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F74E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Introdução</w:t>
      </w:r>
    </w:p>
    <w:p w14:paraId="17A928B4" w14:textId="77777777" w:rsidR="003E654D" w:rsidRPr="003E654D" w:rsidRDefault="003E654D" w:rsidP="003E654D">
      <w:r w:rsidRPr="003E654D">
        <w:t xml:space="preserve">Em novembro de 2014, a Sony Pictures </w:t>
      </w:r>
      <w:proofErr w:type="spellStart"/>
      <w:r w:rsidRPr="003E654D">
        <w:t>Entertainment</w:t>
      </w:r>
      <w:proofErr w:type="spellEnd"/>
      <w:r w:rsidRPr="003E654D">
        <w:t xml:space="preserve"> foi vítima de um dos maiores ataques cibernéticos já registrados contra uma empresa privada. O grupo responsável, autodenominado </w:t>
      </w:r>
      <w:proofErr w:type="spellStart"/>
      <w:r w:rsidRPr="003E654D">
        <w:rPr>
          <w:i/>
          <w:iCs/>
        </w:rPr>
        <w:t>Guardians</w:t>
      </w:r>
      <w:proofErr w:type="spellEnd"/>
      <w:r w:rsidRPr="003E654D">
        <w:rPr>
          <w:i/>
          <w:iCs/>
        </w:rPr>
        <w:t xml:space="preserve"> </w:t>
      </w:r>
      <w:proofErr w:type="spellStart"/>
      <w:r w:rsidRPr="003E654D">
        <w:rPr>
          <w:i/>
          <w:iCs/>
        </w:rPr>
        <w:t>of</w:t>
      </w:r>
      <w:proofErr w:type="spellEnd"/>
      <w:r w:rsidRPr="003E654D">
        <w:rPr>
          <w:i/>
          <w:iCs/>
        </w:rPr>
        <w:t xml:space="preserve"> Peace</w:t>
      </w:r>
      <w:r w:rsidRPr="003E654D">
        <w:t xml:space="preserve"> (GOP), invadiu os sistemas da empresa, roubou dados confidenciais e causou a paralisação de suas operações por vários dias. O ataque teve impactos financeiros, operacionais e de reputação extremamente significativos.</w:t>
      </w:r>
    </w:p>
    <w:p w14:paraId="4F8B522A" w14:textId="77777777" w:rsidR="003E654D" w:rsidRPr="003E654D" w:rsidRDefault="003E654D" w:rsidP="003E654D">
      <w:r w:rsidRPr="003E654D">
        <w:pict w14:anchorId="41CB3197">
          <v:rect id="_x0000_i1067" style="width:0;height:1.5pt" o:hralign="center" o:hrstd="t" o:hr="t" fillcolor="#a0a0a0" stroked="f"/>
        </w:pict>
      </w:r>
    </w:p>
    <w:p w14:paraId="2EDBFEC2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Análise do Incidente</w:t>
      </w:r>
    </w:p>
    <w:p w14:paraId="48C928B9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1. Detalhes do Ataque</w:t>
      </w:r>
    </w:p>
    <w:p w14:paraId="682C2FA6" w14:textId="77777777" w:rsidR="003E654D" w:rsidRPr="003E654D" w:rsidRDefault="003E654D" w:rsidP="003E654D">
      <w:pPr>
        <w:numPr>
          <w:ilvl w:val="0"/>
          <w:numId w:val="1"/>
        </w:numPr>
      </w:pPr>
      <w:r w:rsidRPr="003E654D">
        <w:rPr>
          <w:b/>
          <w:bCs/>
        </w:rPr>
        <w:t>Métodos usados pelos hackers</w:t>
      </w:r>
      <w:r w:rsidRPr="003E654D">
        <w:t>:</w:t>
      </w:r>
      <w:r w:rsidRPr="003E654D">
        <w:br/>
        <w:t xml:space="preserve">O grupo GOP utilizou técnicas avançadas de </w:t>
      </w:r>
      <w:proofErr w:type="spellStart"/>
      <w:r w:rsidRPr="003E654D">
        <w:t>phishing</w:t>
      </w:r>
      <w:proofErr w:type="spellEnd"/>
      <w:r w:rsidRPr="003E654D">
        <w:t xml:space="preserve"> e engenharia social para obter credenciais de acesso. Uma vez dentro da rede, foi utilizado malware personalizado para mapear e extrair dados dos sistemas da Sony.</w:t>
      </w:r>
    </w:p>
    <w:p w14:paraId="022CE978" w14:textId="77777777" w:rsidR="003E654D" w:rsidRPr="003E654D" w:rsidRDefault="003E654D" w:rsidP="003E654D">
      <w:pPr>
        <w:numPr>
          <w:ilvl w:val="0"/>
          <w:numId w:val="1"/>
        </w:numPr>
      </w:pPr>
      <w:r w:rsidRPr="003E654D">
        <w:rPr>
          <w:b/>
          <w:bCs/>
        </w:rPr>
        <w:t>Tipos de dados acessados</w:t>
      </w:r>
      <w:r w:rsidRPr="003E654D">
        <w:t>:</w:t>
      </w:r>
      <w:r w:rsidRPr="003E654D">
        <w:br/>
        <w:t>Informações pessoais de funcionários, e-mails corporativos, contratos de artistas, dados financeiros, roteiros de filmes não lançados e códigos-fonte de software interno.</w:t>
      </w:r>
    </w:p>
    <w:p w14:paraId="1005653B" w14:textId="77777777" w:rsidR="003E654D" w:rsidRPr="003E654D" w:rsidRDefault="003E654D" w:rsidP="003E654D">
      <w:pPr>
        <w:numPr>
          <w:ilvl w:val="0"/>
          <w:numId w:val="1"/>
        </w:numPr>
      </w:pPr>
      <w:r w:rsidRPr="003E654D">
        <w:rPr>
          <w:b/>
          <w:bCs/>
        </w:rPr>
        <w:t>Duração do ataque</w:t>
      </w:r>
      <w:r w:rsidRPr="003E654D">
        <w:t>:</w:t>
      </w:r>
      <w:r w:rsidRPr="003E654D">
        <w:br/>
        <w:t>Estima-se que os hackers estiveram dentro da rede da Sony por mais de dois meses antes de serem detectados.</w:t>
      </w:r>
    </w:p>
    <w:p w14:paraId="3A094A99" w14:textId="77777777" w:rsidR="003E654D" w:rsidRPr="003E654D" w:rsidRDefault="003E654D" w:rsidP="003E654D">
      <w:r w:rsidRPr="003E654D">
        <w:pict w14:anchorId="2B3A4ED0">
          <v:rect id="_x0000_i1068" style="width:0;height:1.5pt" o:hralign="center" o:hrstd="t" o:hr="t" fillcolor="#a0a0a0" stroked="f"/>
        </w:pict>
      </w:r>
    </w:p>
    <w:p w14:paraId="117FA8FA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2. Vulnerabilidades Exploradas</w:t>
      </w:r>
    </w:p>
    <w:p w14:paraId="698226AE" w14:textId="77777777" w:rsidR="003E654D" w:rsidRPr="003E654D" w:rsidRDefault="003E654D" w:rsidP="003E654D">
      <w:pPr>
        <w:numPr>
          <w:ilvl w:val="0"/>
          <w:numId w:val="2"/>
        </w:numPr>
      </w:pPr>
      <w:r w:rsidRPr="003E654D">
        <w:rPr>
          <w:b/>
          <w:bCs/>
        </w:rPr>
        <w:t>Pontos fracos nos sistemas</w:t>
      </w:r>
      <w:r w:rsidRPr="003E654D">
        <w:t>:</w:t>
      </w:r>
    </w:p>
    <w:p w14:paraId="4112D354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>Falta de segmentação da rede interna.</w:t>
      </w:r>
    </w:p>
    <w:p w14:paraId="0A42097F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>Senhas fracas armazenadas em arquivos de texto.</w:t>
      </w:r>
    </w:p>
    <w:p w14:paraId="227307A8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>Ausência de autenticação multifator.</w:t>
      </w:r>
    </w:p>
    <w:p w14:paraId="31F98C8D" w14:textId="77777777" w:rsidR="003E654D" w:rsidRPr="003E654D" w:rsidRDefault="003E654D" w:rsidP="003E654D">
      <w:pPr>
        <w:numPr>
          <w:ilvl w:val="0"/>
          <w:numId w:val="2"/>
        </w:numPr>
      </w:pPr>
      <w:r w:rsidRPr="003E654D">
        <w:rPr>
          <w:b/>
          <w:bCs/>
        </w:rPr>
        <w:t>Políticas de segurança inadequadas</w:t>
      </w:r>
      <w:r w:rsidRPr="003E654D">
        <w:t>:</w:t>
      </w:r>
    </w:p>
    <w:p w14:paraId="4D91D2DD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>Ausência de monitoramento contínuo.</w:t>
      </w:r>
    </w:p>
    <w:p w14:paraId="6E5359B9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 xml:space="preserve">Treinamento insuficiente dos funcionários para reconhecer ameaças como </w:t>
      </w:r>
      <w:proofErr w:type="spellStart"/>
      <w:r w:rsidRPr="003E654D">
        <w:t>phishing</w:t>
      </w:r>
      <w:proofErr w:type="spellEnd"/>
      <w:r w:rsidRPr="003E654D">
        <w:t>.</w:t>
      </w:r>
    </w:p>
    <w:p w14:paraId="0EA60E90" w14:textId="77777777" w:rsidR="003E654D" w:rsidRPr="003E654D" w:rsidRDefault="003E654D" w:rsidP="003E654D">
      <w:pPr>
        <w:numPr>
          <w:ilvl w:val="1"/>
          <w:numId w:val="2"/>
        </w:numPr>
      </w:pPr>
      <w:r w:rsidRPr="003E654D">
        <w:t>Políticas de backup e resposta a incidentes ineficientes.</w:t>
      </w:r>
    </w:p>
    <w:p w14:paraId="138963A3" w14:textId="77777777" w:rsidR="003E654D" w:rsidRPr="003E654D" w:rsidRDefault="003E654D" w:rsidP="003E654D">
      <w:r w:rsidRPr="003E654D">
        <w:lastRenderedPageBreak/>
        <w:pict w14:anchorId="76EE5D0C">
          <v:rect id="_x0000_i1069" style="width:0;height:1.5pt" o:hralign="center" o:hrstd="t" o:hr="t" fillcolor="#a0a0a0" stroked="f"/>
        </w:pict>
      </w:r>
    </w:p>
    <w:p w14:paraId="18C015F8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3. Avaliação das Práticas de Segurança da Sony</w:t>
      </w:r>
    </w:p>
    <w:p w14:paraId="1C1795F3" w14:textId="77777777" w:rsidR="003E654D" w:rsidRPr="003E654D" w:rsidRDefault="003E654D" w:rsidP="003E654D">
      <w:pPr>
        <w:numPr>
          <w:ilvl w:val="0"/>
          <w:numId w:val="3"/>
        </w:numPr>
      </w:pPr>
      <w:r w:rsidRPr="003E654D">
        <w:t>A análise mostra que a Sony não possuía um plano de segurança da informação maduro.</w:t>
      </w:r>
    </w:p>
    <w:p w14:paraId="4FE0505C" w14:textId="77777777" w:rsidR="003E654D" w:rsidRPr="003E654D" w:rsidRDefault="003E654D" w:rsidP="003E654D">
      <w:pPr>
        <w:numPr>
          <w:ilvl w:val="0"/>
          <w:numId w:val="3"/>
        </w:numPr>
      </w:pPr>
      <w:r w:rsidRPr="003E654D">
        <w:t>A empresa também falhou na aplicação de atualizações de segurança regulares e no monitoramento proativo de suas redes.</w:t>
      </w:r>
    </w:p>
    <w:p w14:paraId="6B77C564" w14:textId="77777777" w:rsidR="003E654D" w:rsidRPr="003E654D" w:rsidRDefault="003E654D" w:rsidP="003E654D">
      <w:r w:rsidRPr="003E654D">
        <w:pict w14:anchorId="31748D3F">
          <v:rect id="_x0000_i1070" style="width:0;height:1.5pt" o:hralign="center" o:hrstd="t" o:hr="t" fillcolor="#a0a0a0" stroked="f"/>
        </w:pict>
      </w:r>
    </w:p>
    <w:p w14:paraId="6CDC83B6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Discussão das Técnicas de Segurança</w:t>
      </w:r>
    </w:p>
    <w:p w14:paraId="62B5DD05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Técnicas de Teste Relevantes</w:t>
      </w:r>
    </w:p>
    <w:p w14:paraId="75ECE50D" w14:textId="77777777" w:rsidR="003E654D" w:rsidRPr="003E654D" w:rsidRDefault="003E654D" w:rsidP="003E654D">
      <w:pPr>
        <w:numPr>
          <w:ilvl w:val="0"/>
          <w:numId w:val="4"/>
        </w:numPr>
      </w:pPr>
      <w:r w:rsidRPr="003E654D">
        <w:rPr>
          <w:b/>
          <w:bCs/>
        </w:rPr>
        <w:t>Testes de invasão (</w:t>
      </w:r>
      <w:proofErr w:type="spellStart"/>
      <w:r w:rsidRPr="003E654D">
        <w:rPr>
          <w:b/>
          <w:bCs/>
        </w:rPr>
        <w:t>Pentest</w:t>
      </w:r>
      <w:proofErr w:type="spellEnd"/>
      <w:r w:rsidRPr="003E654D">
        <w:rPr>
          <w:b/>
          <w:bCs/>
        </w:rPr>
        <w:t>)</w:t>
      </w:r>
      <w:r w:rsidRPr="003E654D">
        <w:t>:</w:t>
      </w:r>
      <w:r w:rsidRPr="003E654D">
        <w:br/>
        <w:t>Teriam identificado falhas nas permissões e sistemas de autenticação.</w:t>
      </w:r>
    </w:p>
    <w:p w14:paraId="1C1C1491" w14:textId="77777777" w:rsidR="003E654D" w:rsidRPr="003E654D" w:rsidRDefault="003E654D" w:rsidP="003E654D">
      <w:pPr>
        <w:numPr>
          <w:ilvl w:val="0"/>
          <w:numId w:val="4"/>
        </w:numPr>
      </w:pPr>
      <w:r w:rsidRPr="003E654D">
        <w:rPr>
          <w:b/>
          <w:bCs/>
        </w:rPr>
        <w:t>Análises de vulnerabilidade</w:t>
      </w:r>
      <w:r w:rsidRPr="003E654D">
        <w:t>:</w:t>
      </w:r>
      <w:r w:rsidRPr="003E654D">
        <w:br/>
        <w:t>Poderiam ter sinalizado softwares desatualizados e configurações de rede inseguras.</w:t>
      </w:r>
    </w:p>
    <w:p w14:paraId="7C4DC76E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Importância dessas técnicas no contexto do incidente</w:t>
      </w:r>
    </w:p>
    <w:p w14:paraId="4EE8AF1C" w14:textId="77777777" w:rsidR="003E654D" w:rsidRPr="003E654D" w:rsidRDefault="003E654D" w:rsidP="003E654D">
      <w:r w:rsidRPr="003E654D">
        <w:t>A aplicação de testes funcionais de segurança com foco em invasões e análise de vulnerabilidades teria revelado a maioria das falhas exploradas pelos atacantes antes que fossem comprometidas.</w:t>
      </w:r>
    </w:p>
    <w:p w14:paraId="4F92B198" w14:textId="77777777" w:rsidR="003E654D" w:rsidRPr="003E654D" w:rsidRDefault="003E654D" w:rsidP="003E654D">
      <w:r w:rsidRPr="003E654D">
        <w:pict w14:anchorId="5F5B7557">
          <v:rect id="_x0000_i1071" style="width:0;height:1.5pt" o:hralign="center" o:hrstd="t" o:hr="t" fillcolor="#a0a0a0" stroked="f"/>
        </w:pict>
      </w:r>
    </w:p>
    <w:p w14:paraId="49B3E7B0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Comparação com as Melhores Práticas</w:t>
      </w:r>
    </w:p>
    <w:p w14:paraId="15CC321E" w14:textId="77777777" w:rsidR="003E654D" w:rsidRPr="003E654D" w:rsidRDefault="003E654D" w:rsidP="003E654D">
      <w:pPr>
        <w:numPr>
          <w:ilvl w:val="0"/>
          <w:numId w:val="5"/>
        </w:numPr>
      </w:pPr>
      <w:r w:rsidRPr="003E654D">
        <w:rPr>
          <w:b/>
          <w:bCs/>
        </w:rPr>
        <w:t>Setor vs. Sony em 2014</w:t>
      </w:r>
      <w:r w:rsidRPr="003E654D">
        <w:t>:</w:t>
      </w:r>
    </w:p>
    <w:p w14:paraId="55AB60F2" w14:textId="77777777" w:rsidR="003E654D" w:rsidRPr="003E654D" w:rsidRDefault="003E654D" w:rsidP="003E654D">
      <w:pPr>
        <w:numPr>
          <w:ilvl w:val="1"/>
          <w:numId w:val="5"/>
        </w:numPr>
      </w:pPr>
      <w:r w:rsidRPr="003E654D">
        <w:rPr>
          <w:b/>
          <w:bCs/>
        </w:rPr>
        <w:t>Melhores práticas</w:t>
      </w:r>
      <w:r w:rsidRPr="003E654D">
        <w:t xml:space="preserve">: uso de firewalls de última geração, criptografia de dados, políticas de acesso baseadas em função (RBAC), simulações de </w:t>
      </w:r>
      <w:proofErr w:type="spellStart"/>
      <w:r w:rsidRPr="003E654D">
        <w:t>phishing</w:t>
      </w:r>
      <w:proofErr w:type="spellEnd"/>
      <w:r w:rsidRPr="003E654D">
        <w:t xml:space="preserve"> e resposta a incidentes bem documentada.</w:t>
      </w:r>
    </w:p>
    <w:p w14:paraId="2AB2F8A9" w14:textId="77777777" w:rsidR="003E654D" w:rsidRPr="003E654D" w:rsidRDefault="003E654D" w:rsidP="003E654D">
      <w:pPr>
        <w:numPr>
          <w:ilvl w:val="1"/>
          <w:numId w:val="5"/>
        </w:numPr>
      </w:pPr>
      <w:r w:rsidRPr="003E654D">
        <w:rPr>
          <w:b/>
          <w:bCs/>
        </w:rPr>
        <w:t>Sony em 2014</w:t>
      </w:r>
      <w:r w:rsidRPr="003E654D">
        <w:t>: práticas fragmentadas, sem protocolos consistentes de segurança.</w:t>
      </w:r>
    </w:p>
    <w:p w14:paraId="2EFA2F95" w14:textId="77777777" w:rsidR="003E654D" w:rsidRPr="003E654D" w:rsidRDefault="003E654D" w:rsidP="003E654D">
      <w:pPr>
        <w:numPr>
          <w:ilvl w:val="0"/>
          <w:numId w:val="5"/>
        </w:numPr>
      </w:pPr>
      <w:r w:rsidRPr="003E654D">
        <w:rPr>
          <w:b/>
          <w:bCs/>
        </w:rPr>
        <w:t>Áreas de melhoria</w:t>
      </w:r>
      <w:r w:rsidRPr="003E654D">
        <w:t>:</w:t>
      </w:r>
    </w:p>
    <w:p w14:paraId="4F0025D8" w14:textId="77777777" w:rsidR="003E654D" w:rsidRPr="003E654D" w:rsidRDefault="003E654D" w:rsidP="003E654D">
      <w:pPr>
        <w:numPr>
          <w:ilvl w:val="1"/>
          <w:numId w:val="5"/>
        </w:numPr>
      </w:pPr>
      <w:r w:rsidRPr="003E654D">
        <w:t>Implementação de autenticação multifator.</w:t>
      </w:r>
    </w:p>
    <w:p w14:paraId="53B8AA95" w14:textId="77777777" w:rsidR="003E654D" w:rsidRPr="003E654D" w:rsidRDefault="003E654D" w:rsidP="003E654D">
      <w:pPr>
        <w:numPr>
          <w:ilvl w:val="1"/>
          <w:numId w:val="5"/>
        </w:numPr>
      </w:pPr>
      <w:r w:rsidRPr="003E654D">
        <w:t>Criação de uma cultura de segurança entre os funcionários.</w:t>
      </w:r>
    </w:p>
    <w:p w14:paraId="6E74EB2C" w14:textId="77777777" w:rsidR="003E654D" w:rsidRPr="003E654D" w:rsidRDefault="003E654D" w:rsidP="003E654D">
      <w:pPr>
        <w:numPr>
          <w:ilvl w:val="1"/>
          <w:numId w:val="5"/>
        </w:numPr>
      </w:pPr>
      <w:r w:rsidRPr="003E654D">
        <w:t>Monitoramento contínuo de redes e sistemas.</w:t>
      </w:r>
    </w:p>
    <w:p w14:paraId="166ED70C" w14:textId="77777777" w:rsidR="003E654D" w:rsidRPr="003E654D" w:rsidRDefault="003E654D" w:rsidP="003E654D">
      <w:r w:rsidRPr="003E654D">
        <w:pict w14:anchorId="52B16112">
          <v:rect id="_x0000_i1072" style="width:0;height:1.5pt" o:hralign="center" o:hrstd="t" o:hr="t" fillcolor="#a0a0a0" stroked="f"/>
        </w:pict>
      </w:r>
    </w:p>
    <w:p w14:paraId="353C95BE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lastRenderedPageBreak/>
        <w:t>Recomendações</w:t>
      </w:r>
    </w:p>
    <w:p w14:paraId="70495E35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Medidas para Prevenir Incidentes Semelhantes</w:t>
      </w:r>
    </w:p>
    <w:p w14:paraId="49AFFC55" w14:textId="77777777" w:rsidR="003E654D" w:rsidRPr="003E654D" w:rsidRDefault="003E654D" w:rsidP="003E654D">
      <w:pPr>
        <w:numPr>
          <w:ilvl w:val="0"/>
          <w:numId w:val="6"/>
        </w:numPr>
      </w:pPr>
      <w:r w:rsidRPr="003E654D">
        <w:t>Implantar autenticação multifator em todos os sistemas críticos.</w:t>
      </w:r>
    </w:p>
    <w:p w14:paraId="7F702410" w14:textId="77777777" w:rsidR="003E654D" w:rsidRPr="003E654D" w:rsidRDefault="003E654D" w:rsidP="003E654D">
      <w:pPr>
        <w:numPr>
          <w:ilvl w:val="0"/>
          <w:numId w:val="6"/>
        </w:numPr>
      </w:pPr>
      <w:r w:rsidRPr="003E654D">
        <w:t>Realizar testes de invasão trimestrais.</w:t>
      </w:r>
    </w:p>
    <w:p w14:paraId="0C247C31" w14:textId="77777777" w:rsidR="003E654D" w:rsidRPr="003E654D" w:rsidRDefault="003E654D" w:rsidP="003E654D">
      <w:pPr>
        <w:numPr>
          <w:ilvl w:val="0"/>
          <w:numId w:val="6"/>
        </w:numPr>
      </w:pPr>
      <w:r w:rsidRPr="003E654D">
        <w:t>Automatizar atualizações de segurança.</w:t>
      </w:r>
    </w:p>
    <w:p w14:paraId="6EBD195F" w14:textId="77777777" w:rsidR="003E654D" w:rsidRPr="003E654D" w:rsidRDefault="003E654D" w:rsidP="003E654D">
      <w:pPr>
        <w:numPr>
          <w:ilvl w:val="0"/>
          <w:numId w:val="6"/>
        </w:numPr>
      </w:pPr>
      <w:r w:rsidRPr="003E654D">
        <w:t>Criar um centro de operações de segurança (SOC) para monitoramento 24/7.</w:t>
      </w:r>
    </w:p>
    <w:p w14:paraId="67834CD7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Melhorias Contínuas</w:t>
      </w:r>
    </w:p>
    <w:p w14:paraId="3327D3B6" w14:textId="77777777" w:rsidR="003E654D" w:rsidRPr="003E654D" w:rsidRDefault="003E654D" w:rsidP="003E654D">
      <w:pPr>
        <w:numPr>
          <w:ilvl w:val="0"/>
          <w:numId w:val="7"/>
        </w:numPr>
      </w:pPr>
      <w:r w:rsidRPr="003E654D">
        <w:t>Treinamentos recorrentes de conscientização de segurança para todos os colaboradores.</w:t>
      </w:r>
    </w:p>
    <w:p w14:paraId="19F1AD69" w14:textId="77777777" w:rsidR="003E654D" w:rsidRPr="003E654D" w:rsidRDefault="003E654D" w:rsidP="003E654D">
      <w:pPr>
        <w:numPr>
          <w:ilvl w:val="0"/>
          <w:numId w:val="7"/>
        </w:numPr>
      </w:pPr>
      <w:r w:rsidRPr="003E654D">
        <w:t>Atualização constante das políticas de segurança da informação.</w:t>
      </w:r>
    </w:p>
    <w:p w14:paraId="679642C6" w14:textId="77777777" w:rsidR="003E654D" w:rsidRPr="003E654D" w:rsidRDefault="003E654D" w:rsidP="003E654D">
      <w:pPr>
        <w:numPr>
          <w:ilvl w:val="0"/>
          <w:numId w:val="7"/>
        </w:numPr>
      </w:pPr>
      <w:r w:rsidRPr="003E654D">
        <w:t xml:space="preserve">Adoção de frameworks como ISO 27001 ou NIST </w:t>
      </w:r>
      <w:proofErr w:type="spellStart"/>
      <w:r w:rsidRPr="003E654D">
        <w:t>Cybersecurity</w:t>
      </w:r>
      <w:proofErr w:type="spellEnd"/>
      <w:r w:rsidRPr="003E654D">
        <w:t xml:space="preserve"> Framework.</w:t>
      </w:r>
    </w:p>
    <w:p w14:paraId="0A8C9786" w14:textId="77777777" w:rsidR="003E654D" w:rsidRPr="003E654D" w:rsidRDefault="003E654D" w:rsidP="003E654D">
      <w:r w:rsidRPr="003E654D">
        <w:pict w14:anchorId="79E5E0E7">
          <v:rect id="_x0000_i1073" style="width:0;height:1.5pt" o:hralign="center" o:hrstd="t" o:hr="t" fillcolor="#a0a0a0" stroked="f"/>
        </w:pict>
      </w:r>
    </w:p>
    <w:p w14:paraId="4E9DB13E" w14:textId="77777777" w:rsidR="003E654D" w:rsidRPr="003E654D" w:rsidRDefault="003E654D" w:rsidP="003E654D">
      <w:pPr>
        <w:rPr>
          <w:b/>
          <w:bCs/>
        </w:rPr>
      </w:pPr>
      <w:r w:rsidRPr="003E654D">
        <w:rPr>
          <w:b/>
          <w:bCs/>
        </w:rPr>
        <w:t>Conclusão</w:t>
      </w:r>
    </w:p>
    <w:p w14:paraId="12A56EE5" w14:textId="77777777" w:rsidR="003E654D" w:rsidRPr="003E654D" w:rsidRDefault="003E654D" w:rsidP="003E654D">
      <w:r w:rsidRPr="003E654D">
        <w:t xml:space="preserve">O ataque à Sony Pictures </w:t>
      </w:r>
      <w:proofErr w:type="spellStart"/>
      <w:r w:rsidRPr="003E654D">
        <w:t>Entertainment</w:t>
      </w:r>
      <w:proofErr w:type="spellEnd"/>
      <w:r w:rsidRPr="003E654D">
        <w:t xml:space="preserve"> em 2014 </w:t>
      </w:r>
      <w:proofErr w:type="gramStart"/>
      <w:r w:rsidRPr="003E654D">
        <w:t>evidencia</w:t>
      </w:r>
      <w:proofErr w:type="gramEnd"/>
      <w:r w:rsidRPr="003E654D">
        <w:t xml:space="preserve"> como a ausência de práticas robustas de segurança pode causar danos irreparáveis. A implementação de testes funcionais e de segurança é essencial para antecipar e mitigar riscos. As recomendações aqui apresentadas reforçam a importância de uma cultura contínua de prevenção, monitoramento e resposta, garantindo a resiliência cibernética da organização frente a ameaças cada vez mais sofisticadas.</w:t>
      </w:r>
    </w:p>
    <w:p w14:paraId="78613C37" w14:textId="77777777" w:rsidR="003E654D" w:rsidRDefault="003E654D"/>
    <w:sectPr w:rsidR="003E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A2E"/>
    <w:multiLevelType w:val="multilevel"/>
    <w:tmpl w:val="224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67B23"/>
    <w:multiLevelType w:val="multilevel"/>
    <w:tmpl w:val="668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50F50"/>
    <w:multiLevelType w:val="multilevel"/>
    <w:tmpl w:val="503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414D3"/>
    <w:multiLevelType w:val="multilevel"/>
    <w:tmpl w:val="33D2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A7991"/>
    <w:multiLevelType w:val="multilevel"/>
    <w:tmpl w:val="E34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F24E9"/>
    <w:multiLevelType w:val="multilevel"/>
    <w:tmpl w:val="79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5426B"/>
    <w:multiLevelType w:val="multilevel"/>
    <w:tmpl w:val="89E6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5676">
    <w:abstractNumId w:val="1"/>
  </w:num>
  <w:num w:numId="2" w16cid:durableId="1777824314">
    <w:abstractNumId w:val="6"/>
  </w:num>
  <w:num w:numId="3" w16cid:durableId="1812018454">
    <w:abstractNumId w:val="5"/>
  </w:num>
  <w:num w:numId="4" w16cid:durableId="677268534">
    <w:abstractNumId w:val="3"/>
  </w:num>
  <w:num w:numId="5" w16cid:durableId="1928418468">
    <w:abstractNumId w:val="0"/>
  </w:num>
  <w:num w:numId="6" w16cid:durableId="979505104">
    <w:abstractNumId w:val="4"/>
  </w:num>
  <w:num w:numId="7" w16cid:durableId="81160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4D"/>
    <w:rsid w:val="003E654D"/>
    <w:rsid w:val="00E0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AF02"/>
  <w15:chartTrackingRefBased/>
  <w15:docId w15:val="{A4917536-DE99-407A-A39E-2683F555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6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65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6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65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6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6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65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65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65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65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6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2025-05-21T11:51:00Z</dcterms:created>
  <dcterms:modified xsi:type="dcterms:W3CDTF">2025-05-21T12:16:00Z</dcterms:modified>
</cp:coreProperties>
</file>