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3781C0CC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По МДК.01.02 </w:t>
      </w:r>
      <w:r w:rsidR="00B7232C">
        <w:rPr>
          <w:rFonts w:ascii="Times New Roman" w:eastAsia="Calibri" w:hAnsi="Times New Roman" w:cs="Times New Roman"/>
          <w:sz w:val="28"/>
          <w:szCs w:val="28"/>
        </w:rPr>
        <w:t>«</w:t>
      </w:r>
      <w:r w:rsidRPr="00BA6AEA">
        <w:rPr>
          <w:rFonts w:ascii="Times New Roman" w:eastAsia="Calibri" w:hAnsi="Times New Roman" w:cs="Times New Roman"/>
          <w:sz w:val="28"/>
          <w:szCs w:val="28"/>
        </w:rPr>
        <w:t>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41004942"/>
        <w:docPartObj>
          <w:docPartGallery w:val="Table of Contents"/>
          <w:docPartUnique/>
        </w:docPartObj>
      </w:sdtPr>
      <w:sdtEndPr/>
      <w:sdtContent>
        <w:p w14:paraId="72357D21" w14:textId="3FC75132" w:rsidR="00525F85" w:rsidRPr="00F12598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B06C7CE" w14:textId="7C5F6A71" w:rsidR="00F12598" w:rsidRPr="00F12598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7288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_Toc43572889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BF9A3" w14:textId="3D904DED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4A6DA" w14:textId="5F814997" w:rsidR="00F12598" w:rsidRPr="00F12598" w:rsidRDefault="00D4506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1BB5C" w14:textId="29739EB2" w:rsidR="00F12598" w:rsidRPr="00F12598" w:rsidRDefault="00D45060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D7ACF" w14:textId="515C043D" w:rsidR="00F12598" w:rsidRPr="00F12598" w:rsidRDefault="00D45060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2E7E" w14:textId="3233A4D1" w:rsidR="00F12598" w:rsidRPr="00F12598" w:rsidRDefault="00D45060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4" w:history="1">
            <w:r w:rsidR="00F12598"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62B4" w14:textId="264C5DA5" w:rsidR="00F12598" w:rsidRPr="00F12598" w:rsidRDefault="00D4506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05F71" w14:textId="014B857D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A59E7" w14:textId="224E07B5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7C351" w14:textId="20C34724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CD071" w14:textId="418FD2D0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56CF8" w14:textId="035A71E4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251D7" w14:textId="63F6626D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86BE" w14:textId="3BB30561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FCE23" w14:textId="4E5903EA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3E783" w14:textId="6CE554F2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4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55B69" w14:textId="685E045D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0CEA5" w14:textId="71229ABF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46164" w14:textId="3EDB9FC0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FDD1" w14:textId="75691AD0" w:rsidR="00F12598" w:rsidRPr="00F12598" w:rsidRDefault="00D4506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DEF27" w14:textId="41CCD9D1" w:rsidR="00F12598" w:rsidRPr="00F12598" w:rsidRDefault="00D4506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C75CD" w14:textId="45E53CC8" w:rsidR="00F12598" w:rsidRPr="00F12598" w:rsidRDefault="00D4506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FE9A7" w14:textId="29011768" w:rsidR="00F12598" w:rsidRPr="00F12598" w:rsidRDefault="00D4506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37DA3" w14:textId="77DFD7A7" w:rsidR="00F12598" w:rsidRPr="00F12598" w:rsidRDefault="00D4506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7CB7B" w14:textId="22D6908B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5EB81" w14:textId="4B4E66C9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4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61B9" w14:textId="4DF64868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AFFA" w14:textId="1A1EC344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0E561" w14:textId="59C9DB39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CB917" w14:textId="471CA919" w:rsidR="00F12598" w:rsidRPr="00F12598" w:rsidRDefault="00D4506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4.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dmd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7848" w14:textId="51F5950D" w:rsidR="00B14A9A" w:rsidRPr="0045318A" w:rsidRDefault="00525F85" w:rsidP="0045318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72889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38772A27" w14:textId="2AD0F01C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</w:t>
      </w:r>
      <w:r w:rsidR="00B7232C">
        <w:rPr>
          <w:rFonts w:ascii="Times New Roman" w:hAnsi="Times New Roman" w:cs="Times New Roman"/>
          <w:sz w:val="28"/>
          <w:szCs w:val="28"/>
        </w:rPr>
        <w:t>,</w:t>
      </w:r>
      <w:r w:rsidRPr="00522538">
        <w:rPr>
          <w:rFonts w:ascii="Times New Roman" w:hAnsi="Times New Roman" w:cs="Times New Roman"/>
          <w:sz w:val="28"/>
          <w:szCs w:val="28"/>
        </w:rPr>
        <w:t xml:space="preserve">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F870D77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</w:t>
      </w:r>
      <w:r w:rsidR="00493EC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06AF9CF4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3A46CFDF" w14:textId="1A24F510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7289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7289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2B1C87C4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72892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Инграм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747B1055" w14:textId="5DC4447F" w:rsidR="00104A08" w:rsidRDefault="00104A08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hyperlink r:id="rId11" w:tooltip="Чхачханьтхэн" w:history="1">
        <w:r w:rsidRPr="00C73E9A">
          <w:rPr>
            <w:rStyle w:val="a6"/>
            <w:color w:val="auto"/>
            <w:sz w:val="28"/>
            <w:szCs w:val="28"/>
            <w:u w:val="none"/>
          </w:rPr>
          <w:t>чхачханьтхэны</w:t>
        </w:r>
      </w:hyperlink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2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3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4D84AD81" w14:textId="77777777" w:rsidR="00493EC9" w:rsidRPr="00493EC9" w:rsidRDefault="00493EC9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72893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37AD226D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Преимущество</w:t>
      </w:r>
      <w:r w:rsidR="00493EC9">
        <w:rPr>
          <w:sz w:val="28"/>
          <w:szCs w:val="28"/>
        </w:rPr>
        <w:t>м</w:t>
      </w:r>
      <w:r w:rsidRPr="00C73E9A">
        <w:rPr>
          <w:sz w:val="28"/>
          <w:szCs w:val="28"/>
        </w:rPr>
        <w:t xml:space="preserve">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080E6EB1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4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«доготовка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72894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наценочной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7289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1С:Предприятие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"1С:Фастфуд"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21893E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С помощью</w:t>
      </w:r>
      <w:r w:rsidR="00493EC9"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522538">
        <w:rPr>
          <w:rFonts w:ascii="Times New Roman" w:hAnsi="Times New Roman" w:cs="Times New Roman"/>
          <w:sz w:val="28"/>
          <w:szCs w:val="28"/>
        </w:rPr>
        <w:t xml:space="preserve">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16DA38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6E4055F2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выполне</w:t>
      </w:r>
      <w:r w:rsidR="00D67B50">
        <w:rPr>
          <w:rFonts w:ascii="Times New Roman" w:hAnsi="Times New Roman" w:cs="Times New Roman"/>
          <w:sz w:val="28"/>
          <w:szCs w:val="28"/>
        </w:rPr>
        <w:t>ние</w:t>
      </w:r>
      <w:r w:rsidRPr="00522538">
        <w:rPr>
          <w:rFonts w:ascii="Times New Roman" w:hAnsi="Times New Roman" w:cs="Times New Roman"/>
          <w:sz w:val="28"/>
          <w:szCs w:val="28"/>
        </w:rPr>
        <w:t>м своей главной задачи</w:t>
      </w:r>
      <w:r w:rsidR="00D67B50">
        <w:rPr>
          <w:rFonts w:ascii="Times New Roman" w:hAnsi="Times New Roman" w:cs="Times New Roman"/>
          <w:sz w:val="28"/>
          <w:szCs w:val="28"/>
        </w:rPr>
        <w:t xml:space="preserve"> -</w:t>
      </w:r>
      <w:r w:rsidRPr="00522538">
        <w:rPr>
          <w:rFonts w:ascii="Times New Roman" w:hAnsi="Times New Roman" w:cs="Times New Roman"/>
          <w:sz w:val="28"/>
          <w:szCs w:val="28"/>
        </w:rPr>
        <w:t xml:space="preserve">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72896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72897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C5BE7A3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</w:t>
      </w:r>
      <w:r w:rsidR="00F12598">
        <w:rPr>
          <w:rFonts w:ascii="Times New Roman" w:hAnsi="Times New Roman" w:cs="Times New Roman"/>
          <w:sz w:val="28"/>
          <w:szCs w:val="28"/>
        </w:rPr>
        <w:t>3</w:t>
      </w:r>
      <w:r w:rsidR="009D6AF9">
        <w:rPr>
          <w:rFonts w:ascii="Times New Roman" w:hAnsi="Times New Roman" w:cs="Times New Roman"/>
          <w:sz w:val="28"/>
          <w:szCs w:val="28"/>
        </w:rPr>
        <w:t>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по хозяйству отвечает за склад, а именно за ведение склада хозяйственных товаров и спец.одежды.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575932" w:rsidRDefault="00940203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72898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Выбор инструментов</w:t>
      </w:r>
      <w:bookmarkEnd w:id="9"/>
    </w:p>
    <w:p w14:paraId="2CD79B14" w14:textId="082A489E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При выборе инструментов учитывал</w:t>
      </w:r>
      <w:r w:rsidR="007E793C">
        <w:rPr>
          <w:rFonts w:ascii="Times New Roman" w:hAnsi="Times New Roman" w:cs="Times New Roman"/>
          <w:sz w:val="28"/>
        </w:rPr>
        <w:t xml:space="preserve">ись </w:t>
      </w:r>
      <w:r w:rsidRPr="00721696">
        <w:rPr>
          <w:rFonts w:ascii="Times New Roman" w:hAnsi="Times New Roman" w:cs="Times New Roman"/>
          <w:sz w:val="28"/>
        </w:rPr>
        <w:t>критерии</w:t>
      </w:r>
      <w:r w:rsidR="007E793C">
        <w:rPr>
          <w:rFonts w:ascii="Times New Roman" w:hAnsi="Times New Roman" w:cs="Times New Roman"/>
          <w:sz w:val="28"/>
        </w:rPr>
        <w:t>,</w:t>
      </w:r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76F99A52" w14:textId="50B959E2" w:rsidR="00493EC9" w:rsidRPr="00721696" w:rsidRDefault="009C3158" w:rsidP="004974D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</w:t>
      </w:r>
      <w:r w:rsidR="007E793C">
        <w:rPr>
          <w:rFonts w:ascii="Times New Roman" w:hAnsi="Times New Roman" w:cs="Times New Roman"/>
          <w:sz w:val="28"/>
        </w:rPr>
        <w:t>были</w:t>
      </w:r>
      <w:r w:rsidR="00721696">
        <w:rPr>
          <w:rFonts w:ascii="Times New Roman" w:hAnsi="Times New Roman" w:cs="Times New Roman"/>
          <w:sz w:val="28"/>
        </w:rPr>
        <w:t xml:space="preserve"> определ</w:t>
      </w:r>
      <w:r w:rsidR="007E793C">
        <w:rPr>
          <w:rFonts w:ascii="Times New Roman" w:hAnsi="Times New Roman" w:cs="Times New Roman"/>
          <w:sz w:val="28"/>
        </w:rPr>
        <w:t>ены</w:t>
      </w:r>
      <w:r w:rsidR="00721696">
        <w:rPr>
          <w:rFonts w:ascii="Times New Roman" w:hAnsi="Times New Roman" w:cs="Times New Roman"/>
          <w:sz w:val="28"/>
        </w:rPr>
        <w:t xml:space="preserve"> для себя как</w:t>
      </w:r>
      <w:r w:rsidR="00F76CD9">
        <w:rPr>
          <w:rFonts w:ascii="Times New Roman" w:hAnsi="Times New Roman" w:cs="Times New Roman"/>
          <w:sz w:val="28"/>
        </w:rPr>
        <w:t xml:space="preserve"> слабая,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p w14:paraId="63E8E3DB" w14:textId="77777777" w:rsidR="00B568B3" w:rsidRDefault="00493EC9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4974D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. </w:t>
      </w:r>
    </w:p>
    <w:p w14:paraId="55FB08D5" w14:textId="0EB57F7F" w:rsidR="00493EC9" w:rsidRPr="004974DA" w:rsidRDefault="004974DA" w:rsidP="00B568B3">
      <w:pPr>
        <w:pStyle w:val="ae"/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Важность критерия оценивания</w:t>
      </w:r>
      <w:r w:rsidRPr="004974DA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178F78EC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Наличие</w:t>
            </w:r>
            <w:r w:rsidR="007E793C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F76CD9">
              <w:rPr>
                <w:rFonts w:ascii="Times New Roman" w:hAnsi="Times New Roman" w:cs="Times New Roman"/>
                <w:szCs w:val="20"/>
              </w:rPr>
              <w:t>официальной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5E1C092A" w:rsidR="00F76CD9" w:rsidRDefault="0045318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76CD9">
        <w:rPr>
          <w:rFonts w:ascii="Times New Roman" w:hAnsi="Times New Roman" w:cs="Times New Roman"/>
          <w:sz w:val="28"/>
        </w:rPr>
        <w:t>равнения двух, выбранных мною, языков программирования приведены в таблице ниже.</w:t>
      </w:r>
    </w:p>
    <w:p w14:paraId="37466F9B" w14:textId="77777777" w:rsidR="00B568B3" w:rsidRDefault="004974DA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Pr="004974D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574B4CED" w14:textId="2E882028" w:rsidR="004974DA" w:rsidRPr="004974DA" w:rsidRDefault="004974DA" w:rsidP="00B568B3">
      <w:pPr>
        <w:pStyle w:val="ae"/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Сравнение двух языков программирования</w:t>
      </w:r>
    </w:p>
    <w:tbl>
      <w:tblPr>
        <w:tblStyle w:val="af"/>
        <w:tblW w:w="9351" w:type="dxa"/>
        <w:tblInd w:w="0" w:type="dxa"/>
        <w:tblLook w:val="04A0" w:firstRow="1" w:lastRow="0" w:firstColumn="1" w:lastColumn="0" w:noHBand="0" w:noVBand="1"/>
      </w:tblPr>
      <w:tblGrid>
        <w:gridCol w:w="5902"/>
        <w:gridCol w:w="1748"/>
        <w:gridCol w:w="1701"/>
      </w:tblGrid>
      <w:tr w:rsidR="00A3642E" w14:paraId="7FBBF287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4974D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551E7ED8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="0045318A">
        <w:rPr>
          <w:rFonts w:ascii="Times New Roman" w:hAnsi="Times New Roman" w:cs="Times New Roman"/>
          <w:sz w:val="28"/>
          <w:szCs w:val="28"/>
        </w:rPr>
        <w:t xml:space="preserve">был </w:t>
      </w:r>
      <w:r w:rsidRPr="001B7BCE">
        <w:rPr>
          <w:rFonts w:ascii="Times New Roman" w:hAnsi="Times New Roman" w:cs="Times New Roman"/>
          <w:sz w:val="28"/>
          <w:szCs w:val="28"/>
        </w:rPr>
        <w:t>выбра</w:t>
      </w:r>
      <w:r w:rsidR="0045318A">
        <w:rPr>
          <w:rFonts w:ascii="Times New Roman" w:hAnsi="Times New Roman" w:cs="Times New Roman"/>
          <w:sz w:val="28"/>
          <w:szCs w:val="28"/>
        </w:rPr>
        <w:t>н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758D347A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45318A">
        <w:rPr>
          <w:rFonts w:ascii="Times New Roman" w:hAnsi="Times New Roman" w:cs="Times New Roman"/>
          <w:sz w:val="28"/>
          <w:szCs w:val="28"/>
        </w:rPr>
        <w:t>была выбрана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сред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немаловажным 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64003C95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r w:rsidR="004974DA">
        <w:rPr>
          <w:rFonts w:ascii="Times New Roman" w:hAnsi="Times New Roman" w:cs="Times New Roman"/>
          <w:color w:val="000000"/>
          <w:sz w:val="28"/>
          <w:szCs w:val="28"/>
          <w:lang w:val="en-US"/>
        </w:rPr>
        <w:t>FireBird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575932" w:rsidRDefault="00677A51" w:rsidP="004974DA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72899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Проектирование сценария</w:t>
      </w:r>
      <w:bookmarkEnd w:id="10"/>
    </w:p>
    <w:p w14:paraId="0ED94904" w14:textId="240E821D" w:rsidR="0023642C" w:rsidRDefault="0023642C" w:rsidP="00497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на</w:t>
      </w:r>
      <w:r w:rsidR="0045318A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r w:rsidR="0045318A">
        <w:rPr>
          <w:rFonts w:ascii="Times New Roman" w:hAnsi="Times New Roman" w:cs="Times New Roman"/>
          <w:sz w:val="28"/>
          <w:szCs w:val="28"/>
        </w:rPr>
        <w:t>,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</w:t>
      </w:r>
      <w:r w:rsidR="00F12598">
        <w:rPr>
          <w:rFonts w:ascii="Times New Roman" w:hAnsi="Times New Roman" w:cs="Times New Roman"/>
          <w:sz w:val="28"/>
          <w:szCs w:val="28"/>
        </w:rPr>
        <w:t>4</w:t>
      </w:r>
      <w:r w:rsidRPr="0023642C">
        <w:rPr>
          <w:rFonts w:ascii="Times New Roman" w:hAnsi="Times New Roman" w:cs="Times New Roman"/>
          <w:sz w:val="28"/>
          <w:szCs w:val="28"/>
        </w:rPr>
        <w:t>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89EEC5D" wp14:editId="4775AA44">
            <wp:extent cx="4309338" cy="290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85" cy="29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72900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Построение диаграммы классов</w:t>
      </w:r>
      <w:bookmarkEnd w:id="11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lastRenderedPageBreak/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r w:rsidRPr="00A63334">
        <w:rPr>
          <w:rFonts w:ascii="Times New Roman" w:hAnsi="Times New Roman" w:cs="Times New Roman"/>
          <w:sz w:val="28"/>
          <w:szCs w:val="28"/>
        </w:rPr>
        <w:t xml:space="preserve">(),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r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72901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2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program FastFood;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{$mode objfpc}{$H+}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UNIX}{$IFDEF UseCThreads}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cthreads,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{$ENDIF}{$ENDIF}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widgetset</w:t>
      </w:r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AppMenu, finance, prodmenu, warehouse, dmd, aboutprogramm;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RequireDerivedFormResource:=True;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Application.Scaled:=True;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Application.Initialize;</w:t>
      </w:r>
    </w:p>
    <w:p w14:paraId="4BA9F156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Application.CreateForm(TAppMenu1, AppMenu1);     </w:t>
      </w:r>
    </w:p>
    <w:p w14:paraId="7B0C1DB9" w14:textId="595276F1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AppMenu</w:t>
      </w:r>
    </w:p>
    <w:p w14:paraId="76EC359B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Application.CreateForm(TFormFinance, FormFinance);    </w:t>
      </w:r>
    </w:p>
    <w:p w14:paraId="1ADD3CB8" w14:textId="519C5EC3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FormFinance</w:t>
      </w:r>
    </w:p>
    <w:p w14:paraId="21B08E0D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Application.CreateForm(TFProdMenu, FProdMenu);     </w:t>
      </w:r>
    </w:p>
    <w:p w14:paraId="346F11B9" w14:textId="5ED1622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FProdMenu</w:t>
      </w:r>
    </w:p>
    <w:p w14:paraId="5D408283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Application.CreateForm(TFWarehouse, FWarehouse);    </w:t>
      </w:r>
    </w:p>
    <w:p w14:paraId="2407A67F" w14:textId="0D464E8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FWarehouse</w:t>
      </w:r>
    </w:p>
    <w:p w14:paraId="21A60247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Application.CreateForm(TDataModule2, DataModule2);    </w:t>
      </w:r>
    </w:p>
    <w:p w14:paraId="548B2A21" w14:textId="0EDBCF22" w:rsidR="00FD357D" w:rsidRPr="00B568B3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  <w:lang w:val="en-US"/>
        </w:rPr>
        <w:t>//</w:t>
      </w:r>
      <w:r w:rsidRPr="0045318A">
        <w:rPr>
          <w:rFonts w:ascii="Courier New" w:hAnsi="Courier New" w:cs="Courier New"/>
        </w:rPr>
        <w:t>Создание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экземпляра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формы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модуля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данных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FD357D">
        <w:rPr>
          <w:rFonts w:ascii="Courier New" w:hAnsi="Courier New" w:cs="Courier New"/>
          <w:lang w:val="en-US"/>
        </w:rPr>
        <w:t>DataModule</w:t>
      </w:r>
      <w:r w:rsidRPr="00B568B3">
        <w:rPr>
          <w:rFonts w:ascii="Courier New" w:hAnsi="Courier New" w:cs="Courier New"/>
          <w:lang w:val="en-US"/>
        </w:rPr>
        <w:t>2</w:t>
      </w:r>
    </w:p>
    <w:p w14:paraId="631F2C4C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  <w:lang w:val="en-US"/>
        </w:rPr>
        <w:t xml:space="preserve">  </w:t>
      </w:r>
      <w:r w:rsidRPr="00FD357D">
        <w:rPr>
          <w:rFonts w:ascii="Courier New" w:hAnsi="Courier New" w:cs="Courier New"/>
          <w:lang w:val="en-US"/>
        </w:rPr>
        <w:t xml:space="preserve">Application.CreateForm(TFAboutProgramm, FAboutProgramm); </w:t>
      </w:r>
    </w:p>
    <w:p w14:paraId="79DC2594" w14:textId="78B216BC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FAboutProgramm</w:t>
      </w:r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575932" w:rsidRDefault="00456CE6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72902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Описание спецификаций к модулям</w:t>
      </w:r>
      <w:bookmarkEnd w:id="13"/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EB3E5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119784A4" w14:textId="77777777" w:rsidR="00EB3E5D" w:rsidRPr="00B568B3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7CC83B93" w14:textId="77777777" w:rsidR="00EB3E5D" w:rsidRPr="00B568B3" w:rsidRDefault="00EB3E5D" w:rsidP="00EB3E5D">
      <w:pPr>
        <w:spacing w:after="0" w:line="360" w:lineRule="auto"/>
        <w:rPr>
          <w:rFonts w:ascii="Courier New" w:hAnsi="Courier New" w:cs="Courier New"/>
        </w:rPr>
      </w:pPr>
    </w:p>
    <w:p w14:paraId="28A278DB" w14:textId="77777777" w:rsidR="00EB3E5D" w:rsidRPr="00B568B3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B568B3">
        <w:rPr>
          <w:rFonts w:ascii="Courier New" w:hAnsi="Courier New" w:cs="Courier New"/>
        </w:rPr>
        <w:t xml:space="preserve">  { </w:t>
      </w:r>
      <w:r w:rsidRPr="00EB3E5D">
        <w:rPr>
          <w:rFonts w:ascii="Courier New" w:hAnsi="Courier New" w:cs="Courier New"/>
          <w:lang w:val="en-US"/>
        </w:rPr>
        <w:t>TFormFinance</w:t>
      </w:r>
      <w:r w:rsidRPr="00B568B3">
        <w:rPr>
          <w:rFonts w:ascii="Courier New" w:hAnsi="Courier New" w:cs="Courier New"/>
        </w:rPr>
        <w:t xml:space="preserve"> }</w:t>
      </w:r>
    </w:p>
    <w:p w14:paraId="7C03262C" w14:textId="77777777" w:rsidR="00EB3E5D" w:rsidRPr="00B568B3" w:rsidRDefault="00EB3E5D" w:rsidP="00EB3E5D">
      <w:pPr>
        <w:spacing w:after="0" w:line="360" w:lineRule="auto"/>
        <w:rPr>
          <w:rFonts w:ascii="Courier New" w:hAnsi="Courier New" w:cs="Courier New"/>
        </w:rPr>
      </w:pPr>
    </w:p>
    <w:p w14:paraId="1FDC642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TFormFinance = class(TForm)         // Клас формы "Финансы"</w:t>
      </w:r>
    </w:p>
    <w:p w14:paraId="64FB7499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BackFromFinance: TButton;         // кнопка "Назад"</w:t>
      </w:r>
    </w:p>
    <w:p w14:paraId="1DB50D8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// компонент для отображения данных таблицы БД</w:t>
      </w:r>
    </w:p>
    <w:p w14:paraId="45D44510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>;                 // компонент для отображения данных таблицы БД</w:t>
      </w:r>
    </w:p>
    <w:p w14:paraId="7B6A54E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dbnFinance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3948C0F8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371FBED7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57E9024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невизиальный компонент меню</w:t>
      </w:r>
    </w:p>
    <w:p w14:paraId="2109B5F7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0C96797C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procedure BackFromFinanceClick(Sender: TObject);    // процедура события кнопки "Назад"</w:t>
      </w:r>
    </w:p>
    <w:p w14:paraId="03BF38B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   // обработчик события Edit</w:t>
      </w:r>
    </w:p>
    <w:p w14:paraId="59F017A1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6AC7501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7B58123D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C09B7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04199820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2D669E" w14:textId="64EDC064" w:rsidR="00014261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end</w:t>
      </w:r>
      <w:r w:rsidRPr="00B568B3">
        <w:rPr>
          <w:rFonts w:ascii="Courier New" w:hAnsi="Courier New" w:cs="Courier New"/>
        </w:rPr>
        <w:t xml:space="preserve">;        </w:t>
      </w: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348C7F77" w14:textId="0D02D2D2" w:rsidR="00014261" w:rsidRPr="00014261" w:rsidRDefault="00EB3E5D" w:rsidP="00EB3E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0065C13E" w14:textId="405E8CEB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</w:t>
      </w:r>
    </w:p>
    <w:p w14:paraId="3E7BCD81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type</w:t>
      </w:r>
    </w:p>
    <w:p w14:paraId="2E879FC3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</w:p>
    <w:p w14:paraId="2408C3C6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TFProdMenu }</w:t>
      </w:r>
    </w:p>
    <w:p w14:paraId="7F4B44CA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</w:p>
    <w:p w14:paraId="059AECA0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TFProdMenu = class(TForm)             // Класс формы "Меню предприятия"</w:t>
      </w:r>
    </w:p>
    <w:p w14:paraId="237477B0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ButMenuBack: TButton;               // кнопка "Назад"</w:t>
      </w:r>
    </w:p>
    <w:p w14:paraId="4620724E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DBGrid1: TDBGrid;                  // компонент для отображения данных таблицы БД</w:t>
      </w:r>
    </w:p>
    <w:p w14:paraId="65CDEC3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DBGrid2: TDBGrid;                  // компонент для отображения данных таблицы БД</w:t>
      </w:r>
    </w:p>
    <w:p w14:paraId="27EC81B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dbnProdMenu: TDBNavigator;         // компонент для работы с данными таблицы БД</w:t>
      </w:r>
    </w:p>
    <w:p w14:paraId="3739A4CC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TEdit;                     // поле ввода</w:t>
      </w:r>
    </w:p>
    <w:p w14:paraId="3973F2FD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TLabel;                   // надпись</w:t>
      </w:r>
    </w:p>
    <w:p w14:paraId="303D9553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MainMenu1: TMainMenu;             // невизиальный компонент меню</w:t>
      </w:r>
    </w:p>
    <w:p w14:paraId="45965A95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TMenuItem;            // пункт меню</w:t>
      </w:r>
    </w:p>
    <w:p w14:paraId="341DE045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ButMenuBackClick(Sender: TObject);   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79317E3F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7AC52627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78559C54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75B2D98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FF0C30F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278020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69ACB37" w14:textId="30F359E8" w:rsidR="008F03A8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r w:rsidRPr="00EB3E5D">
        <w:rPr>
          <w:rFonts w:ascii="Courier New" w:hAnsi="Courier New" w:cs="Courier New"/>
        </w:rPr>
        <w:t xml:space="preserve">end;   </w:t>
      </w: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02CCE111" w:rsidR="00014261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42F6D5C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type</w:t>
      </w:r>
    </w:p>
    <w:p w14:paraId="1273D96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01693C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TFWarehouse }</w:t>
      </w:r>
    </w:p>
    <w:p w14:paraId="3D398E0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6409E15B" w14:textId="77777777" w:rsidR="00EB3E5D" w:rsidRPr="00B568B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</w:t>
      </w:r>
      <w:r w:rsidRPr="00B568B3">
        <w:rPr>
          <w:rFonts w:ascii="Courier New" w:hAnsi="Courier New" w:cs="Courier New"/>
          <w:lang w:val="en-US"/>
        </w:rPr>
        <w:t xml:space="preserve">TFWarehouse = class(TForm)                  // </w:t>
      </w:r>
      <w:r w:rsidRPr="00EB3E5D">
        <w:rPr>
          <w:rFonts w:ascii="Courier New" w:hAnsi="Courier New" w:cs="Courier New"/>
        </w:rPr>
        <w:t>Класс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формы</w:t>
      </w:r>
      <w:r w:rsidRPr="00B568B3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Склад</w:t>
      </w:r>
      <w:r w:rsidRPr="00B568B3">
        <w:rPr>
          <w:rFonts w:ascii="Courier New" w:hAnsi="Courier New" w:cs="Courier New"/>
          <w:lang w:val="en-US"/>
        </w:rPr>
        <w:t>"</w:t>
      </w:r>
    </w:p>
    <w:p w14:paraId="6A17444F" w14:textId="77777777" w:rsidR="00EB3E5D" w:rsidRPr="00B568B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  <w:lang w:val="en-US"/>
        </w:rPr>
        <w:t xml:space="preserve">    BackFromWarehouse: TButton;         // </w:t>
      </w:r>
      <w:r w:rsidRPr="00EB3E5D">
        <w:rPr>
          <w:rFonts w:ascii="Courier New" w:hAnsi="Courier New" w:cs="Courier New"/>
        </w:rPr>
        <w:t>кнопка</w:t>
      </w:r>
      <w:r w:rsidRPr="00B568B3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B568B3">
        <w:rPr>
          <w:rFonts w:ascii="Courier New" w:hAnsi="Courier New" w:cs="Courier New"/>
          <w:lang w:val="en-US"/>
        </w:rPr>
        <w:t>"</w:t>
      </w:r>
    </w:p>
    <w:p w14:paraId="19A48C41" w14:textId="77777777" w:rsidR="00EB3E5D" w:rsidRPr="00B568B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  <w:lang w:val="en-US"/>
        </w:rPr>
        <w:t xml:space="preserve">    DBGrid1: TDBGrid;                   // </w:t>
      </w:r>
      <w:r w:rsidRPr="00EB3E5D">
        <w:rPr>
          <w:rFonts w:ascii="Courier New" w:hAnsi="Courier New" w:cs="Courier New"/>
        </w:rPr>
        <w:t>компонент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отображения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данных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БД</w:t>
      </w:r>
    </w:p>
    <w:p w14:paraId="58A54F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B568B3">
        <w:rPr>
          <w:rFonts w:ascii="Courier New" w:hAnsi="Courier New" w:cs="Courier New"/>
          <w:lang w:val="en-US"/>
        </w:rPr>
        <w:t xml:space="preserve">    </w:t>
      </w:r>
      <w:r w:rsidRPr="00EB3E5D">
        <w:rPr>
          <w:rFonts w:ascii="Courier New" w:hAnsi="Courier New" w:cs="Courier New"/>
        </w:rPr>
        <w:t>DBGrid2: TDBGrid;                   // компонент для отображения данных таблицы БД</w:t>
      </w:r>
    </w:p>
    <w:p w14:paraId="58DE9947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dbnWarehouse: TDBNavigator;         // компонент для работы с данными таблицы БД</w:t>
      </w:r>
    </w:p>
    <w:p w14:paraId="6EAB0DC2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TEdit;                       // поле ввода</w:t>
      </w:r>
    </w:p>
    <w:p w14:paraId="333BCAE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TLabel;                     // надпись</w:t>
      </w:r>
    </w:p>
    <w:p w14:paraId="17E4E54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 xml:space="preserve">    MainMenu1: TMainMenu;               // невизиальный компонент меню</w:t>
      </w:r>
    </w:p>
    <w:p w14:paraId="433BAB75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TMenuItem;               // пункт меню</w:t>
      </w:r>
    </w:p>
    <w:p w14:paraId="632D6DD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BackFromWarehouseClick(Sender: TObject);  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60DC804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0631876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35240D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432A93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D5FC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260101A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8E2FD1B" w14:textId="0FAA519F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r w:rsidRPr="00EB3E5D">
        <w:rPr>
          <w:rFonts w:ascii="Courier New" w:hAnsi="Courier New" w:cs="Courier New"/>
        </w:rPr>
        <w:t>end;</w:t>
      </w:r>
    </w:p>
    <w:p w14:paraId="3E0D2334" w14:textId="77777777" w:rsidR="001E012C" w:rsidRDefault="001E012C" w:rsidP="00EB3E5D">
      <w:pPr>
        <w:spacing w:after="0" w:line="360" w:lineRule="auto"/>
      </w:pPr>
    </w:p>
    <w:p w14:paraId="065386F0" w14:textId="688F3164" w:rsidR="00AF3725" w:rsidRPr="00575932" w:rsidRDefault="00AF3725" w:rsidP="00EB3E5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72903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Описание модулей</w:t>
      </w:r>
      <w:bookmarkEnd w:id="14"/>
    </w:p>
    <w:p w14:paraId="68A27BC6" w14:textId="1498540B" w:rsidR="0045318A" w:rsidRDefault="009D766B" w:rsidP="00EB3E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процедуры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27D0E971" w14:textId="5EDB749C" w:rsidR="00F76CD9" w:rsidRPr="003F56F8" w:rsidRDefault="0045318A" w:rsidP="004531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{$mode objfpc}{$H+}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DBGrids, DBCtrls;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{ TFWarehouse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TFWarehouse = class(TForm)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BackFromWarehouse: TButton;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TDBGrid;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TDBGrid;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dbnWarehouse: TDBNavigator;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TEdit;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TLabel;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TMainMenu;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MenuItem4: TMenuItem;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BackFromWarehouseClick(Sender: TObject);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dbnWarehouseClick(Sender: TObject; Button: TDBNavButtonType);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Edit1Change(Sender: TObject);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FormCreate(Sender: TObject);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FWarehouse: TFWarehouse;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 AppMenu, dmd, AboutProgramm;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*.lfm}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 TFWarehouse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7CA389F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TFWarehouse.BackFromWarehouseClick(Sender: TObject);  </w:t>
      </w:r>
    </w:p>
    <w:p w14:paraId="167F0DAA" w14:textId="3DF33F25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</w:rPr>
        <w:t>"</w:t>
      </w:r>
    </w:p>
    <w:p w14:paraId="233BDE5E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 xml:space="preserve">     </w:t>
      </w:r>
      <w:r w:rsidRPr="00402917">
        <w:rPr>
          <w:rFonts w:ascii="Courier New" w:hAnsi="Courier New" w:cs="Courier New"/>
          <w:lang w:val="en-US"/>
        </w:rPr>
        <w:t>Close</w:t>
      </w:r>
      <w:r w:rsidRPr="00EB3E5D">
        <w:rPr>
          <w:rFonts w:ascii="Courier New" w:hAnsi="Courier New" w:cs="Courier New"/>
        </w:rPr>
        <w:t>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TFWarehouse.dbnWarehouseClick(Sender: TObject;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TDBNavButtonType);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9400242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TFWarehouse.Edit1Change(Sender: TObject);</w:t>
      </w:r>
    </w:p>
    <w:p w14:paraId="036097E0" w14:textId="63EAFEDB" w:rsidR="00402917" w:rsidRPr="0045318A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var buff, strSearch: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133E755D" w14:textId="77777777" w:rsidR="0045318A" w:rsidRPr="00EB3E5D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     buff</w:t>
      </w:r>
      <w:r w:rsidRPr="00EB3E5D">
        <w:rPr>
          <w:rFonts w:ascii="Courier New" w:hAnsi="Courier New" w:cs="Courier New"/>
          <w:lang w:val="en-US"/>
        </w:rPr>
        <w:t xml:space="preserve"> := '%' + </w:t>
      </w:r>
      <w:r w:rsidRPr="00C17807">
        <w:rPr>
          <w:rFonts w:ascii="Courier New" w:hAnsi="Courier New" w:cs="Courier New"/>
          <w:lang w:val="en-US"/>
        </w:rPr>
        <w:t>FWarehouse</w:t>
      </w:r>
      <w:r w:rsidRPr="00EB3E5D">
        <w:rPr>
          <w:rFonts w:ascii="Courier New" w:hAnsi="Courier New" w:cs="Courier New"/>
          <w:lang w:val="en-US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  <w:lang w:val="en-US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EB3E5D">
        <w:rPr>
          <w:rFonts w:ascii="Courier New" w:hAnsi="Courier New" w:cs="Courier New"/>
          <w:lang w:val="en-US"/>
        </w:rPr>
        <w:t xml:space="preserve"> + '%';  </w:t>
      </w:r>
    </w:p>
    <w:p w14:paraId="647395F3" w14:textId="37A36AA1" w:rsidR="00402917" w:rsidRPr="002564AC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Строка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2564AC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6AC5B6FE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</w:rPr>
        <w:t xml:space="preserve">strSearch := QuotedStr(buff); </w:t>
      </w:r>
    </w:p>
    <w:p w14:paraId="414C66EA" w14:textId="5E29203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// Подготовленная строка для запроса поиска</w:t>
      </w:r>
    </w:p>
    <w:p w14:paraId="2B14FE78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with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dmd</w:t>
      </w:r>
      <w:r w:rsidRPr="00EB3E5D">
        <w:rPr>
          <w:rFonts w:ascii="Courier New" w:hAnsi="Courier New" w:cs="Courier New"/>
        </w:rPr>
        <w:t>.</w:t>
      </w:r>
      <w:r w:rsidRPr="00402917">
        <w:rPr>
          <w:rFonts w:ascii="Courier New" w:hAnsi="Courier New" w:cs="Courier New"/>
          <w:lang w:val="en-US"/>
        </w:rPr>
        <w:t>DataModule</w:t>
      </w:r>
      <w:r w:rsidRPr="00EB3E5D">
        <w:rPr>
          <w:rFonts w:ascii="Courier New" w:hAnsi="Courier New" w:cs="Courier New"/>
        </w:rPr>
        <w:t>2.</w:t>
      </w:r>
      <w:r w:rsidRPr="00402917">
        <w:rPr>
          <w:rFonts w:ascii="Courier New" w:hAnsi="Courier New" w:cs="Courier New"/>
          <w:lang w:val="en-US"/>
        </w:rPr>
        <w:t>ibqWarehouse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do</w:t>
      </w:r>
    </w:p>
    <w:p w14:paraId="5F7304CE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r w:rsidRPr="00402917">
        <w:rPr>
          <w:rFonts w:ascii="Courier New" w:hAnsi="Courier New" w:cs="Courier New"/>
        </w:rPr>
        <w:t>Close;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SQL.Clear;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r w:rsidRPr="00402917">
        <w:rPr>
          <w:rFonts w:ascii="Courier New" w:hAnsi="Courier New" w:cs="Courier New"/>
          <w:lang w:val="en-US"/>
        </w:rPr>
        <w:t xml:space="preserve">SQL.Add('select * from WAREHOUSE where PROD_NAME like' + strSearch + ' or PROD_QUAN like' + strSearch + ' order by PROD_NAME');  //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TFWarehouse.FormCreate(Sender: TObject);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266F5E09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TFWarehouse.MenuItem4Click(Sender: TObject);   </w:t>
      </w:r>
    </w:p>
    <w:p w14:paraId="3DFF7FF6" w14:textId="3E0A2662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begin</w:t>
      </w:r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FAboutProgramm.Show;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end;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визуальными компонентами. (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), а также компоненты TIBQuery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72904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5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34195238" w:rsidR="00C63BBD" w:rsidRPr="00C63BBD" w:rsidRDefault="00C63BBD" w:rsidP="00C63BBD">
      <w:pPr>
        <w:spacing w:after="160" w:line="259" w:lineRule="auto"/>
      </w:pP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58D10CEA">
            <wp:extent cx="5685868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878" cy="29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32C" w14:textId="7DE5E5D3" w:rsidR="00F12598" w:rsidRPr="00F12598" w:rsidRDefault="00130A9D" w:rsidP="00F125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66E95156" w:rsidR="00637FC4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1FE23267" w14:textId="77777777" w:rsidR="00F12598" w:rsidRPr="00F12598" w:rsidRDefault="00F12598" w:rsidP="00F12598"/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72905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t>2.9. Описание применения средств отладки</w:t>
      </w:r>
      <w:bookmarkEnd w:id="16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601F168F" w:rsidR="00446368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72906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7"/>
    </w:p>
    <w:p w14:paraId="23B15E11" w14:textId="09109ECF" w:rsidR="00335886" w:rsidRPr="00B568B3" w:rsidRDefault="00335886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</w:t>
      </w:r>
      <w:r w:rsidR="003E6B94" w:rsidRPr="00B568B3">
        <w:rPr>
          <w:rFonts w:ascii="Times New Roman" w:hAnsi="Times New Roman" w:cs="Times New Roman"/>
          <w:sz w:val="28"/>
          <w:szCs w:val="28"/>
        </w:rPr>
        <w:t>:</w:t>
      </w:r>
    </w:p>
    <w:p w14:paraId="355F695B" w14:textId="76ADF40E" w:rsidR="00335886" w:rsidRPr="00335886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DA4B6B7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TFWarehouse.FormCreate(Sender: TObject);</w:t>
      </w:r>
    </w:p>
    <w:p w14:paraId="7302503C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3ACD121F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1F83C8CC" w14:textId="77777777" w:rsidR="003E6B94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 xml:space="preserve">end; </w:t>
      </w:r>
    </w:p>
    <w:p w14:paraId="23CC7927" w14:textId="6F4E0787" w:rsid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r w:rsidRPr="00335886">
        <w:rPr>
          <w:rFonts w:ascii="Courier New" w:hAnsi="Courier New" w:cs="Courier New"/>
          <w:sz w:val="24"/>
          <w:szCs w:val="24"/>
        </w:rPr>
        <w:t xml:space="preserve"> </w:t>
      </w:r>
    </w:p>
    <w:p w14:paraId="25E138B2" w14:textId="50C986D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prodmenu</w:t>
      </w:r>
    </w:p>
    <w:p w14:paraId="26F35CB8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TFProdMenu.FormCreate(Sender: TObject);</w:t>
      </w:r>
    </w:p>
    <w:p w14:paraId="6138BD8F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58CCF210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4B109089" w14:textId="160D49B3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end;</w:t>
      </w:r>
    </w:p>
    <w:p w14:paraId="16D11CE4" w14:textId="77777777" w:rsidR="003E6B94" w:rsidRPr="00B7232C" w:rsidRDefault="003E6B94" w:rsidP="00335886">
      <w:pPr>
        <w:spacing w:after="0"/>
        <w:rPr>
          <w:rFonts w:ascii="Courier New" w:hAnsi="Courier New" w:cs="Courier New"/>
        </w:rPr>
      </w:pPr>
    </w:p>
    <w:p w14:paraId="324441AE" w14:textId="7900280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AppMenu</w:t>
      </w:r>
    </w:p>
    <w:p w14:paraId="7F987FA2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TAppMenu1.Button4Click(Sender: TObject);</w:t>
      </w:r>
    </w:p>
    <w:p w14:paraId="18655860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begin</w:t>
      </w:r>
    </w:p>
    <w:p w14:paraId="02FC0B5C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</w:p>
    <w:p w14:paraId="1A4C698B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end;</w:t>
      </w:r>
    </w:p>
    <w:p w14:paraId="0079B7EB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</w:p>
    <w:p w14:paraId="58916240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TAppMenu1.Label1Click(Sender: TObject);</w:t>
      </w:r>
    </w:p>
    <w:p w14:paraId="5C730DB6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44E1E9F7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29D98352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end;</w:t>
      </w:r>
    </w:p>
    <w:p w14:paraId="54DB12FE" w14:textId="188FAB6C" w:rsidR="00335886" w:rsidRPr="00B7232C" w:rsidRDefault="00335886" w:rsidP="00335886">
      <w:pPr>
        <w:rPr>
          <w:sz w:val="20"/>
          <w:szCs w:val="20"/>
        </w:rPr>
      </w:pPr>
      <w:r w:rsidRPr="00B7232C">
        <w:rPr>
          <w:sz w:val="20"/>
          <w:szCs w:val="20"/>
        </w:rPr>
        <w:t xml:space="preserve">      </w:t>
      </w:r>
    </w:p>
    <w:p w14:paraId="5239C94D" w14:textId="58398304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</w:t>
      </w:r>
      <w:r w:rsidR="003E6B94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72907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3. Эксплуатационная часть</w:t>
      </w:r>
      <w:bookmarkEnd w:id="18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7290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9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72909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20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7291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21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Windows: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4357291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3.1.3. Выполнение программы</w:t>
      </w:r>
      <w:bookmarkEnd w:id="22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«ФастФуд»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79C26EFA" w:rsidR="00AC586D" w:rsidRPr="00AC586D" w:rsidRDefault="003E6B9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C2F45D" wp14:editId="3B2E3721">
            <wp:extent cx="5427709" cy="38633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98" cy="38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57291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3.1.4. Сообщение оператору</w:t>
      </w:r>
      <w:bookmarkEnd w:id="23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43572913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4"/>
    </w:p>
    <w:p w14:paraId="1669412F" w14:textId="051E413E" w:rsidR="003A3D98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74B9A0D7" w14:textId="414B8D41" w:rsidR="00D618EF" w:rsidRPr="00CB4540" w:rsidRDefault="00D618EF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использоваться в учебных целях</w:t>
      </w:r>
      <w:r w:rsidR="00160C6A">
        <w:rPr>
          <w:rFonts w:ascii="Times New Roman" w:hAnsi="Times New Roman" w:cs="Times New Roman"/>
          <w:sz w:val="28"/>
          <w:szCs w:val="28"/>
        </w:rPr>
        <w:t>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24CEFE17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</w:t>
      </w:r>
      <w:r w:rsidR="00160C6A">
        <w:rPr>
          <w:rFonts w:ascii="Times New Roman" w:hAnsi="Times New Roman" w:cs="Times New Roman"/>
          <w:sz w:val="28"/>
          <w:szCs w:val="28"/>
        </w:rPr>
        <w:t xml:space="preserve"> д</w:t>
      </w:r>
      <w:r w:rsidRPr="00A053D0">
        <w:rPr>
          <w:rFonts w:ascii="Times New Roman" w:hAnsi="Times New Roman" w:cs="Times New Roman"/>
          <w:sz w:val="28"/>
          <w:szCs w:val="28"/>
        </w:rPr>
        <w:t>альнейшем планиру</w:t>
      </w:r>
      <w:r w:rsidR="00D618EF">
        <w:rPr>
          <w:rFonts w:ascii="Times New Roman" w:hAnsi="Times New Roman" w:cs="Times New Roman"/>
          <w:sz w:val="28"/>
          <w:szCs w:val="28"/>
        </w:rPr>
        <w:t>ется</w:t>
      </w:r>
      <w:r w:rsidRPr="00A053D0">
        <w:rPr>
          <w:rFonts w:ascii="Times New Roman" w:hAnsi="Times New Roman" w:cs="Times New Roman"/>
          <w:sz w:val="28"/>
          <w:szCs w:val="28"/>
        </w:rPr>
        <w:t xml:space="preserve">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57291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5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6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8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6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7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8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D45060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D45060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4357291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9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r w:rsidRPr="00205BB0">
        <w:rPr>
          <w:rFonts w:ascii="Courier New" w:hAnsi="Courier New" w:cs="Courier New"/>
          <w:lang w:val="en-US"/>
        </w:rPr>
        <w:t>AboutProgramm</w:t>
      </w:r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r w:rsidRPr="00205BB0">
        <w:rPr>
          <w:rFonts w:ascii="Courier New" w:hAnsi="Courier New" w:cs="Courier New"/>
          <w:lang w:val="en-US"/>
        </w:rPr>
        <w:t>objfpc</w:t>
      </w:r>
      <w:r w:rsidRPr="00A962CD">
        <w:rPr>
          <w:rFonts w:ascii="Courier New" w:hAnsi="Courier New" w:cs="Courier New"/>
          <w:lang w:val="en-US"/>
        </w:rPr>
        <w:t>}{$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SysUtils, Forms, Controls, Graphics, Dialogs, StdCtrls;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{ TFAboutProgramm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TFAboutProgramm = class(TForm)   //Класс формы "О программе"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TLabel;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TLabel;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TLabel;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TLabel;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FormCreate(Sender: TObject);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FAboutProgramm: TFAboutProgramm;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*.lfm}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 TFAboutProgramm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TFAboutProgramm.FormCreate(Sender: TObject);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43572916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prodmenu</w:t>
      </w:r>
      <w:bookmarkEnd w:id="30"/>
    </w:p>
    <w:p w14:paraId="6EF0C0E4" w14:textId="313B924B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</w:t>
      </w:r>
      <w:r w:rsidRPr="00EB3E5D">
        <w:rPr>
          <w:rFonts w:ascii="Courier New" w:hAnsi="Courier New" w:cs="Courier New"/>
          <w:lang w:val="en-US"/>
        </w:rPr>
        <w:t>nit prodmenu;</w:t>
      </w:r>
    </w:p>
    <w:p w14:paraId="2524D65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140075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{$mode objfpc}{$H+}</w:t>
      </w:r>
    </w:p>
    <w:p w14:paraId="6066B43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F1C04A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50EC869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CF4209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5C93944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24AD3E7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DBGrids, DBCtrls;</w:t>
      </w:r>
    </w:p>
    <w:p w14:paraId="254141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E4A2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49201FE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07490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TFProdMenu }</w:t>
      </w:r>
    </w:p>
    <w:p w14:paraId="42E97E5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29F9A3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TFProdMenu = class(TForm)             // Класс формы "Меню предприятия"</w:t>
      </w:r>
    </w:p>
    <w:p w14:paraId="0FEBA04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ButMenuBack: TButton;               // кнопка "Назад"</w:t>
      </w:r>
    </w:p>
    <w:p w14:paraId="5D6F65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 // компонент для отображения данных таблицы БД</w:t>
      </w:r>
    </w:p>
    <w:p w14:paraId="15897CD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>;                  // компонент для отображения данных таблицы БД</w:t>
      </w:r>
    </w:p>
    <w:p w14:paraId="56860F0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dbnProdMenu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6FFA723A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75FD053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06BF0434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невизиальный компонент меню</w:t>
      </w:r>
    </w:p>
    <w:p w14:paraId="6910E8EC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48C4A21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procedure ButMenuBackClick(Sender: TObject);   // процедура события кнопки "Назад"</w:t>
      </w:r>
    </w:p>
    <w:p w14:paraId="3A8C207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// обработчик события Edit</w:t>
      </w:r>
    </w:p>
    <w:p w14:paraId="2CC5ED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4043FE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B986FD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2067FF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7E67F4C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527672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03AD987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5BFD25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1AF5592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FProdMenu: TFProdMenu;</w:t>
      </w:r>
    </w:p>
    <w:p w14:paraId="516914B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74B8BA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3838D50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 AppMenu, dmd, AboutProgramm;</w:t>
      </w:r>
    </w:p>
    <w:p w14:paraId="7751BE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*.lfm}</w:t>
      </w:r>
    </w:p>
    <w:p w14:paraId="16151E0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32CB28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 TFProdMenu }</w:t>
      </w:r>
    </w:p>
    <w:p w14:paraId="24C8C3C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50C472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lastRenderedPageBreak/>
        <w:t>procedure TFProdMenu.ButMenuBackClick(Sender: TObject); // Процедура события кнопки "Назад"</w:t>
      </w:r>
    </w:p>
    <w:p w14:paraId="03122EB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B96AE8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Close;</w:t>
      </w:r>
    </w:p>
    <w:p w14:paraId="0EB2EDB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AppMenu1.Show;</w:t>
      </w:r>
    </w:p>
    <w:p w14:paraId="0155EFD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58DE5EE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5EB70F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45905F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TFProdMenu.Edit1Change(Sender: TObject);  // Процедура запроса поиска к таблице ProdMenu</w:t>
      </w:r>
    </w:p>
    <w:p w14:paraId="364615C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 buff, strSearch: string;</w:t>
      </w:r>
    </w:p>
    <w:p w14:paraId="39BED06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84E0071" w14:textId="77777777" w:rsidR="00EB3E5D" w:rsidRPr="00B568B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B568B3">
        <w:rPr>
          <w:rFonts w:ascii="Courier New" w:hAnsi="Courier New" w:cs="Courier New"/>
          <w:lang w:val="en-US"/>
        </w:rPr>
        <w:t xml:space="preserve"> := '%' + </w:t>
      </w:r>
      <w:r w:rsidRPr="00EB3E5D">
        <w:rPr>
          <w:rFonts w:ascii="Courier New" w:hAnsi="Courier New" w:cs="Courier New"/>
          <w:lang w:val="en-US"/>
        </w:rPr>
        <w:t>FProdMenu</w:t>
      </w:r>
      <w:r w:rsidRPr="00B568B3">
        <w:rPr>
          <w:rFonts w:ascii="Courier New" w:hAnsi="Courier New" w:cs="Courier New"/>
          <w:lang w:val="en-US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B568B3">
        <w:rPr>
          <w:rFonts w:ascii="Courier New" w:hAnsi="Courier New" w:cs="Courier New"/>
          <w:lang w:val="en-US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B568B3">
        <w:rPr>
          <w:rFonts w:ascii="Courier New" w:hAnsi="Courier New" w:cs="Courier New"/>
          <w:lang w:val="en-US"/>
        </w:rPr>
        <w:t xml:space="preserve"> + '%';   // </w:t>
      </w:r>
      <w:r w:rsidRPr="00493EC9">
        <w:rPr>
          <w:rFonts w:ascii="Courier New" w:hAnsi="Courier New" w:cs="Courier New"/>
        </w:rPr>
        <w:t>Строка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93EC9">
        <w:rPr>
          <w:rFonts w:ascii="Courier New" w:hAnsi="Courier New" w:cs="Courier New"/>
        </w:rPr>
        <w:t>принимающая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93EC9">
        <w:rPr>
          <w:rFonts w:ascii="Courier New" w:hAnsi="Courier New" w:cs="Courier New"/>
        </w:rPr>
        <w:t>значение</w:t>
      </w:r>
      <w:r w:rsidRPr="00B568B3">
        <w:rPr>
          <w:rFonts w:ascii="Courier New" w:hAnsi="Courier New" w:cs="Courier New"/>
          <w:lang w:val="en-US"/>
        </w:rPr>
        <w:t xml:space="preserve">, </w:t>
      </w:r>
      <w:r w:rsidRPr="00493EC9">
        <w:rPr>
          <w:rFonts w:ascii="Courier New" w:hAnsi="Courier New" w:cs="Courier New"/>
        </w:rPr>
        <w:t>введенное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93EC9">
        <w:rPr>
          <w:rFonts w:ascii="Courier New" w:hAnsi="Courier New" w:cs="Courier New"/>
        </w:rPr>
        <w:t>пользователем</w:t>
      </w:r>
    </w:p>
    <w:p w14:paraId="1373E704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B568B3">
        <w:rPr>
          <w:rFonts w:ascii="Courier New" w:hAnsi="Courier New" w:cs="Courier New"/>
          <w:lang w:val="en-US"/>
        </w:rPr>
        <w:t xml:space="preserve">     </w:t>
      </w:r>
      <w:r w:rsidRPr="00EB3E5D">
        <w:rPr>
          <w:rFonts w:ascii="Courier New" w:hAnsi="Courier New" w:cs="Courier New"/>
          <w:lang w:val="en-US"/>
        </w:rPr>
        <w:t>strSearch</w:t>
      </w:r>
      <w:r w:rsidRPr="00EB3E5D">
        <w:rPr>
          <w:rFonts w:ascii="Courier New" w:hAnsi="Courier New" w:cs="Courier New"/>
        </w:rPr>
        <w:t xml:space="preserve"> := </w:t>
      </w:r>
      <w:r w:rsidRPr="00EB3E5D">
        <w:rPr>
          <w:rFonts w:ascii="Courier New" w:hAnsi="Courier New" w:cs="Courier New"/>
          <w:lang w:val="en-US"/>
        </w:rPr>
        <w:t>QuotedStr</w:t>
      </w:r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>);    // Подготовленная строка для запроса поиска</w:t>
      </w:r>
    </w:p>
    <w:p w14:paraId="6072308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 dmd.DataModule2.ibqProdmenu do</w:t>
      </w:r>
    </w:p>
    <w:p w14:paraId="17BBE3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begin</w:t>
      </w:r>
    </w:p>
    <w:p w14:paraId="1E24399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  Close</w:t>
      </w:r>
      <w:r w:rsidRPr="00EB3E5D">
        <w:rPr>
          <w:rFonts w:ascii="Courier New" w:hAnsi="Courier New" w:cs="Courier New"/>
        </w:rPr>
        <w:t>;</w:t>
      </w:r>
    </w:p>
    <w:p w14:paraId="6EC13F2C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EB3E5D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EB3E5D">
        <w:rPr>
          <w:rFonts w:ascii="Courier New" w:hAnsi="Courier New" w:cs="Courier New"/>
        </w:rPr>
        <w:t>; //Очищение предыдущего запроса</w:t>
      </w:r>
    </w:p>
    <w:p w14:paraId="06A1707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SQL.Add('select * from PROD_MENU where FOOD_NAME like' + strSearch + ' or COOKING_TIME like' + strSearch + ' or PRICE like' + strSearch + ' order by FOOD_NAME');  // Запрос поиска</w:t>
      </w:r>
    </w:p>
    <w:p w14:paraId="7A64A4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020B8F3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108156B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4CE7A2D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D5FCB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TFProdMenu.MenuItem4Click(Sender: TObject);     // Процедура события кнопка меню "О программе"</w:t>
      </w:r>
    </w:p>
    <w:p w14:paraId="0F12D28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0242B9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FAboutProgramm.Show;</w:t>
      </w:r>
    </w:p>
    <w:p w14:paraId="66A8F47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7AB6F39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1D938CE" w14:textId="57AC8FF9" w:rsidR="00E21082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end.  </w:t>
      </w:r>
      <w:r w:rsidR="00205BB0"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4357291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31"/>
    </w:p>
    <w:p w14:paraId="793E08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unit finance;</w:t>
      </w:r>
    </w:p>
    <w:p w14:paraId="5BCCCA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A90622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{$mode objfpc}{$H+}</w:t>
      </w:r>
    </w:p>
    <w:p w14:paraId="7013078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51596B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484308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EB7530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69F950D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SysUtils, db, Forms, Controls, Graphics, Dialogs, StdCtrls, Menus,</w:t>
      </w:r>
    </w:p>
    <w:p w14:paraId="1C9E45E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DBGrids, DBCtrls, IBTable;</w:t>
      </w:r>
    </w:p>
    <w:p w14:paraId="7EEBAE6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28F050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33BFD1C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0E0888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TFormFinance }</w:t>
      </w:r>
    </w:p>
    <w:p w14:paraId="20E281D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C9B733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TFormFinance = class(TForm)         // Клас формы "Финансы"</w:t>
      </w:r>
    </w:p>
    <w:p w14:paraId="62A0C11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BackFromFinance: TButton;         // кнопка "Назад"</w:t>
      </w:r>
    </w:p>
    <w:p w14:paraId="4C1CE96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// компонент для отображения данных таблицы БД</w:t>
      </w:r>
    </w:p>
    <w:p w14:paraId="0C32B790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>;                 // компонент для отображения данных таблицы БД</w:t>
      </w:r>
    </w:p>
    <w:p w14:paraId="10B8CA0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dbnFinance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1C2C648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6E18BED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465F3D37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невизиальный компонент меню</w:t>
      </w:r>
    </w:p>
    <w:p w14:paraId="4EBC367B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2582DBC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procedure BackFromFinanceClick(Sender: TObject);    // процедура события кнопки "Назад"</w:t>
      </w:r>
    </w:p>
    <w:p w14:paraId="283766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   // обработчик события Edit</w:t>
      </w:r>
    </w:p>
    <w:p w14:paraId="707153B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46A59F3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5ADA1E6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CCD474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A357F2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15B28A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413428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90FE8E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4267624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FormFinance: TFormFinance;</w:t>
      </w:r>
    </w:p>
    <w:p w14:paraId="13320EA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268830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7E78123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uses AppMenu, dmd, AboutProgramm;</w:t>
      </w:r>
    </w:p>
    <w:p w14:paraId="5F5EA96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*.lfm}</w:t>
      </w:r>
    </w:p>
    <w:p w14:paraId="4D96EAC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1B8C96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 TFormFinance }</w:t>
      </w:r>
    </w:p>
    <w:p w14:paraId="19124AD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DCE8B5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TFormFinance.BackFromFinanceClick(Sender: TObject); // Процедура события кнопки "Назад"</w:t>
      </w:r>
    </w:p>
    <w:p w14:paraId="27C5B73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lastRenderedPageBreak/>
        <w:t>begin</w:t>
      </w:r>
    </w:p>
    <w:p w14:paraId="6712B4F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Close;</w:t>
      </w:r>
    </w:p>
    <w:p w14:paraId="53B618F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AppMenu1.Show;</w:t>
      </w:r>
    </w:p>
    <w:p w14:paraId="0BE97BE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743062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1504A6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TFormFinance.Edit1Change(Sender: TObject);  // Процедура запроса поиска к таблице Finance</w:t>
      </w:r>
    </w:p>
    <w:p w14:paraId="004346C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var buff, strSearch: string;</w:t>
      </w:r>
    </w:p>
    <w:p w14:paraId="2FFE453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48B11711" w14:textId="77777777" w:rsidR="00EB3E5D" w:rsidRPr="00B568B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B568B3">
        <w:rPr>
          <w:rFonts w:ascii="Courier New" w:hAnsi="Courier New" w:cs="Courier New"/>
          <w:lang w:val="en-US"/>
        </w:rPr>
        <w:t xml:space="preserve"> := '%' + </w:t>
      </w:r>
      <w:r w:rsidRPr="00EB3E5D">
        <w:rPr>
          <w:rFonts w:ascii="Courier New" w:hAnsi="Courier New" w:cs="Courier New"/>
          <w:lang w:val="en-US"/>
        </w:rPr>
        <w:t>FormFinance</w:t>
      </w:r>
      <w:r w:rsidRPr="00B568B3">
        <w:rPr>
          <w:rFonts w:ascii="Courier New" w:hAnsi="Courier New" w:cs="Courier New"/>
          <w:lang w:val="en-US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B568B3">
        <w:rPr>
          <w:rFonts w:ascii="Courier New" w:hAnsi="Courier New" w:cs="Courier New"/>
          <w:lang w:val="en-US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B568B3">
        <w:rPr>
          <w:rFonts w:ascii="Courier New" w:hAnsi="Courier New" w:cs="Courier New"/>
          <w:lang w:val="en-US"/>
        </w:rPr>
        <w:t xml:space="preserve"> + '%';     // </w:t>
      </w:r>
      <w:r w:rsidRPr="00493EC9">
        <w:rPr>
          <w:rFonts w:ascii="Courier New" w:hAnsi="Courier New" w:cs="Courier New"/>
        </w:rPr>
        <w:t>Строка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93EC9">
        <w:rPr>
          <w:rFonts w:ascii="Courier New" w:hAnsi="Courier New" w:cs="Courier New"/>
        </w:rPr>
        <w:t>принимающая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93EC9">
        <w:rPr>
          <w:rFonts w:ascii="Courier New" w:hAnsi="Courier New" w:cs="Courier New"/>
        </w:rPr>
        <w:t>значение</w:t>
      </w:r>
      <w:r w:rsidRPr="00B568B3">
        <w:rPr>
          <w:rFonts w:ascii="Courier New" w:hAnsi="Courier New" w:cs="Courier New"/>
          <w:lang w:val="en-US"/>
        </w:rPr>
        <w:t xml:space="preserve">, </w:t>
      </w:r>
      <w:r w:rsidRPr="00493EC9">
        <w:rPr>
          <w:rFonts w:ascii="Courier New" w:hAnsi="Courier New" w:cs="Courier New"/>
        </w:rPr>
        <w:t>введенное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93EC9">
        <w:rPr>
          <w:rFonts w:ascii="Courier New" w:hAnsi="Courier New" w:cs="Courier New"/>
        </w:rPr>
        <w:t>пользователем</w:t>
      </w:r>
    </w:p>
    <w:p w14:paraId="4CCEC65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B568B3">
        <w:rPr>
          <w:rFonts w:ascii="Courier New" w:hAnsi="Courier New" w:cs="Courier New"/>
          <w:lang w:val="en-US"/>
        </w:rPr>
        <w:t xml:space="preserve">     </w:t>
      </w:r>
      <w:r w:rsidRPr="00EB3E5D">
        <w:rPr>
          <w:rFonts w:ascii="Courier New" w:hAnsi="Courier New" w:cs="Courier New"/>
          <w:lang w:val="en-US"/>
        </w:rPr>
        <w:t>strSearch</w:t>
      </w:r>
      <w:r w:rsidRPr="00EB3E5D">
        <w:rPr>
          <w:rFonts w:ascii="Courier New" w:hAnsi="Courier New" w:cs="Courier New"/>
        </w:rPr>
        <w:t xml:space="preserve"> := </w:t>
      </w:r>
      <w:r w:rsidRPr="00EB3E5D">
        <w:rPr>
          <w:rFonts w:ascii="Courier New" w:hAnsi="Courier New" w:cs="Courier New"/>
          <w:lang w:val="en-US"/>
        </w:rPr>
        <w:t>QuotedStr</w:t>
      </w:r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>);       // Подготовленная строка для запроса поиска</w:t>
      </w:r>
    </w:p>
    <w:p w14:paraId="339B9E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 dmd.DataModule2.ibqFinance do</w:t>
      </w:r>
    </w:p>
    <w:p w14:paraId="742D6B4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begin</w:t>
      </w:r>
    </w:p>
    <w:p w14:paraId="0D785F14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  Close</w:t>
      </w:r>
      <w:r w:rsidRPr="00493EC9">
        <w:rPr>
          <w:rFonts w:ascii="Courier New" w:hAnsi="Courier New" w:cs="Courier New"/>
        </w:rPr>
        <w:t>;</w:t>
      </w:r>
    </w:p>
    <w:p w14:paraId="5DE43A3C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493EC9">
        <w:rPr>
          <w:rFonts w:ascii="Courier New" w:hAnsi="Courier New" w:cs="Courier New"/>
        </w:rPr>
        <w:t>; //Очищение предыдущего запроса</w:t>
      </w:r>
    </w:p>
    <w:p w14:paraId="179B03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SQL.Add('select * from FINANCE where CDATE like' + strSearch + ' or INCOME like' + strSearch + ' or EXPENDITURE like'+ strSearch + ' order by CDATE'); // Запрос поиска</w:t>
      </w:r>
    </w:p>
    <w:p w14:paraId="30F2D67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6F1B847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0DB61AF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E34EC5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F5C90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TFormFinance.MenuItem4Click(Sender: TObject);   // Процедура события кнопка меню "О программе"</w:t>
      </w:r>
    </w:p>
    <w:p w14:paraId="4D31294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72090D1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FAboutProgramm.Show;</w:t>
      </w:r>
    </w:p>
    <w:p w14:paraId="6047063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FC638E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282F13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end.</w:t>
      </w:r>
    </w:p>
    <w:p w14:paraId="2459BEF1" w14:textId="446C4390" w:rsidR="008F1FF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 </w:t>
      </w:r>
      <w:r w:rsidR="008F1FFD"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493EC9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2" w:name="_Toc43572918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bookmarkEnd w:id="32"/>
    </w:p>
    <w:p w14:paraId="1475CA58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dmd</w:t>
      </w:r>
      <w:r w:rsidRPr="00493EC9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{$mode objfpc}{$H+}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SysUtils, IBDatabase, IBTable, IBCustomDataSet, IBQuery, db, INIFiles;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{ TDataModule2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class(TDataModule)    // Класс "Модуль данных"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dtsWarehouseQ: TDataSource;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dtsFinanceQ: TDataSource;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dtsProdmenuQ: TDataSource;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dtsWarehouse: TDataSource;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dtsFinance: TDataSource;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dtsProdMenu: TDataSource;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ibdb: TIBDatabase;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ibFinanceCDATE: TIBStringField;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ibFinanceEXPENDITURE: TIBIntegerField;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ibFinanceINCOME: TIBIntegerField;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ibProdmenuCOOKING_TIME: TIBStringField;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ibProdmenuFOOD_NAME: TIBStringField;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ibProdmenuPRICE: TIBIntegerField;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ibqFinanceCDATE: TIBStringField;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ibqFinanceEXPENDITURE: TIBIntegerField;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ibqFinanceINCOME: TIBIntegerField;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ibqProdmenuCOOKING_TIME: TIBStringField;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ibqProdmenuFOOD_NAME: TIBStringField;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ibqProdmenuPRICE: TIBIntegerField;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ibqWarehouse: TIBQuery;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ibqFinance: TIBQuery;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ibqProdmenu: TIBQuery;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ibqWarehousePROD_NAME: TIBStringField;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ibqWarehousePROD_QUAN: TIBIntegerField;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ibWarehouse: TIBTable;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ibFinance: TIBTable;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ibProdmenu: TIBTable;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ibtr: TIBTransaction;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ibWarehousePROD_NAME: TIBStringField;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ibWarehousePROD_QUAN: TIBIntegerField;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IniF : TINIFile;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DBname :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*.lfm}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 TDataModule2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A718CCC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procedure TDataModule2.DataModuleCreate(Sender: TObject);    </w:t>
      </w:r>
    </w:p>
    <w:p w14:paraId="0609EA0B" w14:textId="703488D0" w:rsidR="008F1FFD" w:rsidRPr="00EB3E5D" w:rsidRDefault="008F1FFD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Запуск транзакции и открытие таблиц</w:t>
      </w:r>
    </w:p>
    <w:p w14:paraId="456465E3" w14:textId="77777777" w:rsidR="008F1FFD" w:rsidRPr="00EB3E5D" w:rsidRDefault="008F1FFD" w:rsidP="008F1FFD">
      <w:pPr>
        <w:spacing w:after="0"/>
        <w:rPr>
          <w:rFonts w:ascii="Courier New" w:hAnsi="Courier New" w:cs="Courier New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8F1FFD">
        <w:rPr>
          <w:rFonts w:ascii="Courier New" w:hAnsi="Courier New" w:cs="Courier New"/>
          <w:lang w:val="en-US"/>
        </w:rPr>
        <w:t>IF(FileExists('DataBase.ini'))then // Проверка ini-файла</w:t>
      </w:r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IniF := TINIFile.Create('DataBase.ini');</w:t>
      </w:r>
    </w:p>
    <w:p w14:paraId="06C68DAE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DBname := IniF.ReadString('db', 'dbname', ''); </w:t>
      </w:r>
    </w:p>
    <w:p w14:paraId="45059BC6" w14:textId="6133440D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// Считывание путя файла</w:t>
      </w:r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ibdb.DatabaseName := DBname;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ibdb.Connected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ibdb.AllowStreamedConnected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ibtr.StartTransaction;   // Запуск транзакции</w:t>
      </w:r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ibWarehouse.Open;        // Открытие таблицы Warehouse</w:t>
      </w:r>
    </w:p>
    <w:p w14:paraId="5B31CC3D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ibqWarehouse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Warehouse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20751F65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ibProdmenu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Prodmenu</w:t>
      </w:r>
    </w:p>
    <w:p w14:paraId="48423A5C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ibqProdmenu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Prodmenu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2FC5BF01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ibFinance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Finance</w:t>
      </w:r>
    </w:p>
    <w:p w14:paraId="503D4C33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ibqFinance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Finance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</w:t>
      </w:r>
      <w:r w:rsidRPr="008F1FFD">
        <w:rPr>
          <w:rFonts w:ascii="Courier New" w:hAnsi="Courier New" w:cs="Courier New"/>
          <w:lang w:val="en-US"/>
        </w:rPr>
        <w:t>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headerReference w:type="default" r:id="rId5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DEBF5" w14:textId="77777777" w:rsidR="00D45060" w:rsidRDefault="00D45060" w:rsidP="00525F85">
      <w:pPr>
        <w:spacing w:after="0" w:line="240" w:lineRule="auto"/>
      </w:pPr>
      <w:r>
        <w:separator/>
      </w:r>
    </w:p>
  </w:endnote>
  <w:endnote w:type="continuationSeparator" w:id="0">
    <w:p w14:paraId="70C2E44E" w14:textId="77777777" w:rsidR="00D45060" w:rsidRDefault="00D45060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35632" w14:textId="77777777" w:rsidR="00D45060" w:rsidRDefault="00D45060" w:rsidP="00525F85">
      <w:pPr>
        <w:spacing w:after="0" w:line="240" w:lineRule="auto"/>
      </w:pPr>
      <w:r>
        <w:separator/>
      </w:r>
    </w:p>
  </w:footnote>
  <w:footnote w:type="continuationSeparator" w:id="0">
    <w:p w14:paraId="39E00F71" w14:textId="77777777" w:rsidR="00D45060" w:rsidRDefault="00D45060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EndPr/>
    <w:sdtContent>
      <w:p w14:paraId="013336FC" w14:textId="0487D433" w:rsidR="00493EC9" w:rsidRPr="00550630" w:rsidRDefault="00493EC9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493EC9" w:rsidRDefault="00493EC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37EF0"/>
    <w:rsid w:val="00091BC5"/>
    <w:rsid w:val="00095CF9"/>
    <w:rsid w:val="000F14E9"/>
    <w:rsid w:val="00104A08"/>
    <w:rsid w:val="00111CC4"/>
    <w:rsid w:val="00130A9D"/>
    <w:rsid w:val="00146532"/>
    <w:rsid w:val="00151BDC"/>
    <w:rsid w:val="00160C6A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3016B6"/>
    <w:rsid w:val="00310033"/>
    <w:rsid w:val="00312BF3"/>
    <w:rsid w:val="00335886"/>
    <w:rsid w:val="003528C8"/>
    <w:rsid w:val="003A3D98"/>
    <w:rsid w:val="003E6B94"/>
    <w:rsid w:val="003F56F8"/>
    <w:rsid w:val="00402917"/>
    <w:rsid w:val="004378DB"/>
    <w:rsid w:val="00446368"/>
    <w:rsid w:val="0045318A"/>
    <w:rsid w:val="00456CE6"/>
    <w:rsid w:val="00493EC9"/>
    <w:rsid w:val="004974DA"/>
    <w:rsid w:val="00522538"/>
    <w:rsid w:val="005240F2"/>
    <w:rsid w:val="00525F85"/>
    <w:rsid w:val="00550630"/>
    <w:rsid w:val="00575932"/>
    <w:rsid w:val="00576100"/>
    <w:rsid w:val="00594929"/>
    <w:rsid w:val="005A0533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F022D"/>
    <w:rsid w:val="006F41C3"/>
    <w:rsid w:val="00721696"/>
    <w:rsid w:val="00725811"/>
    <w:rsid w:val="00766A0B"/>
    <w:rsid w:val="007760AA"/>
    <w:rsid w:val="00791E46"/>
    <w:rsid w:val="007E793C"/>
    <w:rsid w:val="007F78F6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568B3"/>
    <w:rsid w:val="00B667A1"/>
    <w:rsid w:val="00B67736"/>
    <w:rsid w:val="00B7232C"/>
    <w:rsid w:val="00BA6AEA"/>
    <w:rsid w:val="00BB6DB7"/>
    <w:rsid w:val="00BC787A"/>
    <w:rsid w:val="00BE2A92"/>
    <w:rsid w:val="00C17807"/>
    <w:rsid w:val="00C47B71"/>
    <w:rsid w:val="00C51868"/>
    <w:rsid w:val="00C5780D"/>
    <w:rsid w:val="00C63BBD"/>
    <w:rsid w:val="00C73E9A"/>
    <w:rsid w:val="00CB4540"/>
    <w:rsid w:val="00CF080F"/>
    <w:rsid w:val="00D45060"/>
    <w:rsid w:val="00D52032"/>
    <w:rsid w:val="00D618EF"/>
    <w:rsid w:val="00D67B50"/>
    <w:rsid w:val="00D81E1A"/>
    <w:rsid w:val="00D94B11"/>
    <w:rsid w:val="00DE30B6"/>
    <w:rsid w:val="00E21082"/>
    <w:rsid w:val="00E75CBE"/>
    <w:rsid w:val="00EA27E5"/>
    <w:rsid w:val="00EB3E5D"/>
    <w:rsid w:val="00EE5126"/>
    <w:rsid w:val="00F06400"/>
    <w:rsid w:val="00F12598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D%D0%BD%D0%B4%D0%B2%D0%B8%D1%87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hyperlink" Target="https://www.firebirdsql.org/en/server-package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ru.wikipedia.org/wiki/%D0%A7%D1%85%D0%B0%D1%87%D1%85%D0%B0%D0%BD%D1%8C%D1%82%D1%85%D1%8D%D0%B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solutions.1c.ru/catalog/fastfood/feature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1%D1%8B%D1%81%D1%82%D1%80%D0%BE%D0%B5_%D0%BF%D0%B8%D1%82%D0%B0%D0%BD%D0%B8%D0%B5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E%D0%B0%D0%BD%D1%8C%D1%8F%D0%BD_(%D0%BD%D0%B0%D0%BF%D0%B8%D1%82%D0%BE%D0%BA)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lazarus-ide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44</Pages>
  <Words>5385</Words>
  <Characters>30695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33</cp:revision>
  <dcterms:created xsi:type="dcterms:W3CDTF">2020-06-18T07:24:00Z</dcterms:created>
  <dcterms:modified xsi:type="dcterms:W3CDTF">2020-06-22T11:51:00Z</dcterms:modified>
</cp:coreProperties>
</file>