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D1" w:rsidRDefault="00F03D4F">
      <w:pPr>
        <w:spacing w:line="360" w:lineRule="auto"/>
        <w:ind w:firstLine="709"/>
      </w:pPr>
      <w:r>
        <w:t>2-й слайд</w:t>
      </w:r>
    </w:p>
    <w:p w:rsidR="008A60D1" w:rsidRDefault="00F03D4F">
      <w:pPr>
        <w:spacing w:line="360" w:lineRule="auto"/>
        <w:ind w:firstLine="709"/>
      </w:pPr>
      <w:r>
        <w:t>На 2</w:t>
      </w:r>
      <w:r>
        <w:t xml:space="preserve"> слайде показана должностная структура организации.</w:t>
      </w:r>
    </w:p>
    <w:p w:rsidR="008A60D1" w:rsidRDefault="00F03D4F">
      <w:pPr>
        <w:spacing w:line="360" w:lineRule="auto"/>
        <w:ind w:firstLine="709"/>
      </w:pPr>
      <w:r>
        <w:t>3</w:t>
      </w:r>
      <w:r>
        <w:t>-й слайд</w:t>
      </w:r>
    </w:p>
    <w:p w:rsidR="008A60D1" w:rsidRDefault="00F03D4F">
      <w:pPr>
        <w:spacing w:line="360" w:lineRule="auto"/>
        <w:ind w:firstLine="709"/>
      </w:pPr>
      <w:r>
        <w:t>В таблице, показанной на 3</w:t>
      </w:r>
      <w:r>
        <w:t xml:space="preserve"> слайде, приведены примеры программ, функционал которых во многом аналогичен таковому у программы, которая в будущем будет разработана </w:t>
      </w:r>
      <w:proofErr w:type="gramStart"/>
      <w:r>
        <w:t>в</w:t>
      </w:r>
      <w:proofErr w:type="gramEnd"/>
      <w:r>
        <w:t xml:space="preserve"> на предприятии</w:t>
      </w:r>
    </w:p>
    <w:p w:rsidR="008A60D1" w:rsidRDefault="00F03D4F">
      <w:pPr>
        <w:spacing w:line="360" w:lineRule="auto"/>
        <w:ind w:firstLine="709"/>
      </w:pPr>
      <w:r>
        <w:t>4</w:t>
      </w:r>
      <w:r>
        <w:t>-й слайд</w:t>
      </w:r>
    </w:p>
    <w:p w:rsidR="008A60D1" w:rsidRDefault="00F03D4F">
      <w:pPr>
        <w:spacing w:line="360" w:lineRule="auto"/>
        <w:ind w:firstLine="709"/>
      </w:pPr>
      <w:r>
        <w:t xml:space="preserve">Данный слайд показывает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диаграмму будущего программного решения.</w:t>
      </w:r>
    </w:p>
    <w:p w:rsidR="008A60D1" w:rsidRDefault="00F03D4F">
      <w:pPr>
        <w:spacing w:line="360" w:lineRule="auto"/>
        <w:ind w:firstLine="709"/>
      </w:pPr>
      <w:r>
        <w:t>5</w:t>
      </w:r>
      <w:r>
        <w:t>-й слайд</w:t>
      </w:r>
    </w:p>
    <w:p w:rsidR="008A60D1" w:rsidRDefault="00F03D4F">
      <w:pPr>
        <w:spacing w:line="360" w:lineRule="auto"/>
        <w:ind w:firstLine="709"/>
      </w:pPr>
      <w:r>
        <w:t>На 5-ом</w:t>
      </w:r>
      <w:r>
        <w:t xml:space="preserve"> слайде показано, какие инструменты, языки и библиотеки будут использованы в ходе разработки программы и обоснование их выбор</w:t>
      </w:r>
      <w:r>
        <w:t>а.</w:t>
      </w:r>
    </w:p>
    <w:p w:rsidR="008A60D1" w:rsidRDefault="00F03D4F">
      <w:pPr>
        <w:spacing w:line="360" w:lineRule="auto"/>
        <w:ind w:firstLine="709"/>
      </w:pPr>
      <w:r>
        <w:t>6</w:t>
      </w:r>
      <w:r>
        <w:t>-й слайд</w:t>
      </w:r>
    </w:p>
    <w:p w:rsidR="008A60D1" w:rsidRDefault="00F03D4F">
      <w:pPr>
        <w:spacing w:line="360" w:lineRule="auto"/>
        <w:ind w:firstLine="709"/>
      </w:pPr>
      <w:r>
        <w:t>6</w:t>
      </w:r>
      <w:r>
        <w:t>-й слайд показывает структуру главного модуля и взаимосвязи графических форм, которые будут присутствовать в программе.</w:t>
      </w:r>
    </w:p>
    <w:p w:rsidR="00F03D4F" w:rsidRDefault="00F03D4F">
      <w:pPr>
        <w:spacing w:line="360" w:lineRule="auto"/>
        <w:ind w:firstLine="709"/>
      </w:pPr>
      <w:r>
        <w:t>7-й слайд</w:t>
      </w:r>
    </w:p>
    <w:p w:rsidR="00F03D4F" w:rsidRDefault="00F03D4F">
      <w:pPr>
        <w:spacing w:line="360" w:lineRule="auto"/>
        <w:ind w:firstLine="709"/>
      </w:pPr>
      <w:r>
        <w:t>Спасибо за внимание</w:t>
      </w:r>
      <w:bookmarkStart w:id="0" w:name="_GoBack"/>
      <w:bookmarkEnd w:id="0"/>
    </w:p>
    <w:sectPr w:rsidR="00F03D4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D1"/>
    <w:rsid w:val="008A60D1"/>
    <w:rsid w:val="00F0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spacing w:after="160" w:line="259" w:lineRule="auto"/>
      <w:jc w:val="both"/>
    </w:pPr>
    <w:rPr>
      <w:rFonts w:eastAsia="Calibri"/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spacing w:after="160" w:line="259" w:lineRule="auto"/>
      <w:jc w:val="both"/>
    </w:pPr>
    <w:rPr>
      <w:rFonts w:eastAsia="Calibri"/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User06</cp:lastModifiedBy>
  <cp:revision>31</cp:revision>
  <dcterms:created xsi:type="dcterms:W3CDTF">2020-05-20T07:14:00Z</dcterms:created>
  <dcterms:modified xsi:type="dcterms:W3CDTF">2021-05-17T05:11:00Z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