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CBF" w:rsidRPr="00872987" w:rsidRDefault="00DB13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72987" w:rsidRDefault="00872987" w:rsidP="008729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987">
        <w:rPr>
          <w:rFonts w:ascii="Times New Roman" w:hAnsi="Times New Roman" w:cs="Times New Roman"/>
          <w:b/>
          <w:sz w:val="28"/>
          <w:szCs w:val="28"/>
        </w:rPr>
        <w:t>Дневник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86"/>
        <w:gridCol w:w="6129"/>
        <w:gridCol w:w="1830"/>
      </w:tblGrid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rFonts w:eastAsia="Calibri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Содержание работ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Отметка о выполнении</w:t>
            </w: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10.12.2020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11.12.2020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lastRenderedPageBreak/>
              <w:t>12.12.2020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14.12.2020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Техника работы со списками. Техника работы с циклом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и генераторами списков.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15.12.2020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16.12.2020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17.12.2020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18.12.2020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19.12.2020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21.12.2020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 классами.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30.03.2021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rPr>
                <w:b/>
              </w:rPr>
            </w:pPr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Установка и настройка среды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JetBrains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PyCharm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. Техника работы с базами данных.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Cs w:val="0"/>
                <w:sz w:val="26"/>
                <w:szCs w:val="26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31.03.2021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tkinter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872987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01.04.2021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Техника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tkinter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b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02.04.2021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rPr>
                <w:rStyle w:val="FontStyle19"/>
                <w:b w:val="0"/>
                <w:bCs w:val="0"/>
                <w:sz w:val="26"/>
                <w:szCs w:val="26"/>
              </w:rPr>
            </w:pPr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Техника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tkinter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. Техника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NumPy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05.04.2021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Техника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NumPy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. Техника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Matplotlib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06.04.2021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Техника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Matplotlib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. Элементы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PyQt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07.04.2021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Элементы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PyQt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08.04.2021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Элементы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PyQt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. Элементы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PyGame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09.04.2021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Элементы работы с библиотекой </w:t>
            </w:r>
            <w:proofErr w:type="spellStart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PyGame</w:t>
            </w:r>
            <w:proofErr w:type="spellEnd"/>
            <w:r w:rsidRPr="00872987">
              <w:rPr>
                <w:rStyle w:val="FontStyle19"/>
                <w:b w:val="0"/>
                <w:sz w:val="26"/>
                <w:szCs w:val="26"/>
                <w:lang w:eastAsia="en-US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12.04.2021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13.04.2021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14.04.2021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15.04.2021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16.04.2021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19.04.2021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20.04.2021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21.04.2021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Разработка входящих модулей.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22.04.2021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23.04.2021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Разработка документации. Защита проекта.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872987" w:rsidTr="00872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>
              <w:rPr>
                <w:rStyle w:val="FontStyle19"/>
                <w:sz w:val="26"/>
                <w:szCs w:val="26"/>
                <w:lang w:eastAsia="en-US"/>
              </w:rPr>
              <w:t>26.04.2021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987" w:rsidRPr="00243FEF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243FEF">
              <w:rPr>
                <w:rStyle w:val="FontStyle19"/>
                <w:b w:val="0"/>
                <w:sz w:val="26"/>
                <w:szCs w:val="26"/>
                <w:lang w:eastAsia="en-US"/>
              </w:rPr>
              <w:t>Защита проекта. Сдача зачёта по практике.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987" w:rsidRDefault="0087298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</w:tbl>
    <w:p w:rsidR="00872987" w:rsidRPr="00872987" w:rsidRDefault="00872987" w:rsidP="00872987">
      <w:pPr>
        <w:rPr>
          <w:rFonts w:ascii="Times New Roman" w:hAnsi="Times New Roman" w:cs="Times New Roman"/>
          <w:b/>
          <w:sz w:val="28"/>
          <w:szCs w:val="28"/>
        </w:rPr>
      </w:pPr>
    </w:p>
    <w:sectPr w:rsidR="00872987" w:rsidRPr="00872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61"/>
    <w:rsid w:val="00243FEF"/>
    <w:rsid w:val="004A1A7F"/>
    <w:rsid w:val="006F7461"/>
    <w:rsid w:val="0078510C"/>
    <w:rsid w:val="00872987"/>
    <w:rsid w:val="008B19A3"/>
    <w:rsid w:val="008C2575"/>
    <w:rsid w:val="00DB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771DD-2B56-4D3C-A6AC-5D910545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987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F"/>
      <w:sz w:val="24"/>
    </w:rPr>
  </w:style>
  <w:style w:type="paragraph" w:styleId="1">
    <w:name w:val="heading 1"/>
    <w:basedOn w:val="Standard"/>
    <w:next w:val="Standard"/>
    <w:link w:val="10"/>
    <w:qFormat/>
    <w:rsid w:val="00872987"/>
    <w:pPr>
      <w:keepNext/>
      <w:keepLines/>
      <w:spacing w:before="240" w:line="249" w:lineRule="auto"/>
      <w:outlineLvl w:val="0"/>
    </w:pPr>
    <w:rPr>
      <w:rFonts w:ascii="Calibri Light" w:eastAsia="F" w:hAnsi="Calibri Light"/>
      <w:color w:val="2E74B5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2987"/>
    <w:rPr>
      <w:rFonts w:ascii="Calibri Light" w:eastAsia="F" w:hAnsi="Calibri Light" w:cs="Times New Roman"/>
      <w:color w:val="2E74B5"/>
      <w:sz w:val="32"/>
      <w:szCs w:val="32"/>
    </w:rPr>
  </w:style>
  <w:style w:type="paragraph" w:customStyle="1" w:styleId="Standard">
    <w:name w:val="Standard"/>
    <w:rsid w:val="00872987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1">
    <w:name w:val="h1"/>
    <w:basedOn w:val="1"/>
    <w:rsid w:val="00872987"/>
    <w:pPr>
      <w:spacing w:line="360" w:lineRule="auto"/>
      <w:jc w:val="center"/>
    </w:pPr>
    <w:rPr>
      <w:rFonts w:ascii="Times New Roman" w:hAnsi="Times New Roman" w:cs="F"/>
      <w:color w:val="auto"/>
      <w:sz w:val="28"/>
    </w:rPr>
  </w:style>
  <w:style w:type="character" w:customStyle="1" w:styleId="Style6">
    <w:name w:val="Style6 Знак"/>
    <w:basedOn w:val="a0"/>
    <w:link w:val="Style60"/>
    <w:locked/>
    <w:rsid w:val="00872987"/>
    <w:rPr>
      <w:rFonts w:ascii="Microsoft Sans Serif" w:hAnsi="Microsoft Sans Serif" w:cs="Microsoft Sans Serif"/>
      <w:lang w:eastAsia="ru-RU"/>
    </w:rPr>
  </w:style>
  <w:style w:type="paragraph" w:customStyle="1" w:styleId="Style60">
    <w:name w:val="Style6"/>
    <w:basedOn w:val="a"/>
    <w:link w:val="Style6"/>
    <w:rsid w:val="00872987"/>
    <w:pPr>
      <w:suppressAutoHyphens w:val="0"/>
      <w:autoSpaceDE w:val="0"/>
      <w:adjustRightInd w:val="0"/>
    </w:pPr>
    <w:rPr>
      <w:rFonts w:ascii="Microsoft Sans Serif" w:eastAsiaTheme="minorHAnsi" w:hAnsi="Microsoft Sans Serif" w:cs="Microsoft Sans Serif"/>
      <w:sz w:val="22"/>
      <w:lang w:eastAsia="ru-RU"/>
    </w:rPr>
  </w:style>
  <w:style w:type="character" w:customStyle="1" w:styleId="FontStyle19">
    <w:name w:val="Font Style19"/>
    <w:rsid w:val="00872987"/>
    <w:rPr>
      <w:rFonts w:ascii="Times New Roman" w:hAnsi="Times New Roman" w:cs="Times New Roman" w:hint="default"/>
      <w:b/>
      <w:bCs/>
      <w:sz w:val="18"/>
      <w:szCs w:val="18"/>
    </w:rPr>
  </w:style>
  <w:style w:type="table" w:styleId="a3">
    <w:name w:val="Table Grid"/>
    <w:basedOn w:val="a1"/>
    <w:uiPriority w:val="39"/>
    <w:rsid w:val="00872987"/>
    <w:pPr>
      <w:widowControl w:val="0"/>
      <w:autoSpaceDN w:val="0"/>
      <w:spacing w:after="0" w:line="240" w:lineRule="auto"/>
    </w:pPr>
    <w:rPr>
      <w:rFonts w:ascii="Calibri" w:eastAsia="Calibri" w:hAnsi="Calibri" w:cs="F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ath-segment">
    <w:name w:val="js-path-segment"/>
    <w:basedOn w:val="a0"/>
    <w:rsid w:val="00243FEF"/>
  </w:style>
  <w:style w:type="character" w:styleId="a4">
    <w:name w:val="Hyperlink"/>
    <w:basedOn w:val="a0"/>
    <w:uiPriority w:val="99"/>
    <w:semiHidden/>
    <w:unhideWhenUsed/>
    <w:rsid w:val="00243FEF"/>
    <w:rPr>
      <w:color w:val="0000FF"/>
      <w:u w:val="single"/>
    </w:rPr>
  </w:style>
  <w:style w:type="character" w:customStyle="1" w:styleId="mx-1">
    <w:name w:val="mx-1"/>
    <w:basedOn w:val="a0"/>
    <w:rsid w:val="00243FEF"/>
  </w:style>
  <w:style w:type="character" w:styleId="a5">
    <w:name w:val="Strong"/>
    <w:basedOn w:val="a0"/>
    <w:uiPriority w:val="22"/>
    <w:qFormat/>
    <w:rsid w:val="00243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5</cp:revision>
  <dcterms:created xsi:type="dcterms:W3CDTF">2021-06-03T10:11:00Z</dcterms:created>
  <dcterms:modified xsi:type="dcterms:W3CDTF">2021-06-04T08:42:00Z</dcterms:modified>
</cp:coreProperties>
</file>