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31FF8" w:rsidRDefault="00A31FF8" w:rsidP="005B0014">
      <w:pPr>
        <w:jc w:val="center"/>
      </w:pPr>
      <w:bookmarkStart w:id="0" w:name="_GoBack"/>
      <w:bookmarkEnd w:id="0"/>
      <w:r>
        <w:t>Первичный статистический анализ</w:t>
      </w:r>
    </w:p>
    <w:p w:rsidR="00A31FF8" w:rsidRDefault="00A31FF8" w:rsidP="00A31FF8">
      <w:r>
        <w:t>Понятие о генеральной совокупности и выборке</w:t>
      </w:r>
    </w:p>
    <w:p w:rsidR="00A31FF8" w:rsidRDefault="00A31FF8" w:rsidP="00A31FF8">
      <w:r>
        <w:t>Генеральной совокупностью называется полный набор всех значений, которые принимает или может принять случайная величина</w:t>
      </w:r>
    </w:p>
    <w:p w:rsidR="00A31FF8" w:rsidRDefault="00A31FF8" w:rsidP="00A31FF8">
      <w:r>
        <w:t>Часть генеральной совокупности из n значений случайных величин, выделенных из этой совокупности, называется выборкой</w:t>
      </w:r>
    </w:p>
    <w:p w:rsidR="00A31FF8" w:rsidRDefault="00A31FF8" w:rsidP="00A31FF8">
      <w:r>
        <w:t>Выборки объемом до 30 значений случайных величин (</w:t>
      </w:r>
      <w:proofErr w:type="gramStart"/>
      <w:r>
        <w:t>СВ</w:t>
      </w:r>
      <w:proofErr w:type="gramEnd"/>
      <w:r>
        <w:t>) условно принято считать малыми, а свыше 30 – большими</w:t>
      </w:r>
    </w:p>
    <w:p w:rsidR="00E645C9" w:rsidRDefault="00A31FF8" w:rsidP="00A31FF8">
      <w:r>
        <w:t xml:space="preserve">Число значений </w:t>
      </w:r>
      <w:proofErr w:type="gramStart"/>
      <w:r>
        <w:t>СВ</w:t>
      </w:r>
      <w:proofErr w:type="gramEnd"/>
      <w:r>
        <w:t>, входящих в выборку, называется ее объемом</w:t>
      </w:r>
    </w:p>
    <w:p w:rsidR="008A2F6A" w:rsidRDefault="008A2F6A" w:rsidP="00A31FF8"/>
    <w:p w:rsidR="008A2F6A" w:rsidRPr="008A2F6A" w:rsidRDefault="008A2F6A" w:rsidP="008A2F6A">
      <w:r w:rsidRPr="008A2F6A">
        <w:rPr>
          <w:b/>
          <w:bCs/>
          <w:u w:val="single"/>
        </w:rPr>
        <w:t xml:space="preserve">Требования к выделению выборки </w:t>
      </w:r>
    </w:p>
    <w:p w:rsidR="008A2F6A" w:rsidRPr="008A2F6A" w:rsidRDefault="008A2F6A" w:rsidP="008A2F6A">
      <w:r w:rsidRPr="008A2F6A">
        <w:rPr>
          <w:b/>
          <w:bCs/>
        </w:rPr>
        <w:t xml:space="preserve">1)В выборку можно включать только данные, относящиеся к исследуемой генеральной совокупности; </w:t>
      </w:r>
    </w:p>
    <w:p w:rsidR="008A2F6A" w:rsidRPr="008A2F6A" w:rsidRDefault="008A2F6A" w:rsidP="008A2F6A">
      <w:r w:rsidRPr="008A2F6A">
        <w:rPr>
          <w:b/>
          <w:bCs/>
        </w:rPr>
        <w:t xml:space="preserve">2)Все значения </w:t>
      </w:r>
      <w:proofErr w:type="gramStart"/>
      <w:r w:rsidRPr="008A2F6A">
        <w:rPr>
          <w:b/>
          <w:bCs/>
        </w:rPr>
        <w:t>СВ</w:t>
      </w:r>
      <w:proofErr w:type="gramEnd"/>
      <w:r w:rsidRPr="008A2F6A">
        <w:rPr>
          <w:b/>
          <w:bCs/>
        </w:rPr>
        <w:t xml:space="preserve">, принадлежащие к исследуемой генеральной совокупности, должны иметь одинаковую возможность быть включенными с выборку; </w:t>
      </w:r>
    </w:p>
    <w:p w:rsidR="008A2F6A" w:rsidRDefault="008A2F6A" w:rsidP="008A2F6A">
      <w:r w:rsidRPr="008A2F6A">
        <w:rPr>
          <w:b/>
          <w:bCs/>
        </w:rPr>
        <w:t>3) Выборка должна быть репрезентативной (представительной), т.е. она должна включать в себя достаточное число значений случайной величины для представления об особенностях генеральной совокупности</w:t>
      </w:r>
    </w:p>
    <w:p w:rsidR="008A2F6A" w:rsidRDefault="008A2F6A" w:rsidP="008A2F6A"/>
    <w:p w:rsidR="00462F2B" w:rsidRDefault="008A2F6A" w:rsidP="008A2F6A">
      <w:pPr>
        <w:rPr>
          <w:b/>
          <w:bCs/>
        </w:rPr>
      </w:pPr>
      <w:r w:rsidRPr="008A2F6A">
        <w:rPr>
          <w:b/>
          <w:bCs/>
        </w:rPr>
        <w:t xml:space="preserve">СТАТИСТИЧЕСКИЙ АНАЛИЗ БОЛЬШИХ ВЫБОРОК </w:t>
      </w:r>
    </w:p>
    <w:p w:rsidR="008A2F6A" w:rsidRDefault="008A2F6A" w:rsidP="008A2F6A">
      <w:r w:rsidRPr="008A2F6A">
        <w:rPr>
          <w:b/>
          <w:bCs/>
        </w:rPr>
        <w:t xml:space="preserve">1. Составление вариационного ряда (в порядке возрастания) </w:t>
      </w:r>
    </w:p>
    <w:p w:rsidR="00462F2B" w:rsidRPr="00FB4D8B" w:rsidRDefault="00FB4D8B" w:rsidP="008A2F6A">
      <w:pPr>
        <w:rPr>
          <w:lang w:val="en-US"/>
        </w:rPr>
      </w:pPr>
      <w:proofErr w:type="gramStart"/>
      <w:r w:rsidRPr="00FB4D8B">
        <w:rPr>
          <w:lang w:val="en-US"/>
        </w:rPr>
        <w:t>x</w:t>
      </w:r>
      <w:r w:rsidRPr="00FB4D8B">
        <w:rPr>
          <w:vertAlign w:val="subscript"/>
          <w:lang w:val="en-US"/>
        </w:rPr>
        <w:t>1</w:t>
      </w:r>
      <w:proofErr w:type="gramEnd"/>
      <w:r w:rsidRPr="00FB4D8B">
        <w:rPr>
          <w:lang w:val="en-US"/>
        </w:rPr>
        <w:t>(min)≤x</w:t>
      </w:r>
      <w:r w:rsidRPr="00FB4D8B">
        <w:rPr>
          <w:vertAlign w:val="subscript"/>
          <w:lang w:val="en-US"/>
        </w:rPr>
        <w:t>2</w:t>
      </w:r>
      <w:r w:rsidRPr="00FB4D8B">
        <w:rPr>
          <w:lang w:val="en-US"/>
        </w:rPr>
        <w:t>≤…..</w:t>
      </w:r>
      <w:proofErr w:type="spellStart"/>
      <w:r w:rsidRPr="00FB4D8B">
        <w:rPr>
          <w:lang w:val="en-US"/>
        </w:rPr>
        <w:t>x</w:t>
      </w:r>
      <w:r w:rsidRPr="00FB4D8B">
        <w:rPr>
          <w:vertAlign w:val="subscript"/>
          <w:lang w:val="en-US"/>
        </w:rPr>
        <w:t>n</w:t>
      </w:r>
      <w:proofErr w:type="spellEnd"/>
      <w:r w:rsidRPr="00FB4D8B">
        <w:rPr>
          <w:lang w:val="en-US"/>
        </w:rPr>
        <w:t>(max)</w:t>
      </w:r>
    </w:p>
    <w:p w:rsidR="008A2F6A" w:rsidRDefault="008A2F6A" w:rsidP="008A2F6A">
      <w:pPr>
        <w:rPr>
          <w:b/>
          <w:bCs/>
        </w:rPr>
      </w:pPr>
      <w:r w:rsidRPr="008A2F6A">
        <w:rPr>
          <w:b/>
          <w:bCs/>
        </w:rPr>
        <w:t xml:space="preserve">2. Определение размаха вариационного ряда </w:t>
      </w:r>
    </w:p>
    <w:p w:rsidR="00462F2B" w:rsidRDefault="00FB4D8B" w:rsidP="008A2F6A">
      <w:pPr>
        <w:rPr>
          <w:b/>
          <w:bCs/>
        </w:rPr>
      </w:pPr>
      <w:r>
        <w:rPr>
          <w:b/>
          <w:bCs/>
        </w:rPr>
        <w:t>R=</w:t>
      </w:r>
      <w:proofErr w:type="spellStart"/>
      <w:r>
        <w:rPr>
          <w:b/>
          <w:bCs/>
        </w:rPr>
        <w:t>x</w:t>
      </w:r>
      <w:r w:rsidRPr="00FB4D8B">
        <w:rPr>
          <w:b/>
          <w:bCs/>
          <w:vertAlign w:val="subscript"/>
        </w:rPr>
        <w:t>n</w:t>
      </w:r>
      <w:proofErr w:type="spellEnd"/>
      <w:r>
        <w:rPr>
          <w:b/>
          <w:bCs/>
        </w:rPr>
        <w:t xml:space="preserve"> – x</w:t>
      </w:r>
      <w:r w:rsidRPr="00FB4D8B">
        <w:rPr>
          <w:b/>
          <w:bCs/>
          <w:vertAlign w:val="subscript"/>
        </w:rPr>
        <w:t>1</w:t>
      </w:r>
    </w:p>
    <w:p w:rsidR="00462F2B" w:rsidRDefault="008A2F6A" w:rsidP="008A2F6A">
      <w:pPr>
        <w:rPr>
          <w:b/>
          <w:bCs/>
        </w:rPr>
      </w:pPr>
      <w:r w:rsidRPr="008A2F6A">
        <w:rPr>
          <w:b/>
          <w:bCs/>
        </w:rPr>
        <w:t xml:space="preserve">3. Выбор числа интервалов разбиения k вариационного ряда </w:t>
      </w:r>
      <w:r w:rsidRPr="008A2F6A">
        <w:t>()</w:t>
      </w:r>
      <w:r w:rsidRPr="008A2F6A">
        <w:rPr>
          <w:b/>
          <w:bCs/>
        </w:rPr>
        <w:t>2</w:t>
      </w:r>
      <w:proofErr w:type="gramStart"/>
      <w:r w:rsidRPr="008A2F6A">
        <w:rPr>
          <w:b/>
          <w:bCs/>
        </w:rPr>
        <w:t xml:space="preserve"> ;</w:t>
      </w:r>
      <w:proofErr w:type="gramEnd"/>
      <w:r w:rsidR="00462F2B" w:rsidRPr="008A2F6A">
        <w:rPr>
          <w:b/>
          <w:bCs/>
        </w:rPr>
        <w:t xml:space="preserve"> </w:t>
      </w:r>
    </w:p>
    <w:p w:rsidR="00462F2B" w:rsidRDefault="00462F2B" w:rsidP="008A2F6A">
      <w:pPr>
        <w:rPr>
          <w:b/>
          <w:bCs/>
        </w:rPr>
      </w:pPr>
      <w:r>
        <w:rPr>
          <w:b/>
          <w:bCs/>
        </w:rPr>
        <w:t>K=n</w:t>
      </w:r>
      <w:r w:rsidRPr="00462F2B">
        <w:rPr>
          <w:b/>
          <w:bCs/>
          <w:vertAlign w:val="superscript"/>
        </w:rPr>
        <w:t>(1/3)</w:t>
      </w:r>
      <w:proofErr w:type="gramStart"/>
      <w:r w:rsidRPr="00462F2B">
        <w:rPr>
          <w:b/>
          <w:bCs/>
        </w:rPr>
        <w:t xml:space="preserve"> </w:t>
      </w:r>
      <w:r w:rsidRPr="008A2F6A">
        <w:rPr>
          <w:b/>
          <w:bCs/>
        </w:rPr>
        <w:t>;</w:t>
      </w:r>
      <w:proofErr w:type="gramEnd"/>
      <w:r>
        <w:rPr>
          <w:b/>
          <w:bCs/>
        </w:rPr>
        <w:t xml:space="preserve">    K=1+3.32lg(n)</w:t>
      </w:r>
    </w:p>
    <w:p w:rsidR="00462F2B" w:rsidRDefault="008A2F6A" w:rsidP="008A2F6A">
      <w:pPr>
        <w:rPr>
          <w:b/>
          <w:bCs/>
        </w:rPr>
      </w:pPr>
      <w:r w:rsidRPr="008A2F6A">
        <w:rPr>
          <w:b/>
          <w:bCs/>
        </w:rPr>
        <w:t xml:space="preserve">4. Определение длины интервала разбиения (шага) </w:t>
      </w:r>
    </w:p>
    <w:p w:rsidR="00FB4D8B" w:rsidRDefault="00FB4D8B" w:rsidP="008A2F6A">
      <w:pPr>
        <w:rPr>
          <w:b/>
          <w:bCs/>
          <w:lang w:val="en-US"/>
        </w:rPr>
      </w:pPr>
      <w:r w:rsidRPr="00FB4D8B">
        <w:rPr>
          <w:b/>
          <w:bCs/>
          <w:lang w:val="en-US"/>
        </w:rPr>
        <w:t xml:space="preserve">    h=R/k;    </w:t>
      </w:r>
    </w:p>
    <w:p w:rsidR="008A2F6A" w:rsidRPr="00FB4D8B" w:rsidRDefault="00FB4D8B" w:rsidP="008A2F6A">
      <w:pPr>
        <w:rPr>
          <w:b/>
          <w:bCs/>
        </w:rPr>
      </w:pPr>
      <w:proofErr w:type="gramStart"/>
      <w:r w:rsidRPr="00FB4D8B">
        <w:rPr>
          <w:b/>
          <w:bCs/>
          <w:lang w:val="en-US"/>
        </w:rPr>
        <w:t>ho</w:t>
      </w:r>
      <w:proofErr w:type="gramEnd"/>
      <w:r w:rsidRPr="00FB4D8B">
        <w:rPr>
          <w:b/>
          <w:bCs/>
        </w:rPr>
        <w:t xml:space="preserve"> =</w:t>
      </w:r>
      <w:proofErr w:type="spellStart"/>
      <w:r w:rsidRPr="00FB4D8B">
        <w:rPr>
          <w:b/>
          <w:bCs/>
          <w:lang w:val="en-US"/>
        </w:rPr>
        <w:t>x</w:t>
      </w:r>
      <w:r w:rsidRPr="00FB4D8B">
        <w:rPr>
          <w:b/>
          <w:bCs/>
          <w:vertAlign w:val="subscript"/>
          <w:lang w:val="en-US"/>
        </w:rPr>
        <w:t>min</w:t>
      </w:r>
      <w:proofErr w:type="spellEnd"/>
      <w:r w:rsidRPr="00FB4D8B">
        <w:rPr>
          <w:b/>
          <w:bCs/>
        </w:rPr>
        <w:t>-</w:t>
      </w:r>
      <w:r w:rsidRPr="00FB4D8B">
        <w:rPr>
          <w:b/>
          <w:bCs/>
          <w:lang w:val="en-US"/>
        </w:rPr>
        <w:t>o</w:t>
      </w:r>
      <w:r w:rsidRPr="00FB4D8B">
        <w:rPr>
          <w:b/>
          <w:bCs/>
        </w:rPr>
        <w:t>.5</w:t>
      </w:r>
      <w:r w:rsidRPr="00FB4D8B">
        <w:rPr>
          <w:b/>
          <w:bCs/>
          <w:lang w:val="en-US"/>
        </w:rPr>
        <w:t>h</w:t>
      </w:r>
      <w:r>
        <w:rPr>
          <w:b/>
          <w:bCs/>
        </w:rPr>
        <w:t xml:space="preserve">  - н</w:t>
      </w:r>
      <w:r w:rsidR="008A2F6A" w:rsidRPr="008A2F6A">
        <w:rPr>
          <w:b/>
          <w:bCs/>
        </w:rPr>
        <w:t>ижняя граница первого интервала</w:t>
      </w:r>
    </w:p>
    <w:p w:rsidR="00FB4D8B" w:rsidRDefault="00FB4D8B" w:rsidP="008A2F6A">
      <w:pPr>
        <w:rPr>
          <w:b/>
          <w:bCs/>
          <w:lang w:val="en-US"/>
        </w:rPr>
      </w:pPr>
    </w:p>
    <w:p w:rsidR="00FB4D8B" w:rsidRPr="00FB4D8B" w:rsidRDefault="00FB4D8B" w:rsidP="00FB4D8B">
      <w:pPr>
        <w:rPr>
          <w:b/>
          <w:bCs/>
        </w:rPr>
      </w:pPr>
      <w:r w:rsidRPr="00FB4D8B">
        <w:rPr>
          <w:b/>
          <w:bCs/>
        </w:rPr>
        <w:t xml:space="preserve">5. Составляют интервальный (группированный) вариационный рад в виде таблицы 1. </w:t>
      </w:r>
    </w:p>
    <w:p w:rsidR="00FB4D8B" w:rsidRPr="00FB4D8B" w:rsidRDefault="00FB4D8B" w:rsidP="00FB4D8B">
      <w:pPr>
        <w:rPr>
          <w:b/>
          <w:bCs/>
        </w:rPr>
      </w:pPr>
      <w:proofErr w:type="spellStart"/>
      <w:r w:rsidRPr="00FB4D8B">
        <w:rPr>
          <w:b/>
          <w:bCs/>
          <w:u w:val="single"/>
        </w:rPr>
        <w:t>Частость</w:t>
      </w:r>
      <w:proofErr w:type="spellEnd"/>
      <w:r w:rsidRPr="00FB4D8B">
        <w:rPr>
          <w:b/>
          <w:bCs/>
          <w:u w:val="single"/>
        </w:rPr>
        <w:t xml:space="preserve"> - это относительная частота попадания </w:t>
      </w:r>
      <w:proofErr w:type="gramStart"/>
      <w:r w:rsidRPr="00FB4D8B">
        <w:rPr>
          <w:b/>
          <w:bCs/>
          <w:u w:val="single"/>
        </w:rPr>
        <w:t>СВ</w:t>
      </w:r>
      <w:proofErr w:type="gramEnd"/>
      <w:r w:rsidRPr="00FB4D8B">
        <w:rPr>
          <w:b/>
          <w:bCs/>
          <w:u w:val="single"/>
        </w:rPr>
        <w:t xml:space="preserve"> в i-й интервал (число значений СВ в определенном интервале, отнесенное к общему объему выборки). </w:t>
      </w:r>
    </w:p>
    <w:p w:rsidR="00FB4D8B" w:rsidRPr="00FB4D8B" w:rsidRDefault="00FB4D8B" w:rsidP="00FB4D8B">
      <w:pPr>
        <w:rPr>
          <w:b/>
          <w:bCs/>
        </w:rPr>
      </w:pPr>
      <w:r w:rsidRPr="00FB4D8B">
        <w:rPr>
          <w:b/>
          <w:bCs/>
        </w:rPr>
        <w:t xml:space="preserve">6. Строят в масштабе гистограмму </w:t>
      </w:r>
    </w:p>
    <w:p w:rsidR="00FB4D8B" w:rsidRPr="00FB4D8B" w:rsidRDefault="00FB4D8B" w:rsidP="00FB4D8B">
      <w:pPr>
        <w:rPr>
          <w:b/>
          <w:bCs/>
        </w:rPr>
      </w:pPr>
      <w:r w:rsidRPr="00FB4D8B">
        <w:rPr>
          <w:b/>
          <w:bCs/>
          <w:u w:val="single"/>
        </w:rPr>
        <w:t xml:space="preserve">Гистограмма – ступенчатая фигура, состоящая из прямоугольников с основанием в виде отрезков, соответствующих длинам интервалов, и высотами, соответствующими </w:t>
      </w:r>
      <w:proofErr w:type="spellStart"/>
      <w:r w:rsidRPr="00FB4D8B">
        <w:rPr>
          <w:b/>
          <w:bCs/>
          <w:u w:val="single"/>
        </w:rPr>
        <w:t>частостям</w:t>
      </w:r>
      <w:proofErr w:type="spellEnd"/>
      <w:r w:rsidRPr="00FB4D8B">
        <w:rPr>
          <w:b/>
          <w:bCs/>
          <w:u w:val="single"/>
        </w:rPr>
        <w:t xml:space="preserve">. </w:t>
      </w:r>
    </w:p>
    <w:p w:rsidR="00FB4D8B" w:rsidRPr="00FB4D8B" w:rsidRDefault="00FB4D8B" w:rsidP="00FB4D8B">
      <w:pPr>
        <w:rPr>
          <w:b/>
          <w:bCs/>
        </w:rPr>
      </w:pPr>
      <w:r w:rsidRPr="00FB4D8B">
        <w:rPr>
          <w:b/>
          <w:bCs/>
        </w:rPr>
        <w:t xml:space="preserve">7. Определяют закон распределения случайной величины </w:t>
      </w:r>
    </w:p>
    <w:p w:rsidR="00FB4D8B" w:rsidRDefault="00FB4D8B" w:rsidP="00FB4D8B">
      <w:pPr>
        <w:rPr>
          <w:b/>
          <w:bCs/>
          <w:lang w:val="en-US"/>
        </w:rPr>
      </w:pPr>
      <w:r w:rsidRPr="00FB4D8B">
        <w:rPr>
          <w:b/>
          <w:bCs/>
        </w:rPr>
        <w:t xml:space="preserve">Закон распределения </w:t>
      </w:r>
      <w:proofErr w:type="gramStart"/>
      <w:r w:rsidRPr="00FB4D8B">
        <w:rPr>
          <w:b/>
          <w:bCs/>
        </w:rPr>
        <w:t>СВ</w:t>
      </w:r>
      <w:proofErr w:type="gramEnd"/>
      <w:r w:rsidRPr="00FB4D8B">
        <w:rPr>
          <w:b/>
          <w:bCs/>
        </w:rPr>
        <w:t xml:space="preserve"> – это соотношение, устанавливающее связь между возможными значениями СВ и соответствующими им вероятностями.</w:t>
      </w:r>
    </w:p>
    <w:p w:rsidR="00FB4D8B" w:rsidRDefault="00FB4D8B" w:rsidP="00FB4D8B">
      <w:pPr>
        <w:rPr>
          <w:b/>
          <w:bCs/>
          <w:lang w:val="en-US"/>
        </w:rPr>
      </w:pPr>
    </w:p>
    <w:p w:rsidR="00FB4D8B" w:rsidRDefault="00FB4D8B" w:rsidP="00FB4D8B">
      <w:pPr>
        <w:rPr>
          <w:b/>
          <w:bCs/>
          <w:lang w:val="en-US"/>
        </w:rPr>
      </w:pPr>
      <w:r w:rsidRPr="00FB4D8B">
        <w:rPr>
          <w:b/>
          <w:bCs/>
        </w:rPr>
        <w:t>Интервальный вариационный ряд</w:t>
      </w:r>
    </w:p>
    <w:p w:rsidR="007C6B89" w:rsidRDefault="007C6B89" w:rsidP="00FB4D8B">
      <w:pPr>
        <w:rPr>
          <w:b/>
          <w:bCs/>
          <w:lang w:val="en-US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26"/>
        <w:gridCol w:w="2308"/>
        <w:gridCol w:w="1917"/>
        <w:gridCol w:w="1917"/>
      </w:tblGrid>
      <w:tr w:rsidR="007C6B89" w:rsidRPr="005B0014" w:rsidTr="005B0014">
        <w:tc>
          <w:tcPr>
            <w:tcW w:w="1526" w:type="dxa"/>
            <w:shd w:val="clear" w:color="auto" w:fill="auto"/>
          </w:tcPr>
          <w:p w:rsidR="007C6B89" w:rsidRPr="005B0014" w:rsidRDefault="007C6B89" w:rsidP="00FB4D8B">
            <w:pPr>
              <w:rPr>
                <w:b/>
                <w:bCs/>
              </w:rPr>
            </w:pPr>
            <w:r w:rsidRPr="005B0014">
              <w:rPr>
                <w:b/>
                <w:bCs/>
              </w:rPr>
              <w:t>№№ интервала</w:t>
            </w:r>
          </w:p>
        </w:tc>
        <w:tc>
          <w:tcPr>
            <w:tcW w:w="2308" w:type="dxa"/>
            <w:shd w:val="clear" w:color="auto" w:fill="auto"/>
          </w:tcPr>
          <w:p w:rsidR="007C6B89" w:rsidRPr="005B0014" w:rsidRDefault="007C6B89" w:rsidP="00FB4D8B">
            <w:pPr>
              <w:rPr>
                <w:b/>
                <w:bCs/>
              </w:rPr>
            </w:pPr>
            <w:r w:rsidRPr="005B0014">
              <w:rPr>
                <w:b/>
                <w:bCs/>
              </w:rPr>
              <w:t>Границы интервала</w:t>
            </w:r>
          </w:p>
        </w:tc>
        <w:tc>
          <w:tcPr>
            <w:tcW w:w="1917" w:type="dxa"/>
            <w:shd w:val="clear" w:color="auto" w:fill="auto"/>
          </w:tcPr>
          <w:p w:rsidR="007C6B89" w:rsidRPr="005B0014" w:rsidRDefault="007C6B89" w:rsidP="00FB4D8B">
            <w:pPr>
              <w:rPr>
                <w:b/>
                <w:bCs/>
              </w:rPr>
            </w:pPr>
            <w:proofErr w:type="gramStart"/>
            <w:r w:rsidRPr="005B0014">
              <w:rPr>
                <w:b/>
                <w:bCs/>
              </w:rPr>
              <w:t xml:space="preserve">Частота (число вариантов в i-ом интервале </w:t>
            </w:r>
            <w:proofErr w:type="spellStart"/>
            <w:r w:rsidRPr="005B0014">
              <w:rPr>
                <w:b/>
                <w:bCs/>
              </w:rPr>
              <w:t>mi</w:t>
            </w:r>
            <w:proofErr w:type="spellEnd"/>
            <w:proofErr w:type="gramEnd"/>
          </w:p>
        </w:tc>
        <w:tc>
          <w:tcPr>
            <w:tcW w:w="1917" w:type="dxa"/>
            <w:shd w:val="clear" w:color="auto" w:fill="auto"/>
          </w:tcPr>
          <w:p w:rsidR="007C6B89" w:rsidRPr="005B0014" w:rsidRDefault="007C6B89" w:rsidP="00FB4D8B">
            <w:pPr>
              <w:rPr>
                <w:b/>
                <w:bCs/>
              </w:rPr>
            </w:pPr>
            <w:proofErr w:type="spellStart"/>
            <w:r w:rsidRPr="005B0014">
              <w:rPr>
                <w:b/>
                <w:bCs/>
              </w:rPr>
              <w:t>Частость</w:t>
            </w:r>
            <w:proofErr w:type="spellEnd"/>
            <w:r w:rsidRPr="005B0014">
              <w:rPr>
                <w:b/>
                <w:bCs/>
              </w:rPr>
              <w:t xml:space="preserve"> </w:t>
            </w:r>
            <w:proofErr w:type="spellStart"/>
            <w:r w:rsidRPr="005B0014">
              <w:rPr>
                <w:b/>
                <w:bCs/>
              </w:rPr>
              <w:t>nmii</w:t>
            </w:r>
            <w:proofErr w:type="spellEnd"/>
            <w:r w:rsidRPr="005B0014">
              <w:rPr>
                <w:b/>
                <w:bCs/>
              </w:rPr>
              <w:t>=ω</w:t>
            </w:r>
          </w:p>
        </w:tc>
      </w:tr>
      <w:tr w:rsidR="007C6B89" w:rsidRPr="005B0014" w:rsidTr="005B0014">
        <w:tc>
          <w:tcPr>
            <w:tcW w:w="1526" w:type="dxa"/>
            <w:shd w:val="clear" w:color="auto" w:fill="auto"/>
          </w:tcPr>
          <w:p w:rsidR="007C6B89" w:rsidRPr="005B0014" w:rsidRDefault="007C6B89" w:rsidP="00FB4D8B">
            <w:pPr>
              <w:rPr>
                <w:b/>
                <w:bCs/>
              </w:rPr>
            </w:pPr>
            <w:r w:rsidRPr="005B0014">
              <w:rPr>
                <w:b/>
                <w:bCs/>
              </w:rPr>
              <w:t>1</w:t>
            </w:r>
          </w:p>
        </w:tc>
        <w:tc>
          <w:tcPr>
            <w:tcW w:w="2308" w:type="dxa"/>
            <w:shd w:val="clear" w:color="auto" w:fill="auto"/>
          </w:tcPr>
          <w:p w:rsidR="007C6B89" w:rsidRPr="005B0014" w:rsidRDefault="00AF741B" w:rsidP="00FB4D8B">
            <w:pPr>
              <w:rPr>
                <w:b/>
                <w:bCs/>
                <w:lang w:val="en-US"/>
              </w:rPr>
            </w:pPr>
            <w:r w:rsidRPr="005B0014">
              <w:rPr>
                <w:b/>
                <w:bCs/>
                <w:lang w:val="en-US"/>
              </w:rPr>
              <w:t>h0 —</w:t>
            </w:r>
            <w:r w:rsidR="00AB2409" w:rsidRPr="005B0014">
              <w:rPr>
                <w:b/>
                <w:bCs/>
                <w:lang w:val="en-US"/>
              </w:rPr>
              <w:t xml:space="preserve"> </w:t>
            </w:r>
            <w:r w:rsidRPr="005B0014">
              <w:rPr>
                <w:b/>
                <w:bCs/>
                <w:lang w:val="en-US"/>
              </w:rPr>
              <w:t>(h</w:t>
            </w:r>
            <w:r w:rsidRPr="005B0014">
              <w:rPr>
                <w:b/>
                <w:bCs/>
                <w:vertAlign w:val="subscript"/>
                <w:lang w:val="en-US"/>
              </w:rPr>
              <w:t>0</w:t>
            </w:r>
            <w:r w:rsidRPr="005B0014">
              <w:rPr>
                <w:b/>
                <w:bCs/>
                <w:lang w:val="en-US"/>
              </w:rPr>
              <w:t>+h)</w:t>
            </w:r>
          </w:p>
          <w:p w:rsidR="00AB2409" w:rsidRPr="005B0014" w:rsidRDefault="00AB2409" w:rsidP="00FB4D8B">
            <w:pPr>
              <w:rPr>
                <w:b/>
                <w:bCs/>
                <w:lang w:val="en-US"/>
              </w:rPr>
            </w:pPr>
            <w:proofErr w:type="spellStart"/>
            <w:r w:rsidRPr="005B0014">
              <w:rPr>
                <w:b/>
                <w:bCs/>
                <w:lang w:val="en-US"/>
              </w:rPr>
              <w:t>x</w:t>
            </w:r>
            <w:r w:rsidRPr="005B0014">
              <w:rPr>
                <w:b/>
                <w:bCs/>
                <w:vertAlign w:val="subscript"/>
                <w:lang w:val="en-US"/>
              </w:rPr>
              <w:t>min</w:t>
            </w:r>
            <w:proofErr w:type="spellEnd"/>
            <w:r w:rsidRPr="005B0014">
              <w:rPr>
                <w:b/>
                <w:bCs/>
                <w:vertAlign w:val="subscript"/>
                <w:lang w:val="en-US"/>
              </w:rPr>
              <w:t xml:space="preserve"> </w:t>
            </w:r>
            <w:r w:rsidRPr="005B0014">
              <w:rPr>
                <w:b/>
                <w:bCs/>
                <w:lang w:val="en-US"/>
              </w:rPr>
              <w:t xml:space="preserve">— ( </w:t>
            </w:r>
            <w:proofErr w:type="spellStart"/>
            <w:r w:rsidRPr="005B0014">
              <w:rPr>
                <w:b/>
                <w:bCs/>
                <w:lang w:val="en-US"/>
              </w:rPr>
              <w:t>x</w:t>
            </w:r>
            <w:r w:rsidRPr="005B0014">
              <w:rPr>
                <w:b/>
                <w:bCs/>
                <w:vertAlign w:val="subscript"/>
                <w:lang w:val="en-US"/>
              </w:rPr>
              <w:t>min</w:t>
            </w:r>
            <w:proofErr w:type="spellEnd"/>
            <w:r w:rsidRPr="005B0014">
              <w:rPr>
                <w:b/>
                <w:bCs/>
                <w:lang w:val="en-US"/>
              </w:rPr>
              <w:t xml:space="preserve"> +h)</w:t>
            </w:r>
          </w:p>
        </w:tc>
        <w:tc>
          <w:tcPr>
            <w:tcW w:w="1917" w:type="dxa"/>
            <w:shd w:val="clear" w:color="auto" w:fill="auto"/>
          </w:tcPr>
          <w:p w:rsidR="007C6B89" w:rsidRPr="005B0014" w:rsidRDefault="007C6B89" w:rsidP="007C6B89">
            <w:pPr>
              <w:rPr>
                <w:b/>
                <w:bCs/>
              </w:rPr>
            </w:pPr>
            <w:r w:rsidRPr="005B0014">
              <w:rPr>
                <w:b/>
                <w:bCs/>
              </w:rPr>
              <w:t>m</w:t>
            </w:r>
            <w:r w:rsidRPr="005B0014">
              <w:rPr>
                <w:b/>
                <w:bCs/>
                <w:vertAlign w:val="subscript"/>
              </w:rPr>
              <w:t>1</w:t>
            </w:r>
            <w:r w:rsidRPr="005B0014">
              <w:rPr>
                <w:b/>
                <w:bCs/>
              </w:rPr>
              <w:t xml:space="preserve"> </w:t>
            </w:r>
          </w:p>
        </w:tc>
        <w:tc>
          <w:tcPr>
            <w:tcW w:w="1917" w:type="dxa"/>
            <w:shd w:val="clear" w:color="auto" w:fill="auto"/>
          </w:tcPr>
          <w:p w:rsidR="007C6B89" w:rsidRPr="005B0014" w:rsidRDefault="007C6B89" w:rsidP="00FB4D8B">
            <w:pPr>
              <w:rPr>
                <w:b/>
                <w:bCs/>
              </w:rPr>
            </w:pPr>
            <w:r w:rsidRPr="005B0014">
              <w:rPr>
                <w:b/>
                <w:bCs/>
              </w:rPr>
              <w:t>ω</w:t>
            </w:r>
            <w:r w:rsidRPr="005B0014">
              <w:rPr>
                <w:b/>
                <w:bCs/>
                <w:vertAlign w:val="subscript"/>
              </w:rPr>
              <w:t>1</w:t>
            </w:r>
          </w:p>
        </w:tc>
      </w:tr>
      <w:tr w:rsidR="007C6B89" w:rsidRPr="005B0014" w:rsidTr="005B0014">
        <w:tc>
          <w:tcPr>
            <w:tcW w:w="1526" w:type="dxa"/>
            <w:shd w:val="clear" w:color="auto" w:fill="auto"/>
          </w:tcPr>
          <w:p w:rsidR="007C6B89" w:rsidRPr="005B0014" w:rsidRDefault="007C6B89" w:rsidP="00FB4D8B">
            <w:pPr>
              <w:rPr>
                <w:b/>
                <w:bCs/>
              </w:rPr>
            </w:pPr>
            <w:r w:rsidRPr="005B0014">
              <w:rPr>
                <w:b/>
                <w:bCs/>
              </w:rPr>
              <w:t>2</w:t>
            </w:r>
          </w:p>
        </w:tc>
        <w:tc>
          <w:tcPr>
            <w:tcW w:w="2308" w:type="dxa"/>
            <w:shd w:val="clear" w:color="auto" w:fill="auto"/>
          </w:tcPr>
          <w:p w:rsidR="007C6B89" w:rsidRPr="005B0014" w:rsidRDefault="00AB2409" w:rsidP="00FB4D8B">
            <w:pPr>
              <w:rPr>
                <w:b/>
                <w:bCs/>
              </w:rPr>
            </w:pPr>
            <w:r w:rsidRPr="005B0014">
              <w:rPr>
                <w:b/>
                <w:bCs/>
                <w:lang w:val="en-US"/>
              </w:rPr>
              <w:t>(h</w:t>
            </w:r>
            <w:r w:rsidRPr="005B0014">
              <w:rPr>
                <w:b/>
                <w:bCs/>
                <w:vertAlign w:val="subscript"/>
                <w:lang w:val="en-US"/>
              </w:rPr>
              <w:t>0</w:t>
            </w:r>
            <w:r w:rsidRPr="005B0014">
              <w:rPr>
                <w:b/>
                <w:bCs/>
                <w:lang w:val="en-US"/>
              </w:rPr>
              <w:t>+h)</w:t>
            </w:r>
            <w:r w:rsidRPr="005B0014">
              <w:rPr>
                <w:b/>
                <w:bCs/>
              </w:rPr>
              <w:t xml:space="preserve"> </w:t>
            </w:r>
            <w:r w:rsidRPr="005B0014">
              <w:rPr>
                <w:b/>
                <w:bCs/>
                <w:lang w:val="en-US"/>
              </w:rPr>
              <w:t>— (h</w:t>
            </w:r>
            <w:r w:rsidRPr="005B0014">
              <w:rPr>
                <w:b/>
                <w:bCs/>
                <w:vertAlign w:val="subscript"/>
                <w:lang w:val="en-US"/>
              </w:rPr>
              <w:t>0</w:t>
            </w:r>
            <w:r w:rsidRPr="005B0014">
              <w:rPr>
                <w:b/>
                <w:bCs/>
                <w:lang w:val="en-US"/>
              </w:rPr>
              <w:t>+2h)</w:t>
            </w:r>
          </w:p>
          <w:p w:rsidR="00AB2409" w:rsidRPr="005B0014" w:rsidRDefault="00AB2409" w:rsidP="00FB4D8B">
            <w:pPr>
              <w:rPr>
                <w:b/>
                <w:bCs/>
              </w:rPr>
            </w:pPr>
            <w:r w:rsidRPr="005B0014">
              <w:rPr>
                <w:b/>
                <w:bCs/>
                <w:lang w:val="en-US"/>
              </w:rPr>
              <w:t xml:space="preserve">( </w:t>
            </w:r>
            <w:proofErr w:type="spellStart"/>
            <w:r w:rsidRPr="005B0014">
              <w:rPr>
                <w:b/>
                <w:bCs/>
                <w:lang w:val="en-US"/>
              </w:rPr>
              <w:t>x</w:t>
            </w:r>
            <w:r w:rsidRPr="005B0014">
              <w:rPr>
                <w:b/>
                <w:bCs/>
                <w:vertAlign w:val="subscript"/>
                <w:lang w:val="en-US"/>
              </w:rPr>
              <w:t>min</w:t>
            </w:r>
            <w:proofErr w:type="spellEnd"/>
            <w:r w:rsidRPr="005B0014">
              <w:rPr>
                <w:b/>
                <w:bCs/>
                <w:lang w:val="en-US"/>
              </w:rPr>
              <w:t xml:space="preserve"> +h)</w:t>
            </w:r>
            <w:r w:rsidRPr="005B0014">
              <w:rPr>
                <w:b/>
                <w:bCs/>
              </w:rPr>
              <w:t xml:space="preserve"> </w:t>
            </w:r>
            <w:r w:rsidRPr="005B0014">
              <w:rPr>
                <w:b/>
                <w:bCs/>
                <w:lang w:val="en-US"/>
              </w:rPr>
              <w:t xml:space="preserve">— ( </w:t>
            </w:r>
            <w:proofErr w:type="spellStart"/>
            <w:r w:rsidRPr="005B0014">
              <w:rPr>
                <w:b/>
                <w:bCs/>
                <w:lang w:val="en-US"/>
              </w:rPr>
              <w:t>x</w:t>
            </w:r>
            <w:r w:rsidRPr="005B0014">
              <w:rPr>
                <w:b/>
                <w:bCs/>
                <w:vertAlign w:val="subscript"/>
                <w:lang w:val="en-US"/>
              </w:rPr>
              <w:t>min</w:t>
            </w:r>
            <w:proofErr w:type="spellEnd"/>
            <w:r w:rsidRPr="005B0014">
              <w:rPr>
                <w:b/>
                <w:bCs/>
                <w:lang w:val="en-US"/>
              </w:rPr>
              <w:t xml:space="preserve"> +2h)</w:t>
            </w:r>
          </w:p>
        </w:tc>
        <w:tc>
          <w:tcPr>
            <w:tcW w:w="1917" w:type="dxa"/>
            <w:shd w:val="clear" w:color="auto" w:fill="auto"/>
          </w:tcPr>
          <w:p w:rsidR="007C6B89" w:rsidRPr="005B0014" w:rsidRDefault="007C6B89" w:rsidP="007C6B89">
            <w:pPr>
              <w:rPr>
                <w:b/>
                <w:bCs/>
              </w:rPr>
            </w:pPr>
            <w:r w:rsidRPr="005B0014">
              <w:rPr>
                <w:b/>
                <w:bCs/>
              </w:rPr>
              <w:t>m</w:t>
            </w:r>
            <w:r w:rsidRPr="005B0014">
              <w:rPr>
                <w:b/>
                <w:bCs/>
                <w:vertAlign w:val="subscript"/>
              </w:rPr>
              <w:t>2</w:t>
            </w:r>
            <w:r w:rsidRPr="005B0014">
              <w:rPr>
                <w:b/>
                <w:bCs/>
              </w:rPr>
              <w:t xml:space="preserve"> </w:t>
            </w:r>
          </w:p>
        </w:tc>
        <w:tc>
          <w:tcPr>
            <w:tcW w:w="1917" w:type="dxa"/>
            <w:shd w:val="clear" w:color="auto" w:fill="auto"/>
          </w:tcPr>
          <w:p w:rsidR="007C6B89" w:rsidRPr="005B0014" w:rsidRDefault="007C6B89" w:rsidP="00FB4D8B">
            <w:pPr>
              <w:rPr>
                <w:b/>
                <w:bCs/>
              </w:rPr>
            </w:pPr>
            <w:r w:rsidRPr="005B0014">
              <w:rPr>
                <w:b/>
                <w:bCs/>
              </w:rPr>
              <w:t>ω</w:t>
            </w:r>
            <w:r w:rsidRPr="005B0014">
              <w:rPr>
                <w:b/>
                <w:bCs/>
                <w:vertAlign w:val="subscript"/>
              </w:rPr>
              <w:t>2</w:t>
            </w:r>
          </w:p>
        </w:tc>
      </w:tr>
      <w:tr w:rsidR="007C6B89" w:rsidRPr="005B0014" w:rsidTr="005B0014">
        <w:tc>
          <w:tcPr>
            <w:tcW w:w="1526" w:type="dxa"/>
            <w:shd w:val="clear" w:color="auto" w:fill="auto"/>
          </w:tcPr>
          <w:p w:rsidR="007C6B89" w:rsidRPr="005B0014" w:rsidRDefault="007C6B89" w:rsidP="00FB4D8B">
            <w:pPr>
              <w:rPr>
                <w:b/>
                <w:bCs/>
              </w:rPr>
            </w:pPr>
            <w:r w:rsidRPr="005B0014">
              <w:rPr>
                <w:b/>
                <w:bCs/>
              </w:rPr>
              <w:t>3</w:t>
            </w:r>
          </w:p>
        </w:tc>
        <w:tc>
          <w:tcPr>
            <w:tcW w:w="2308" w:type="dxa"/>
            <w:shd w:val="clear" w:color="auto" w:fill="auto"/>
          </w:tcPr>
          <w:p w:rsidR="007C6B89" w:rsidRPr="005B0014" w:rsidRDefault="00AB2409" w:rsidP="00FB4D8B">
            <w:pPr>
              <w:rPr>
                <w:b/>
                <w:bCs/>
              </w:rPr>
            </w:pPr>
            <w:r w:rsidRPr="005B0014">
              <w:rPr>
                <w:b/>
                <w:bCs/>
                <w:lang w:val="en-US"/>
              </w:rPr>
              <w:t>(h</w:t>
            </w:r>
            <w:r w:rsidRPr="005B0014">
              <w:rPr>
                <w:b/>
                <w:bCs/>
                <w:vertAlign w:val="subscript"/>
                <w:lang w:val="en-US"/>
              </w:rPr>
              <w:t>0</w:t>
            </w:r>
            <w:r w:rsidRPr="005B0014">
              <w:rPr>
                <w:b/>
                <w:bCs/>
                <w:lang w:val="en-US"/>
              </w:rPr>
              <w:t>+2h)</w:t>
            </w:r>
            <w:r w:rsidRPr="005B0014">
              <w:rPr>
                <w:b/>
                <w:bCs/>
              </w:rPr>
              <w:t xml:space="preserve"> </w:t>
            </w:r>
            <w:r w:rsidRPr="005B0014">
              <w:rPr>
                <w:b/>
                <w:bCs/>
                <w:lang w:val="en-US"/>
              </w:rPr>
              <w:t>— (h</w:t>
            </w:r>
            <w:r w:rsidRPr="005B0014">
              <w:rPr>
                <w:b/>
                <w:bCs/>
                <w:vertAlign w:val="subscript"/>
                <w:lang w:val="en-US"/>
              </w:rPr>
              <w:t>0</w:t>
            </w:r>
            <w:r w:rsidRPr="005B0014">
              <w:rPr>
                <w:b/>
                <w:bCs/>
                <w:lang w:val="en-US"/>
              </w:rPr>
              <w:t>+3h)</w:t>
            </w:r>
          </w:p>
          <w:p w:rsidR="00AB2409" w:rsidRPr="005B0014" w:rsidRDefault="00AB2409" w:rsidP="00FB4D8B">
            <w:pPr>
              <w:rPr>
                <w:b/>
                <w:bCs/>
              </w:rPr>
            </w:pPr>
            <w:r w:rsidRPr="005B0014">
              <w:rPr>
                <w:b/>
                <w:bCs/>
                <w:lang w:val="en-US"/>
              </w:rPr>
              <w:t xml:space="preserve">( </w:t>
            </w:r>
            <w:proofErr w:type="spellStart"/>
            <w:r w:rsidRPr="005B0014">
              <w:rPr>
                <w:b/>
                <w:bCs/>
                <w:lang w:val="en-US"/>
              </w:rPr>
              <w:t>x</w:t>
            </w:r>
            <w:r w:rsidRPr="005B0014">
              <w:rPr>
                <w:b/>
                <w:bCs/>
                <w:vertAlign w:val="subscript"/>
                <w:lang w:val="en-US"/>
              </w:rPr>
              <w:t>min</w:t>
            </w:r>
            <w:proofErr w:type="spellEnd"/>
            <w:r w:rsidRPr="005B0014">
              <w:rPr>
                <w:b/>
                <w:bCs/>
                <w:lang w:val="en-US"/>
              </w:rPr>
              <w:t xml:space="preserve"> +2h)</w:t>
            </w:r>
            <w:r w:rsidRPr="005B0014">
              <w:rPr>
                <w:b/>
                <w:bCs/>
              </w:rPr>
              <w:t xml:space="preserve"> </w:t>
            </w:r>
            <w:r w:rsidRPr="005B0014">
              <w:rPr>
                <w:b/>
                <w:bCs/>
                <w:lang w:val="en-US"/>
              </w:rPr>
              <w:t xml:space="preserve">— ( </w:t>
            </w:r>
            <w:proofErr w:type="spellStart"/>
            <w:r w:rsidRPr="005B0014">
              <w:rPr>
                <w:b/>
                <w:bCs/>
                <w:lang w:val="en-US"/>
              </w:rPr>
              <w:t>x</w:t>
            </w:r>
            <w:r w:rsidRPr="005B0014">
              <w:rPr>
                <w:b/>
                <w:bCs/>
                <w:vertAlign w:val="subscript"/>
                <w:lang w:val="en-US"/>
              </w:rPr>
              <w:t>min</w:t>
            </w:r>
            <w:proofErr w:type="spellEnd"/>
            <w:r w:rsidRPr="005B0014">
              <w:rPr>
                <w:b/>
                <w:bCs/>
                <w:lang w:val="en-US"/>
              </w:rPr>
              <w:t xml:space="preserve"> +3h)</w:t>
            </w:r>
          </w:p>
        </w:tc>
        <w:tc>
          <w:tcPr>
            <w:tcW w:w="1917" w:type="dxa"/>
            <w:shd w:val="clear" w:color="auto" w:fill="auto"/>
          </w:tcPr>
          <w:p w:rsidR="007C6B89" w:rsidRPr="005B0014" w:rsidRDefault="00AF741B" w:rsidP="00AF741B">
            <w:pPr>
              <w:rPr>
                <w:b/>
                <w:bCs/>
              </w:rPr>
            </w:pPr>
            <w:r w:rsidRPr="005B0014">
              <w:rPr>
                <w:b/>
                <w:bCs/>
              </w:rPr>
              <w:t>m</w:t>
            </w:r>
            <w:r w:rsidRPr="005B0014">
              <w:rPr>
                <w:b/>
                <w:bCs/>
                <w:vertAlign w:val="subscript"/>
              </w:rPr>
              <w:t xml:space="preserve">3 </w:t>
            </w:r>
          </w:p>
        </w:tc>
        <w:tc>
          <w:tcPr>
            <w:tcW w:w="1917" w:type="dxa"/>
            <w:shd w:val="clear" w:color="auto" w:fill="auto"/>
          </w:tcPr>
          <w:p w:rsidR="007C6B89" w:rsidRPr="005B0014" w:rsidRDefault="00AF741B" w:rsidP="00FB4D8B">
            <w:pPr>
              <w:rPr>
                <w:b/>
                <w:bCs/>
              </w:rPr>
            </w:pPr>
            <w:r w:rsidRPr="005B0014">
              <w:rPr>
                <w:b/>
                <w:bCs/>
              </w:rPr>
              <w:t>ω</w:t>
            </w:r>
            <w:r w:rsidRPr="005B0014">
              <w:rPr>
                <w:b/>
                <w:bCs/>
                <w:vertAlign w:val="subscript"/>
              </w:rPr>
              <w:t>3</w:t>
            </w:r>
          </w:p>
        </w:tc>
      </w:tr>
      <w:tr w:rsidR="007C6B89" w:rsidRPr="005B0014" w:rsidTr="005B0014">
        <w:tc>
          <w:tcPr>
            <w:tcW w:w="1526" w:type="dxa"/>
            <w:shd w:val="clear" w:color="auto" w:fill="auto"/>
          </w:tcPr>
          <w:p w:rsidR="007C6B89" w:rsidRPr="005B0014" w:rsidRDefault="005B0014" w:rsidP="00FB4D8B">
            <w:pPr>
              <w:rPr>
                <w:b/>
                <w:bCs/>
              </w:rPr>
            </w:pPr>
            <w:r w:rsidRPr="005B0014">
              <w:rPr>
                <w:b/>
                <w:bCs/>
              </w:rPr>
              <w:t>…….</w:t>
            </w:r>
          </w:p>
        </w:tc>
        <w:tc>
          <w:tcPr>
            <w:tcW w:w="2308" w:type="dxa"/>
            <w:shd w:val="clear" w:color="auto" w:fill="auto"/>
          </w:tcPr>
          <w:p w:rsidR="007C6B89" w:rsidRPr="005B0014" w:rsidRDefault="005B0014" w:rsidP="00FB4D8B">
            <w:pPr>
              <w:rPr>
                <w:b/>
                <w:bCs/>
              </w:rPr>
            </w:pPr>
            <w:r w:rsidRPr="005B0014">
              <w:rPr>
                <w:b/>
                <w:bCs/>
              </w:rPr>
              <w:t>……….</w:t>
            </w:r>
          </w:p>
        </w:tc>
        <w:tc>
          <w:tcPr>
            <w:tcW w:w="1917" w:type="dxa"/>
            <w:shd w:val="clear" w:color="auto" w:fill="auto"/>
          </w:tcPr>
          <w:p w:rsidR="007C6B89" w:rsidRPr="005B0014" w:rsidRDefault="005B0014" w:rsidP="00FB4D8B">
            <w:pPr>
              <w:rPr>
                <w:b/>
                <w:bCs/>
              </w:rPr>
            </w:pPr>
            <w:r w:rsidRPr="005B0014">
              <w:rPr>
                <w:b/>
                <w:bCs/>
              </w:rPr>
              <w:t>…………</w:t>
            </w:r>
          </w:p>
        </w:tc>
        <w:tc>
          <w:tcPr>
            <w:tcW w:w="1917" w:type="dxa"/>
            <w:shd w:val="clear" w:color="auto" w:fill="auto"/>
          </w:tcPr>
          <w:p w:rsidR="007C6B89" w:rsidRPr="005B0014" w:rsidRDefault="005B0014" w:rsidP="00FB4D8B">
            <w:pPr>
              <w:rPr>
                <w:b/>
                <w:bCs/>
              </w:rPr>
            </w:pPr>
            <w:r w:rsidRPr="005B0014">
              <w:rPr>
                <w:b/>
                <w:bCs/>
              </w:rPr>
              <w:t>……….</w:t>
            </w:r>
          </w:p>
        </w:tc>
      </w:tr>
      <w:tr w:rsidR="007C6B89" w:rsidRPr="005B0014" w:rsidTr="005B0014">
        <w:tc>
          <w:tcPr>
            <w:tcW w:w="1526" w:type="dxa"/>
            <w:shd w:val="clear" w:color="auto" w:fill="auto"/>
          </w:tcPr>
          <w:p w:rsidR="007C6B89" w:rsidRPr="005B0014" w:rsidRDefault="007C6B89" w:rsidP="00FB4D8B">
            <w:pPr>
              <w:rPr>
                <w:b/>
                <w:bCs/>
              </w:rPr>
            </w:pPr>
            <w:r w:rsidRPr="005B0014">
              <w:rPr>
                <w:b/>
                <w:bCs/>
              </w:rPr>
              <w:t>k</w:t>
            </w:r>
          </w:p>
        </w:tc>
        <w:tc>
          <w:tcPr>
            <w:tcW w:w="2308" w:type="dxa"/>
            <w:shd w:val="clear" w:color="auto" w:fill="auto"/>
          </w:tcPr>
          <w:p w:rsidR="007C6B89" w:rsidRPr="005B0014" w:rsidRDefault="00AB2409" w:rsidP="00FB4D8B">
            <w:pPr>
              <w:rPr>
                <w:b/>
                <w:bCs/>
              </w:rPr>
            </w:pPr>
            <w:r w:rsidRPr="005B0014">
              <w:rPr>
                <w:b/>
                <w:bCs/>
              </w:rPr>
              <w:t>[</w:t>
            </w:r>
            <w:proofErr w:type="spellStart"/>
            <w:r w:rsidRPr="005B0014">
              <w:rPr>
                <w:b/>
                <w:bCs/>
                <w:lang w:val="en-US"/>
              </w:rPr>
              <w:t>x</w:t>
            </w:r>
            <w:r w:rsidRPr="005B0014">
              <w:rPr>
                <w:b/>
                <w:bCs/>
                <w:vertAlign w:val="subscript"/>
                <w:lang w:val="en-US"/>
              </w:rPr>
              <w:t>min</w:t>
            </w:r>
            <w:proofErr w:type="spellEnd"/>
            <w:r w:rsidRPr="005B0014">
              <w:rPr>
                <w:b/>
                <w:bCs/>
              </w:rPr>
              <w:t xml:space="preserve"> + (k-1)h]</w:t>
            </w:r>
          </w:p>
        </w:tc>
        <w:tc>
          <w:tcPr>
            <w:tcW w:w="1917" w:type="dxa"/>
            <w:shd w:val="clear" w:color="auto" w:fill="auto"/>
          </w:tcPr>
          <w:p w:rsidR="007C6B89" w:rsidRPr="005B0014" w:rsidRDefault="00AF741B" w:rsidP="00AF741B">
            <w:pPr>
              <w:rPr>
                <w:b/>
                <w:bCs/>
              </w:rPr>
            </w:pPr>
            <w:proofErr w:type="spellStart"/>
            <w:r w:rsidRPr="005B0014">
              <w:rPr>
                <w:b/>
                <w:bCs/>
              </w:rPr>
              <w:t>m</w:t>
            </w:r>
            <w:r w:rsidRPr="005B0014">
              <w:rPr>
                <w:b/>
                <w:bCs/>
                <w:vertAlign w:val="subscript"/>
              </w:rPr>
              <w:t>k</w:t>
            </w:r>
            <w:proofErr w:type="spellEnd"/>
            <w:r w:rsidRPr="005B0014">
              <w:rPr>
                <w:b/>
                <w:bCs/>
                <w:vertAlign w:val="subscript"/>
              </w:rPr>
              <w:t xml:space="preserve"> </w:t>
            </w:r>
          </w:p>
        </w:tc>
        <w:tc>
          <w:tcPr>
            <w:tcW w:w="1917" w:type="dxa"/>
            <w:shd w:val="clear" w:color="auto" w:fill="auto"/>
          </w:tcPr>
          <w:p w:rsidR="007C6B89" w:rsidRPr="005B0014" w:rsidRDefault="00AF741B" w:rsidP="005B0014">
            <w:pPr>
              <w:rPr>
                <w:b/>
                <w:bCs/>
              </w:rPr>
            </w:pPr>
            <w:proofErr w:type="spellStart"/>
            <w:r w:rsidRPr="005B0014">
              <w:rPr>
                <w:b/>
                <w:bCs/>
              </w:rPr>
              <w:t>ω</w:t>
            </w:r>
            <w:r w:rsidR="005B0014" w:rsidRPr="005B0014">
              <w:rPr>
                <w:b/>
                <w:bCs/>
                <w:vertAlign w:val="subscript"/>
              </w:rPr>
              <w:t>k</w:t>
            </w:r>
            <w:proofErr w:type="spellEnd"/>
          </w:p>
        </w:tc>
      </w:tr>
      <w:tr w:rsidR="007C6B89" w:rsidRPr="005B0014" w:rsidTr="005B0014">
        <w:tc>
          <w:tcPr>
            <w:tcW w:w="1526" w:type="dxa"/>
            <w:shd w:val="clear" w:color="auto" w:fill="auto"/>
          </w:tcPr>
          <w:p w:rsidR="007C6B89" w:rsidRPr="005B0014" w:rsidRDefault="007C6B89" w:rsidP="00FB4D8B">
            <w:pPr>
              <w:rPr>
                <w:b/>
                <w:bCs/>
              </w:rPr>
            </w:pPr>
          </w:p>
        </w:tc>
        <w:tc>
          <w:tcPr>
            <w:tcW w:w="2308" w:type="dxa"/>
            <w:shd w:val="clear" w:color="auto" w:fill="auto"/>
          </w:tcPr>
          <w:p w:rsidR="007C6B89" w:rsidRPr="005B0014" w:rsidRDefault="007C6B89" w:rsidP="00FB4D8B">
            <w:pPr>
              <w:rPr>
                <w:b/>
                <w:bCs/>
              </w:rPr>
            </w:pPr>
          </w:p>
        </w:tc>
        <w:tc>
          <w:tcPr>
            <w:tcW w:w="1917" w:type="dxa"/>
            <w:shd w:val="clear" w:color="auto" w:fill="auto"/>
          </w:tcPr>
          <w:p w:rsidR="007C6B89" w:rsidRPr="005B0014" w:rsidRDefault="00AB2409" w:rsidP="00FB4D8B">
            <w:pPr>
              <w:rPr>
                <w:b/>
                <w:bCs/>
              </w:rPr>
            </w:pPr>
            <w:r w:rsidRPr="005B0014">
              <w:rPr>
                <w:b/>
                <w:bCs/>
              </w:rPr>
              <w:t xml:space="preserve">Σ </w:t>
            </w:r>
            <w:proofErr w:type="spellStart"/>
            <w:r w:rsidRPr="005B0014">
              <w:rPr>
                <w:b/>
                <w:bCs/>
              </w:rPr>
              <w:t>m</w:t>
            </w:r>
            <w:r w:rsidRPr="005B0014">
              <w:rPr>
                <w:b/>
                <w:bCs/>
                <w:vertAlign w:val="subscript"/>
              </w:rPr>
              <w:t>i</w:t>
            </w:r>
            <w:proofErr w:type="spellEnd"/>
            <w:r w:rsidRPr="005B0014">
              <w:rPr>
                <w:b/>
                <w:bCs/>
                <w:vertAlign w:val="subscript"/>
              </w:rPr>
              <w:t xml:space="preserve"> </w:t>
            </w:r>
            <w:r w:rsidRPr="005B0014">
              <w:rPr>
                <w:b/>
                <w:bCs/>
              </w:rPr>
              <w:t>= n</w:t>
            </w:r>
          </w:p>
        </w:tc>
        <w:tc>
          <w:tcPr>
            <w:tcW w:w="1917" w:type="dxa"/>
            <w:shd w:val="clear" w:color="auto" w:fill="auto"/>
          </w:tcPr>
          <w:p w:rsidR="007C6B89" w:rsidRPr="005B0014" w:rsidRDefault="005B0014" w:rsidP="00FB4D8B">
            <w:pPr>
              <w:rPr>
                <w:b/>
                <w:bCs/>
              </w:rPr>
            </w:pPr>
            <w:r w:rsidRPr="005B0014">
              <w:rPr>
                <w:b/>
                <w:bCs/>
              </w:rPr>
              <w:t xml:space="preserve">Σ </w:t>
            </w:r>
            <w:proofErr w:type="spellStart"/>
            <w:r w:rsidRPr="005B0014">
              <w:rPr>
                <w:b/>
                <w:bCs/>
              </w:rPr>
              <w:t>ω</w:t>
            </w:r>
            <w:r w:rsidRPr="005B0014">
              <w:rPr>
                <w:b/>
                <w:bCs/>
                <w:vertAlign w:val="subscript"/>
              </w:rPr>
              <w:t>i</w:t>
            </w:r>
            <w:proofErr w:type="spellEnd"/>
            <w:r w:rsidRPr="005B0014">
              <w:rPr>
                <w:b/>
                <w:bCs/>
              </w:rPr>
              <w:t xml:space="preserve"> = 1</w:t>
            </w:r>
          </w:p>
        </w:tc>
      </w:tr>
    </w:tbl>
    <w:p w:rsidR="007C6B89" w:rsidRPr="007C6B89" w:rsidRDefault="007C6B89" w:rsidP="00FB4D8B">
      <w:pPr>
        <w:rPr>
          <w:b/>
          <w:bCs/>
        </w:rPr>
      </w:pPr>
    </w:p>
    <w:p w:rsidR="008A2F6A" w:rsidRPr="00A31FF8" w:rsidRDefault="008A2F6A" w:rsidP="00A31FF8"/>
    <w:sectPr w:rsidR="008A2F6A" w:rsidRPr="00A31FF8" w:rsidSect="00BB3957">
      <w:pgSz w:w="11905" w:h="16837"/>
      <w:pgMar w:top="945" w:right="1172" w:bottom="591" w:left="1364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C81EF5"/>
    <w:multiLevelType w:val="multilevel"/>
    <w:tmpl w:val="A3B87A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20AC2075"/>
    <w:multiLevelType w:val="multilevel"/>
    <w:tmpl w:val="9AB6D3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26F954E1"/>
    <w:multiLevelType w:val="multilevel"/>
    <w:tmpl w:val="F1F875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603350A8"/>
    <w:multiLevelType w:val="multilevel"/>
    <w:tmpl w:val="237A47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90"/>
  <w:proofState w:spelling="clean" w:grammar="clean"/>
  <w:defaultTabStop w:val="708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compat>
    <w:balanceSingleByteDoubleByteWidth/>
    <w:doNotLeaveBackslashAlone/>
    <w:ulTrailSpace/>
    <w:doNotExpandShiftReturn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622C1"/>
    <w:rsid w:val="00006655"/>
    <w:rsid w:val="000271B4"/>
    <w:rsid w:val="00086DCF"/>
    <w:rsid w:val="000D3093"/>
    <w:rsid w:val="00131E43"/>
    <w:rsid w:val="00147FB4"/>
    <w:rsid w:val="00161A6B"/>
    <w:rsid w:val="00163CC7"/>
    <w:rsid w:val="001B207D"/>
    <w:rsid w:val="001C4674"/>
    <w:rsid w:val="002016F1"/>
    <w:rsid w:val="002138A8"/>
    <w:rsid w:val="002270C2"/>
    <w:rsid w:val="002416E8"/>
    <w:rsid w:val="0029551B"/>
    <w:rsid w:val="002A3D6B"/>
    <w:rsid w:val="002A4030"/>
    <w:rsid w:val="002B4665"/>
    <w:rsid w:val="00361056"/>
    <w:rsid w:val="003A14CB"/>
    <w:rsid w:val="00410A4F"/>
    <w:rsid w:val="00427AB6"/>
    <w:rsid w:val="00433D90"/>
    <w:rsid w:val="00462F2B"/>
    <w:rsid w:val="00532740"/>
    <w:rsid w:val="005B0014"/>
    <w:rsid w:val="005B1A59"/>
    <w:rsid w:val="005C37C3"/>
    <w:rsid w:val="005E1294"/>
    <w:rsid w:val="00612794"/>
    <w:rsid w:val="007354F6"/>
    <w:rsid w:val="00740C0E"/>
    <w:rsid w:val="007C6B89"/>
    <w:rsid w:val="007F2C00"/>
    <w:rsid w:val="008622C1"/>
    <w:rsid w:val="008870E3"/>
    <w:rsid w:val="008A2F6A"/>
    <w:rsid w:val="009B33FE"/>
    <w:rsid w:val="009C00DA"/>
    <w:rsid w:val="009E2A78"/>
    <w:rsid w:val="00A31FF8"/>
    <w:rsid w:val="00A57867"/>
    <w:rsid w:val="00A649F4"/>
    <w:rsid w:val="00A96A39"/>
    <w:rsid w:val="00AB2409"/>
    <w:rsid w:val="00AF741B"/>
    <w:rsid w:val="00AF7C33"/>
    <w:rsid w:val="00B05B33"/>
    <w:rsid w:val="00B636A0"/>
    <w:rsid w:val="00B90212"/>
    <w:rsid w:val="00BA560F"/>
    <w:rsid w:val="00BB3957"/>
    <w:rsid w:val="00C01B16"/>
    <w:rsid w:val="00C0512D"/>
    <w:rsid w:val="00C456AC"/>
    <w:rsid w:val="00C84529"/>
    <w:rsid w:val="00D01A56"/>
    <w:rsid w:val="00D33AC5"/>
    <w:rsid w:val="00D54489"/>
    <w:rsid w:val="00D654F4"/>
    <w:rsid w:val="00D676DF"/>
    <w:rsid w:val="00D9517A"/>
    <w:rsid w:val="00E135F3"/>
    <w:rsid w:val="00E21A95"/>
    <w:rsid w:val="00E32267"/>
    <w:rsid w:val="00E645C9"/>
    <w:rsid w:val="00E8748F"/>
    <w:rsid w:val="00EE5F1F"/>
    <w:rsid w:val="00F03D28"/>
    <w:rsid w:val="00F26977"/>
    <w:rsid w:val="00F702D6"/>
    <w:rsid w:val="00F847AC"/>
    <w:rsid w:val="00FB281E"/>
    <w:rsid w:val="00FB4D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9551B"/>
    <w:pPr>
      <w:overflowPunct w:val="0"/>
      <w:autoSpaceDE w:val="0"/>
      <w:autoSpaceDN w:val="0"/>
      <w:adjustRightInd w:val="0"/>
      <w:textAlignment w:val="baseline"/>
    </w:pPr>
  </w:style>
  <w:style w:type="paragraph" w:styleId="2">
    <w:name w:val="heading 2"/>
    <w:basedOn w:val="a"/>
    <w:next w:val="a"/>
    <w:link w:val="20"/>
    <w:uiPriority w:val="9"/>
    <w:unhideWhenUsed/>
    <w:qFormat/>
    <w:rsid w:val="009B33FE"/>
    <w:pPr>
      <w:keepNext/>
      <w:spacing w:before="240" w:after="60"/>
      <w:outlineLvl w:val="1"/>
    </w:pPr>
    <w:rPr>
      <w:rFonts w:ascii="Cambria" w:hAnsi="Cambria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645C9"/>
    <w:pPr>
      <w:keepNext/>
      <w:spacing w:before="240" w:after="60"/>
      <w:outlineLvl w:val="2"/>
    </w:pPr>
    <w:rPr>
      <w:rFonts w:ascii="Cambria" w:hAnsi="Cambria"/>
      <w:b/>
      <w:bCs/>
      <w:sz w:val="26"/>
      <w:szCs w:val="26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link w:val="2"/>
    <w:uiPriority w:val="9"/>
    <w:rsid w:val="009B33FE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30">
    <w:name w:val="Заголовок 3 Знак"/>
    <w:link w:val="3"/>
    <w:uiPriority w:val="9"/>
    <w:semiHidden/>
    <w:rsid w:val="00E645C9"/>
    <w:rPr>
      <w:rFonts w:ascii="Cambria" w:eastAsia="Times New Roman" w:hAnsi="Cambria" w:cs="Times New Roman"/>
      <w:b/>
      <w:bCs/>
      <w:sz w:val="26"/>
      <w:szCs w:val="26"/>
    </w:rPr>
  </w:style>
  <w:style w:type="table" w:styleId="a3">
    <w:name w:val="Table Grid"/>
    <w:basedOn w:val="a1"/>
    <w:uiPriority w:val="59"/>
    <w:rsid w:val="007C6B8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9551B"/>
    <w:pPr>
      <w:overflowPunct w:val="0"/>
      <w:autoSpaceDE w:val="0"/>
      <w:autoSpaceDN w:val="0"/>
      <w:adjustRightInd w:val="0"/>
      <w:textAlignment w:val="baseline"/>
    </w:pPr>
  </w:style>
  <w:style w:type="paragraph" w:styleId="2">
    <w:name w:val="heading 2"/>
    <w:basedOn w:val="a"/>
    <w:next w:val="a"/>
    <w:link w:val="20"/>
    <w:uiPriority w:val="9"/>
    <w:unhideWhenUsed/>
    <w:qFormat/>
    <w:rsid w:val="009B33FE"/>
    <w:pPr>
      <w:keepNext/>
      <w:spacing w:before="240" w:after="60"/>
      <w:outlineLvl w:val="1"/>
    </w:pPr>
    <w:rPr>
      <w:rFonts w:ascii="Cambria" w:hAnsi="Cambria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645C9"/>
    <w:pPr>
      <w:keepNext/>
      <w:spacing w:before="240" w:after="60"/>
      <w:outlineLvl w:val="2"/>
    </w:pPr>
    <w:rPr>
      <w:rFonts w:ascii="Cambria" w:hAnsi="Cambria"/>
      <w:b/>
      <w:bCs/>
      <w:sz w:val="26"/>
      <w:szCs w:val="26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link w:val="2"/>
    <w:uiPriority w:val="9"/>
    <w:rsid w:val="009B33FE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30">
    <w:name w:val="Заголовок 3 Знак"/>
    <w:link w:val="3"/>
    <w:uiPriority w:val="9"/>
    <w:semiHidden/>
    <w:rsid w:val="00E645C9"/>
    <w:rPr>
      <w:rFonts w:ascii="Cambria" w:eastAsia="Times New Roman" w:hAnsi="Cambria" w:cs="Times New Roman"/>
      <w:b/>
      <w:bCs/>
      <w:sz w:val="26"/>
      <w:szCs w:val="26"/>
    </w:rPr>
  </w:style>
  <w:style w:type="table" w:styleId="a3">
    <w:name w:val="Table Grid"/>
    <w:basedOn w:val="a1"/>
    <w:uiPriority w:val="59"/>
    <w:rsid w:val="007C6B8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392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234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8783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0186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31894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79135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032310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13675582">
                              <w:marLeft w:val="375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124113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66765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0708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3027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2844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15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96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9531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269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7070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A630199-765F-4256-8B04-9607525521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340</Words>
  <Characters>1944</Characters>
  <Application>Microsoft Office Word</Application>
  <DocSecurity>0</DocSecurity>
  <Lines>16</Lines>
  <Paragraphs>4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??????? ?? ??????????? ???????</vt:lpstr>
      </vt:variant>
      <vt:variant>
        <vt:i4>0</vt:i4>
      </vt:variant>
    </vt:vector>
  </HeadingPairs>
  <TitlesOfParts>
    <vt:vector size="1" baseType="lpstr">
      <vt:lpstr>??????? ?? ??????????? ???????</vt:lpstr>
    </vt:vector>
  </TitlesOfParts>
  <Company>???</Company>
  <LinksUpToDate>false</LinksUpToDate>
  <CharactersWithSpaces>2280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??????? ?? ??????????? ???????</dc:title>
  <dc:creator>????? ?.?.</dc:creator>
  <cp:lastModifiedBy>Evgeniy</cp:lastModifiedBy>
  <cp:revision>2</cp:revision>
  <cp:lastPrinted>2001-10-26T08:45:00Z</cp:lastPrinted>
  <dcterms:created xsi:type="dcterms:W3CDTF">2018-09-16T16:37:00Z</dcterms:created>
  <dcterms:modified xsi:type="dcterms:W3CDTF">2018-09-16T16:37:00Z</dcterms:modified>
</cp:coreProperties>
</file>