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BE" w:rsidRPr="004A27BE" w:rsidRDefault="004A27BE" w:rsidP="004A27BE">
      <w:pPr>
        <w:shd w:val="clear" w:color="auto" w:fill="FFFFFF"/>
        <w:spacing w:line="480" w:lineRule="auto"/>
        <w:jc w:val="both"/>
        <w:textAlignment w:val="center"/>
        <w:outlineLvl w:val="1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4A27BE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Указатели на структуры</w:t>
      </w:r>
    </w:p>
    <w:p w:rsidR="004A27BE" w:rsidRPr="004A27BE" w:rsidRDefault="004A27BE" w:rsidP="004A27BE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t>Доступ к элементам структуры или объединения можно осуществить с помощью указателей. Для этого необходимо инициализировать указатель адресом структуры или объединения.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  <w:t>Для организации работы с массивом можно использовать указатель. При этом обращение к полям структуры через указатель будет выглядеть как: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4A27BE" w:rsidRPr="004A27BE" w:rsidRDefault="004A27BE" w:rsidP="004A27BE">
      <w:pPr>
        <w:shd w:val="clear" w:color="auto" w:fill="EEEEEE"/>
        <w:jc w:val="center"/>
        <w:rPr>
          <w:rFonts w:ascii="Consolas" w:eastAsia="Times New Roman" w:hAnsi="Consolas" w:cs="Consolas"/>
          <w:color w:val="000000"/>
          <w:sz w:val="27"/>
          <w:szCs w:val="27"/>
        </w:rPr>
      </w:pP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</w:rPr>
        <w:t> </w:t>
      </w:r>
    </w:p>
    <w:p w:rsidR="004A27BE" w:rsidRPr="004A27BE" w:rsidRDefault="004A27BE" w:rsidP="004A27BE">
      <w:pPr>
        <w:shd w:val="clear" w:color="auto" w:fill="EEEEEE"/>
        <w:jc w:val="both"/>
        <w:rPr>
          <w:rFonts w:ascii="Consolas" w:eastAsia="Times New Roman" w:hAnsi="Consolas" w:cs="Consolas"/>
          <w:color w:val="000000"/>
          <w:sz w:val="27"/>
          <w:szCs w:val="27"/>
        </w:rPr>
      </w:pP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</w:rPr>
        <w:t>указател</w:t>
      </w:r>
      <w:proofErr w:type="gramStart"/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</w:rPr>
        <w:t>ь-</w:t>
      </w:r>
      <w:proofErr w:type="gramEnd"/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</w:rPr>
        <w:t>&gt;поле</w:t>
      </w:r>
    </w:p>
    <w:p w:rsidR="004A27BE" w:rsidRPr="004A27BE" w:rsidRDefault="004A27BE" w:rsidP="004A27BE">
      <w:pPr>
        <w:rPr>
          <w:rFonts w:ascii="Verdana" w:eastAsia="Times New Roman" w:hAnsi="Verdana" w:cs="Times New Roman"/>
          <w:b/>
          <w:bCs/>
          <w:shd w:val="clear" w:color="auto" w:fill="FFFFFF"/>
        </w:rPr>
      </w:pP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4A27B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или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4A27BE" w:rsidRPr="004A27BE" w:rsidRDefault="004A27BE" w:rsidP="004A27BE">
      <w:pPr>
        <w:shd w:val="clear" w:color="auto" w:fill="EEEEEE"/>
        <w:jc w:val="center"/>
        <w:rPr>
          <w:rFonts w:ascii="Consolas" w:eastAsia="Times New Roman" w:hAnsi="Consolas" w:cs="Consolas"/>
        </w:rPr>
      </w:pP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4A27BE" w:rsidRPr="004A27BE" w:rsidRDefault="004A27BE" w:rsidP="004A27BE">
      <w:pPr>
        <w:shd w:val="clear" w:color="auto" w:fill="EEEEEE"/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</w:pP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t>(*указатель)</w:t>
      </w:r>
      <w:proofErr w:type="gramStart"/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t>.п</w:t>
      </w:r>
      <w:proofErr w:type="gramEnd"/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t>оле</w:t>
      </w:r>
    </w:p>
    <w:p w:rsidR="004A27BE" w:rsidRPr="004A27BE" w:rsidRDefault="004A27BE" w:rsidP="004A27BE">
      <w:pPr>
        <w:rPr>
          <w:rFonts w:eastAsia="Times New Roman" w:cs="Times New Roman"/>
        </w:rPr>
      </w:pP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t>указатель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— указатель на структуру или объединение;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4A27BE">
        <w:rPr>
          <w:rFonts w:ascii="Consolas" w:eastAsia="Times New Roman" w:hAnsi="Consolas" w:cs="Consolas"/>
          <w:b/>
          <w:bCs/>
          <w:color w:val="000000"/>
          <w:sz w:val="27"/>
          <w:szCs w:val="27"/>
          <w:shd w:val="clear" w:color="auto" w:fill="FFFFFF"/>
        </w:rPr>
        <w:lastRenderedPageBreak/>
        <w:t>поле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 — поле структуры или объединения;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4A27BE" w:rsidRPr="004A27BE" w:rsidRDefault="004A27BE" w:rsidP="004A27BE">
      <w:pPr>
        <w:shd w:val="clear" w:color="auto" w:fill="FFFFFF"/>
        <w:spacing w:line="480" w:lineRule="auto"/>
        <w:jc w:val="both"/>
        <w:textAlignment w:val="center"/>
        <w:outlineLvl w:val="1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4A27BE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Динамическое выделение памяти для структур</w:t>
      </w:r>
    </w:p>
    <w:p w:rsidR="004A27BE" w:rsidRPr="004A27BE" w:rsidRDefault="004A27BE" w:rsidP="004A27BE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t>Динамически выделять память под массив структур необходимо в том случае, если заранее неизвестен размер массива. Для определения размера структуры в байтах используется операция </w:t>
      </w:r>
      <w:proofErr w:type="spellStart"/>
      <w:r w:rsidRPr="004A27BE">
        <w:rPr>
          <w:rFonts w:ascii="Consolas" w:eastAsia="Times New Roman" w:hAnsi="Consolas" w:cs="Consolas"/>
          <w:color w:val="000000"/>
          <w:sz w:val="27"/>
          <w:szCs w:val="27"/>
        </w:rPr>
        <w:t>sizeof</w:t>
      </w:r>
      <w:proofErr w:type="spellEnd"/>
      <w:r w:rsidRPr="004A27BE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4A27BE">
        <w:rPr>
          <w:rFonts w:ascii="Consolas" w:eastAsia="Times New Roman" w:hAnsi="Consolas" w:cs="Consolas"/>
          <w:color w:val="000000"/>
          <w:sz w:val="27"/>
          <w:szCs w:val="27"/>
        </w:rPr>
        <w:t>ИмяСтруктуры</w:t>
      </w:r>
      <w:proofErr w:type="spellEnd"/>
      <w:r w:rsidRPr="004A27BE">
        <w:rPr>
          <w:rFonts w:ascii="Consolas" w:eastAsia="Times New Roman" w:hAnsi="Consolas" w:cs="Consolas"/>
          <w:color w:val="000000"/>
          <w:sz w:val="27"/>
          <w:szCs w:val="27"/>
        </w:rPr>
        <w:t>)</w:t>
      </w:r>
      <w:r w:rsidRPr="004A27BE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C110CE" w:rsidRDefault="00C110CE">
      <w:bookmarkStart w:id="0" w:name="_GoBack"/>
      <w:bookmarkEnd w:id="0"/>
    </w:p>
    <w:sectPr w:rsidR="00C110CE" w:rsidSect="001B13F9">
      <w:pgSz w:w="11907" w:h="8391" w:orient="landscape" w:code="11"/>
      <w:pgMar w:top="720" w:right="992" w:bottom="720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BE"/>
    <w:rsid w:val="001B13F9"/>
    <w:rsid w:val="003B31DF"/>
    <w:rsid w:val="004A27BE"/>
    <w:rsid w:val="006B2DA0"/>
    <w:rsid w:val="00873B46"/>
    <w:rsid w:val="00950133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8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11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809">
                  <w:marLeft w:val="0"/>
                  <w:marRight w:val="2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8546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2020-01-21T20:51:00Z</dcterms:created>
  <dcterms:modified xsi:type="dcterms:W3CDTF">2020-01-21T21:39:00Z</dcterms:modified>
</cp:coreProperties>
</file>