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729" w:rsidRDefault="00E54555" w:rsidP="005E67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555">
        <w:rPr>
          <w:rFonts w:ascii="Times New Roman" w:hAnsi="Times New Roman" w:cs="Times New Roman"/>
          <w:b/>
          <w:sz w:val="28"/>
          <w:szCs w:val="28"/>
        </w:rPr>
        <w:t>Раздел техники безопасности</w:t>
      </w:r>
    </w:p>
    <w:p w:rsidR="00E54555" w:rsidRDefault="00E54555" w:rsidP="005E672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1. Общие требования безопасности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1.2. При эксплуатации персонального компьютера на работника могут оказывать действие следующие опасные и вредные производственные факторы: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- повышенный уровень электромагнитных излучений;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повышенный уровень статического электричества;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пониженная ионизация воздуха;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- статические физические перегрузки;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перенапряжение зрительных анализаторов.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1.3. Работник обязан: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1.3.1. Выполнять только ту работу, которая определена его должностной инструкцией.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1.3.2. Содержать в чистоте рабочее место.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1.3.3. Соблюдать режим труда и отдыха в зависимости от продолжительности, вида и категории трудовой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4555">
        <w:rPr>
          <w:rFonts w:ascii="Times New Roman" w:hAnsi="Times New Roman" w:cs="Times New Roman"/>
          <w:sz w:val="28"/>
          <w:szCs w:val="28"/>
        </w:rPr>
        <w:t>(Приложение 1).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1.3.4</w:t>
      </w:r>
      <w:r w:rsidRPr="00E54555">
        <w:rPr>
          <w:rFonts w:ascii="Times New Roman" w:hAnsi="Times New Roman" w:cs="Times New Roman"/>
          <w:sz w:val="28"/>
          <w:szCs w:val="28"/>
        </w:rPr>
        <w:t xml:space="preserve">. Соблюдать меры пожарной безопасности.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lastRenderedPageBreak/>
        <w:t xml:space="preserve"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1.7. Рабочая мебель для пользователей компьютерной техникой должна отвечать следующим требованиям: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 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рабочее место с персональным компьютером должно быть оснащено легко перемещаемым пюпитром для документов.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1.8.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:rsidR="00E54555" w:rsidRDefault="00E54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lastRenderedPageBreak/>
        <w:t>2. Требования безопасности перед началом работы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2.1. Подготовить рабочее место.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2.2. Отрегулировать освещение на рабочем месте, убедиться в отсутствии бликов на экране.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2.3. Проверить правильность подключения оборудования к электросети.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2.4. Проверить исправность проводов питания и отсутствие оголенных участков проводов.</w:t>
      </w:r>
    </w:p>
    <w:p w:rsidR="00E54555" w:rsidRDefault="00E54555" w:rsidP="00E54555">
      <w:pPr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 </w:t>
      </w:r>
      <w:r w:rsidR="005E6729">
        <w:rPr>
          <w:rFonts w:ascii="Times New Roman" w:hAnsi="Times New Roman" w:cs="Times New Roman"/>
          <w:sz w:val="28"/>
          <w:szCs w:val="28"/>
        </w:rPr>
        <w:tab/>
      </w:r>
      <w:r w:rsidRPr="00E54555">
        <w:rPr>
          <w:rFonts w:ascii="Times New Roman" w:hAnsi="Times New Roman" w:cs="Times New Roman"/>
          <w:sz w:val="28"/>
          <w:szCs w:val="28"/>
        </w:rPr>
        <w:t xml:space="preserve">2.5. Убедиться в наличии заземления системного блока, монитора и защитного экрана.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2.6. Протереть антистатической салфеткой поверхность экрана монитора и защитного экрана.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 </w:t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3. Требования безопасности во время работы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3.1. Работнику при работе на ПК запрещается: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прикасаться к задней панели системного блока (процессора) при включенном питании;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переключать разъемы интерфейсных кабелей периферийных устройств при включенном питании;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производить самостоятельное вскрытие и ремонт оборудования; - работать на компьютере при снятых кожухах;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отключать оборудование от электросети и выдергивать электровилку, держась за шнур.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lastRenderedPageBreak/>
        <w:t xml:space="preserve">3.2. Продолжительность непрерывной работы с компьютером без регламентированного перерыва не должна превышать 2-х часов. 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познотонического утомления выполнять комплексы упражнений. </w:t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4. Требования безопасности в аварийных ситуациях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4.2. Не приступать к работе до устранения неисправностей.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 </w:t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5. Требования безопасности по окончании работы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5.1. Отключить питание компьютера.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5.2. Привести в порядок рабочее место.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5.3. Выполнить упражнения для глаз и пальцев рук на расслабление.</w:t>
      </w:r>
    </w:p>
    <w:p w:rsidR="00E54555" w:rsidRDefault="00387D24" w:rsidP="00387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4555" w:rsidRPr="00E54555" w:rsidRDefault="00E54555" w:rsidP="00E54555">
      <w:pPr>
        <w:jc w:val="right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E54555" w:rsidRDefault="00E54555" w:rsidP="00E545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ВРЕМЯ РЕГЛАМЕНТИРОВАННЫХ ПЕРЕРЫВОВ </w:t>
      </w:r>
    </w:p>
    <w:p w:rsidR="00E54555" w:rsidRDefault="00E54555" w:rsidP="00E545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В ЗАВИСИМОСТИ ОТ ПРОДОЛЖИТЕЛЬНОСТИ РАБОЧЕЙ СМЕНЫ, ВИДА И КАТЕГОРИИ ТРУДОВОЙ ДЕЯТЕЛЬНОСТИ </w:t>
      </w:r>
    </w:p>
    <w:p w:rsidR="00E54555" w:rsidRDefault="00E54555" w:rsidP="00E545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С ПЕРСОНАЛЬНЫМ КОМПЬЮТЕРОМ</w:t>
      </w:r>
    </w:p>
    <w:p w:rsidR="00E54555" w:rsidRDefault="00E54555" w:rsidP="00E545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 Виды трудовой деятельности разделяются на 3 группы: группа А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 </w:t>
      </w: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2. Для видов трудовой деятельности устанавливается 3 категории тяжести и напряженности работы с компьютером, которые определяются: для группы А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 В по суммарному времени непосредственной работы с компьютером за рабочую смену (не более 6 часов за смену). </w:t>
      </w:r>
    </w:p>
    <w:p w:rsidR="00E54555" w:rsidRDefault="00387D24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54555" w:rsidRPr="00E54555">
        <w:rPr>
          <w:rFonts w:ascii="Times New Roman" w:hAnsi="Times New Roman" w:cs="Times New Roman"/>
          <w:sz w:val="28"/>
          <w:szCs w:val="28"/>
        </w:rPr>
        <w:t xml:space="preserve">При 8-часовой рабочей смене и работе на компьютере регламентированные перерывы следует устанавливать: </w:t>
      </w: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для I категории работ через 2 часа от начала рабочей смены и через 2 часа после обеденного перерыва продолжительностью 15 минут каждый; </w:t>
      </w: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 </w:t>
      </w: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 </w:t>
      </w: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4. 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:rsidR="00387D24" w:rsidRDefault="00387D24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585"/>
        <w:gridCol w:w="1852"/>
        <w:gridCol w:w="1566"/>
        <w:gridCol w:w="1516"/>
        <w:gridCol w:w="1527"/>
        <w:gridCol w:w="1701"/>
      </w:tblGrid>
      <w:tr w:rsidR="00387D24" w:rsidTr="00387D24">
        <w:tc>
          <w:tcPr>
            <w:tcW w:w="1585" w:type="dxa"/>
            <w:vMerge w:val="restart"/>
          </w:tcPr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Категория работы</w:t>
            </w:r>
          </w:p>
        </w:tc>
        <w:tc>
          <w:tcPr>
            <w:tcW w:w="4934" w:type="dxa"/>
            <w:gridSpan w:val="3"/>
          </w:tcPr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нагрузки за рабочую смену при видах работ с компьютером</w:t>
            </w:r>
          </w:p>
        </w:tc>
        <w:tc>
          <w:tcPr>
            <w:tcW w:w="3228" w:type="dxa"/>
            <w:gridSpan w:val="2"/>
            <w:vAlign w:val="center"/>
          </w:tcPr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Суммарное время регламентированных перерывов, мин.</w:t>
            </w:r>
          </w:p>
        </w:tc>
      </w:tr>
      <w:tr w:rsidR="00E54555" w:rsidTr="00387D24">
        <w:tc>
          <w:tcPr>
            <w:tcW w:w="1585" w:type="dxa"/>
            <w:vMerge/>
          </w:tcPr>
          <w:p w:rsidR="00E54555" w:rsidRDefault="00E54555" w:rsidP="00E545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А, количество знаков</w:t>
            </w:r>
          </w:p>
        </w:tc>
        <w:tc>
          <w:tcPr>
            <w:tcW w:w="1566" w:type="dxa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Б, количество знаков</w:t>
            </w:r>
          </w:p>
        </w:tc>
        <w:tc>
          <w:tcPr>
            <w:tcW w:w="1516" w:type="dxa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В, час.</w:t>
            </w:r>
          </w:p>
        </w:tc>
        <w:tc>
          <w:tcPr>
            <w:tcW w:w="1527" w:type="dxa"/>
            <w:vAlign w:val="center"/>
          </w:tcPr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8-часовой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  <w:tc>
          <w:tcPr>
            <w:tcW w:w="1701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12-часовой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</w:tr>
      <w:tr w:rsidR="00E54555" w:rsidTr="00387D24">
        <w:trPr>
          <w:trHeight w:val="1250"/>
        </w:trPr>
        <w:tc>
          <w:tcPr>
            <w:tcW w:w="1585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  <w:p w:rsidR="00387D24" w:rsidRP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852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20000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  <w:p w:rsidR="00387D24" w:rsidRP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60000</w:t>
            </w:r>
          </w:p>
        </w:tc>
        <w:tc>
          <w:tcPr>
            <w:tcW w:w="1566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15000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30000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</w:tc>
        <w:tc>
          <w:tcPr>
            <w:tcW w:w="1516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2, 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4, 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6, 0</w:t>
            </w:r>
          </w:p>
        </w:tc>
        <w:tc>
          <w:tcPr>
            <w:tcW w:w="1527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701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:rsidR="00E54555" w:rsidRDefault="00E54555" w:rsidP="00E545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7D24" w:rsidRDefault="00387D24" w:rsidP="00E545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7D24" w:rsidRDefault="00387D24" w:rsidP="00E545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7D24" w:rsidRDefault="00387D24" w:rsidP="00E545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D24">
        <w:rPr>
          <w:rFonts w:ascii="Times New Roman" w:hAnsi="Times New Roman" w:cs="Times New Roman"/>
          <w:b/>
          <w:sz w:val="28"/>
          <w:szCs w:val="28"/>
        </w:rPr>
        <w:t>Ссылка на источник</w:t>
      </w:r>
      <w:r w:rsidRPr="00387D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387D24" w:rsidRPr="006824B5" w:rsidRDefault="006824B5" w:rsidP="00387D24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387D24" w:rsidRPr="006824B5">
          <w:rPr>
            <w:rStyle w:val="a4"/>
            <w:rFonts w:ascii="Times New Roman" w:hAnsi="Times New Roman" w:cs="Times New Roman"/>
            <w:sz w:val="24"/>
            <w:szCs w:val="24"/>
            <w:u w:val="none"/>
          </w:rPr>
          <w:t>http://www.consultant.ru/document/cons_doc_LAW_79762/</w:t>
        </w:r>
      </w:hyperlink>
    </w:p>
    <w:sectPr w:rsidR="00387D24" w:rsidRPr="0068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57"/>
    <w:rsid w:val="00256757"/>
    <w:rsid w:val="00387D24"/>
    <w:rsid w:val="005E6729"/>
    <w:rsid w:val="006824B5"/>
    <w:rsid w:val="00E31066"/>
    <w:rsid w:val="00E44E48"/>
    <w:rsid w:val="00E54555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87D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87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7976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5301-1F4A-45C8-9FD9-414CEB2F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5</cp:revision>
  <dcterms:created xsi:type="dcterms:W3CDTF">2020-05-20T13:51:00Z</dcterms:created>
  <dcterms:modified xsi:type="dcterms:W3CDTF">2020-05-20T14:16:00Z</dcterms:modified>
</cp:coreProperties>
</file>