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rPr>
          <w:sz w:val="24"/>
          <w:szCs w:val="24"/>
        </w:rPr>
      </w:pPr>
      <w:r>
        <w:rPr>
          <w:sz w:val="24"/>
          <w:szCs w:val="24"/>
          <w:shd w:fill="auto" w:val="clear"/>
        </w:rPr>
        <w:t>Общая структура билета</w:t>
      </w:r>
    </w:p>
    <w:p>
      <w:pPr>
        <w:pStyle w:val="ListParagraph"/>
        <w:widowControl w:val="false"/>
        <w:numPr>
          <w:ilvl w:val="0"/>
          <w:numId w:val="10"/>
        </w:numPr>
        <w:shd w:val="clear" w:color="auto" w:fill="FFFFFF"/>
        <w:bidi w:val="0"/>
        <w:jc w:val="left"/>
        <w:rPr>
          <w:highlight w:val="none"/>
          <w:shd w:fill="auto" w:val="clear"/>
        </w:rPr>
      </w:pPr>
      <w:r>
        <w:rPr>
          <w:color w:val="000000"/>
          <w:sz w:val="24"/>
          <w:szCs w:val="24"/>
          <w:shd w:fill="auto" w:val="clear"/>
        </w:rPr>
        <w:t xml:space="preserve">По текстовому описанию задачи построить диаграмму прецедентов. </w:t>
      </w:r>
      <w:r>
        <w:rPr>
          <w:b/>
          <w:bCs/>
          <w:color w:val="000000"/>
          <w:sz w:val="24"/>
          <w:szCs w:val="24"/>
          <w:shd w:fill="auto" w:val="clear"/>
        </w:rPr>
        <w:t>ПК 1.1</w:t>
      </w:r>
    </w:p>
    <w:p>
      <w:pPr>
        <w:pStyle w:val="ListParagraph"/>
        <w:widowControl w:val="false"/>
        <w:numPr>
          <w:ilvl w:val="0"/>
          <w:numId w:val="11"/>
        </w:numPr>
        <w:shd w:val="clear" w:color="auto" w:fill="FFFFFF"/>
        <w:bidi w:val="0"/>
        <w:jc w:val="left"/>
        <w:rPr>
          <w:highlight w:val="none"/>
          <w:shd w:fill="auto" w:val="clear"/>
        </w:rPr>
      </w:pPr>
      <w:r>
        <w:rPr>
          <w:color w:val="000000"/>
          <w:sz w:val="24"/>
          <w:szCs w:val="24"/>
          <w:shd w:fill="auto" w:val="clear"/>
        </w:rPr>
        <w:t xml:space="preserve">По диаграмме прецедентов разработать проект с модулями для выполнения задания. </w:t>
      </w:r>
      <w:r>
        <w:rPr>
          <w:b/>
          <w:bCs/>
          <w:color w:val="000000"/>
          <w:sz w:val="24"/>
          <w:szCs w:val="24"/>
          <w:shd w:fill="auto" w:val="clear"/>
        </w:rPr>
        <w:t>ПК 1.2</w:t>
      </w:r>
    </w:p>
    <w:p>
      <w:pPr>
        <w:pStyle w:val="ListParagraph"/>
        <w:widowControl w:val="false"/>
        <w:numPr>
          <w:ilvl w:val="0"/>
          <w:numId w:val="12"/>
        </w:numPr>
        <w:shd w:val="clear" w:color="auto" w:fill="FFFFFF"/>
        <w:bidi w:val="0"/>
        <w:jc w:val="left"/>
        <w:rPr>
          <w:highlight w:val="none"/>
          <w:shd w:fill="auto" w:val="clear"/>
        </w:rPr>
      </w:pPr>
      <w:r>
        <w:rPr>
          <w:color w:val="000000"/>
          <w:sz w:val="24"/>
          <w:szCs w:val="24"/>
          <w:shd w:fill="auto" w:val="clear"/>
        </w:rPr>
        <w:t xml:space="preserve">Показать отладку одного из модулей при разработке. </w:t>
      </w:r>
      <w:r>
        <w:rPr>
          <w:b/>
          <w:bCs/>
          <w:color w:val="000000"/>
          <w:sz w:val="24"/>
          <w:szCs w:val="24"/>
          <w:shd w:fill="auto" w:val="clear"/>
        </w:rPr>
        <w:t>ПК 1.3</w:t>
      </w:r>
    </w:p>
    <w:p>
      <w:pPr>
        <w:pStyle w:val="ListParagraph"/>
        <w:widowControl w:val="false"/>
        <w:numPr>
          <w:ilvl w:val="0"/>
          <w:numId w:val="13"/>
        </w:numPr>
        <w:shd w:val="clear" w:color="auto" w:fill="FFFFFF"/>
        <w:bidi w:val="0"/>
        <w:jc w:val="left"/>
        <w:rPr>
          <w:highlight w:val="none"/>
          <w:shd w:fill="auto" w:val="clear"/>
        </w:rPr>
      </w:pPr>
      <w:r>
        <w:rPr>
          <w:color w:val="000000"/>
          <w:sz w:val="24"/>
          <w:szCs w:val="24"/>
          <w:shd w:fill="auto" w:val="clear"/>
        </w:rPr>
        <w:t xml:space="preserve">Подготовить тестовые наборы и провести тестирование одного из модулей. </w:t>
      </w:r>
      <w:r>
        <w:rPr>
          <w:b/>
          <w:bCs/>
          <w:color w:val="000000"/>
          <w:sz w:val="24"/>
          <w:szCs w:val="24"/>
          <w:shd w:fill="auto" w:val="clear"/>
        </w:rPr>
        <w:t>ПК 1.4</w:t>
      </w:r>
    </w:p>
    <w:p>
      <w:pPr>
        <w:pStyle w:val="ListParagraph"/>
        <w:widowControl w:val="false"/>
        <w:numPr>
          <w:ilvl w:val="0"/>
          <w:numId w:val="14"/>
        </w:numPr>
        <w:shd w:val="clear" w:color="auto" w:fill="FFFFFF"/>
        <w:bidi w:val="0"/>
        <w:jc w:val="left"/>
        <w:rPr>
          <w:highlight w:val="none"/>
          <w:shd w:fill="auto" w:val="clear"/>
        </w:rPr>
      </w:pPr>
      <w:r>
        <w:rPr>
          <w:color w:val="000000"/>
          <w:sz w:val="24"/>
          <w:szCs w:val="24"/>
          <w:shd w:fill="auto" w:val="clear"/>
        </w:rPr>
        <w:t xml:space="preserve">Определить значение временной сложности O для одного из методов. Указать значение O для оптимального кода. </w:t>
      </w:r>
      <w:r>
        <w:rPr>
          <w:b/>
          <w:bCs/>
          <w:color w:val="000000"/>
          <w:sz w:val="24"/>
          <w:szCs w:val="24"/>
          <w:shd w:fill="auto" w:val="clear"/>
        </w:rPr>
        <w:t>ПК 1.5</w:t>
      </w:r>
    </w:p>
    <w:p>
      <w:pPr>
        <w:pStyle w:val="ListParagraph"/>
        <w:widowControl w:val="false"/>
        <w:numPr>
          <w:ilvl w:val="0"/>
          <w:numId w:val="15"/>
        </w:numPr>
        <w:shd w:val="clear" w:color="auto" w:fill="FFFFFF"/>
        <w:bidi w:val="0"/>
        <w:jc w:val="left"/>
        <w:rPr>
          <w:highlight w:val="none"/>
          <w:shd w:fill="auto" w:val="clear"/>
        </w:rPr>
      </w:pPr>
      <w:r>
        <w:rPr>
          <w:b w:val="false"/>
          <w:bCs w:val="false"/>
          <w:color w:val="000000"/>
          <w:sz w:val="24"/>
          <w:szCs w:val="24"/>
          <w:shd w:fill="auto" w:val="clear"/>
        </w:rPr>
        <w:t xml:space="preserve">Представить презентацию заранее подготовленного мобильного приложения </w:t>
      </w:r>
      <w:r>
        <w:rPr>
          <w:b/>
          <w:bCs/>
          <w:color w:val="000000"/>
          <w:sz w:val="24"/>
          <w:szCs w:val="24"/>
          <w:shd w:fill="auto" w:val="clear"/>
        </w:rPr>
        <w:t>ПК 1.6</w:t>
      </w:r>
    </w:p>
    <w:p>
      <w:pPr>
        <w:pStyle w:val="Normal"/>
        <w:shd w:val="clear" w:color="auto" w:fill="FFFFFF"/>
        <w:bidi w:val="0"/>
        <w:jc w:val="left"/>
        <w:rPr>
          <w:b/>
          <w:bCs/>
          <w:color w:val="000000"/>
          <w:sz w:val="24"/>
          <w:szCs w:val="24"/>
          <w:highlight w:val="none"/>
          <w:shd w:fill="auto" w:val="clear"/>
        </w:rPr>
      </w:pPr>
      <w:r>
        <w:rPr>
          <w:b/>
          <w:bCs/>
          <w:color w:val="000000"/>
          <w:sz w:val="24"/>
          <w:szCs w:val="24"/>
          <w:shd w:fill="auto" w:val="clear"/>
        </w:rPr>
        <w:t>------------------------------------------------------------------------------------------------------------</w:t>
      </w:r>
    </w:p>
    <w:p>
      <w:pPr>
        <w:pStyle w:val="Normal"/>
        <w:shd w:val="clear" w:color="auto" w:fill="FFFFFF"/>
        <w:bidi w:val="0"/>
        <w:jc w:val="left"/>
        <w:rPr>
          <w:highlight w:val="none"/>
          <w:shd w:fill="auto" w:val="clear"/>
        </w:rPr>
      </w:pPr>
      <w:r>
        <w:rPr>
          <w:i/>
          <w:iCs/>
          <w:color w:val="000000"/>
          <w:sz w:val="24"/>
          <w:szCs w:val="24"/>
          <w:shd w:fill="auto" w:val="clear"/>
        </w:rPr>
        <w:t xml:space="preserve">Задание </w:t>
      </w:r>
      <w:r>
        <w:rPr>
          <w:i/>
          <w:iCs/>
          <w:color w:val="000000"/>
          <w:sz w:val="24"/>
          <w:szCs w:val="24"/>
          <w:shd w:fill="auto" w:val="clear"/>
        </w:rPr>
        <w:t>1</w:t>
      </w:r>
      <w:r>
        <w:rPr>
          <w:color w:val="000000"/>
          <w:sz w:val="24"/>
          <w:szCs w:val="24"/>
          <w:shd w:fill="auto" w:val="clear"/>
        </w:rPr>
        <w:t xml:space="preserve">.  Автовокзал. </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В базе данных хранятся сведения об автобусах и рейсах до станций по расписанию. Каждый автобус вмещает не более определённого количества пассажиров</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Таблицы: станции (код станции, название станции), автобусы (код автобуса, марка автобуса, государственный номер, вместимость), рейсы (код рейса, код станции, код автобуса, время отправления).</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r>
    </w:p>
    <w:p>
      <w:pPr>
        <w:pStyle w:val="Normal"/>
        <w:shd w:val="clear" w:color="auto" w:fill="FFFFFF"/>
        <w:bidi w:val="0"/>
        <w:jc w:val="left"/>
        <w:rPr>
          <w:highlight w:val="none"/>
          <w:shd w:fill="auto" w:val="clear"/>
        </w:rPr>
      </w:pPr>
      <w:r>
        <w:rPr>
          <w:i/>
          <w:iCs/>
          <w:color w:val="000000"/>
          <w:sz w:val="24"/>
          <w:szCs w:val="24"/>
          <w:shd w:fill="auto" w:val="clear"/>
        </w:rPr>
        <w:t>Определить</w:t>
      </w:r>
      <w:r>
        <w:rPr>
          <w:color w:val="000000"/>
          <w:sz w:val="24"/>
          <w:szCs w:val="24"/>
          <w:shd w:fill="auto" w:val="clear"/>
        </w:rPr>
        <w:t>:</w:t>
      </w:r>
    </w:p>
    <w:p>
      <w:pPr>
        <w:pStyle w:val="Normal"/>
        <w:shd w:val="clear" w:color="auto" w:fill="FFFFFF"/>
        <w:bidi w:val="0"/>
        <w:jc w:val="left"/>
        <w:rPr>
          <w:highlight w:val="none"/>
          <w:shd w:fill="auto" w:val="clear"/>
        </w:rPr>
      </w:pPr>
      <w:r>
        <w:rPr>
          <w:color w:val="000000"/>
          <w:sz w:val="24"/>
          <w:szCs w:val="24"/>
          <w:shd w:fill="auto" w:val="clear"/>
        </w:rPr>
        <w:t>- сколько выполняется рейсов до каждой станции;</w:t>
      </w:r>
    </w:p>
    <w:p>
      <w:pPr>
        <w:pStyle w:val="Normal"/>
        <w:shd w:val="clear" w:color="auto" w:fill="FFFFFF"/>
        <w:bidi w:val="0"/>
        <w:jc w:val="left"/>
        <w:rPr>
          <w:highlight w:val="none"/>
          <w:shd w:fill="auto" w:val="clear"/>
        </w:rPr>
      </w:pPr>
      <w:r>
        <w:rPr>
          <w:color w:val="000000"/>
          <w:sz w:val="24"/>
          <w:szCs w:val="24"/>
          <w:shd w:fill="auto" w:val="clear"/>
        </w:rPr>
        <w:t>- каково общее количество пассажиров.</w:t>
      </w:r>
    </w:p>
    <w:p>
      <w:pPr>
        <w:pStyle w:val="Normal"/>
        <w:rPr>
          <w:highlight w:val="none"/>
          <w:shd w:fill="auto" w:val="clear"/>
        </w:rPr>
      </w:pPr>
      <w:r>
        <w:rPr>
          <w:b/>
          <w:sz w:val="24"/>
          <w:szCs w:val="24"/>
          <w:shd w:fill="auto" w:val="clear"/>
        </w:rPr>
      </w:r>
    </w:p>
    <w:p>
      <w:pPr>
        <w:pStyle w:val="Normal"/>
        <w:bidi w:val="0"/>
        <w:rPr>
          <w:b/>
          <w:sz w:val="24"/>
          <w:szCs w:val="24"/>
          <w:highlight w:val="none"/>
          <w:shd w:fill="auto" w:val="clear"/>
        </w:rPr>
      </w:pPr>
      <w:r>
        <w:rPr>
          <w:b/>
          <w:sz w:val="24"/>
          <w:szCs w:val="24"/>
          <w:shd w:fill="auto" w:val="clear"/>
        </w:rPr>
        <w:t>------------------------------------------------------------------------------------------------------------</w:t>
      </w:r>
    </w:p>
    <w:p>
      <w:pPr>
        <w:pStyle w:val="Normal"/>
        <w:shd w:val="clear" w:color="auto" w:fill="FFFFFF"/>
        <w:bidi w:val="0"/>
        <w:jc w:val="left"/>
        <w:rPr>
          <w:highlight w:val="none"/>
          <w:shd w:fill="auto" w:val="clear"/>
        </w:rPr>
      </w:pPr>
      <w:r>
        <w:rPr>
          <w:i/>
          <w:iCs/>
          <w:color w:val="000000"/>
          <w:sz w:val="24"/>
          <w:szCs w:val="24"/>
          <w:shd w:fill="auto" w:val="clear"/>
        </w:rPr>
        <w:t xml:space="preserve">Задание </w:t>
      </w:r>
      <w:r>
        <w:rPr>
          <w:i/>
          <w:iCs/>
          <w:color w:val="000000"/>
          <w:sz w:val="24"/>
          <w:szCs w:val="24"/>
          <w:shd w:fill="auto" w:val="clear"/>
        </w:rPr>
        <w:t>4</w:t>
      </w:r>
      <w:r>
        <w:rPr>
          <w:color w:val="000000"/>
          <w:sz w:val="24"/>
          <w:szCs w:val="24"/>
          <w:shd w:fill="auto" w:val="clear"/>
        </w:rPr>
        <w:t xml:space="preserve">.  Гарантийная мастерская бытовой техники. </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В базе данных хранятся сведения о произведенных гарантийных ремонтах бытовой техники.</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Таблицы: Производители (Код производителя, Название), Виды техники (Код вида, название), Клиенты (Код клиента, ФИО, адрес), Категории ремонтов (Код категории, название), Ремонты (Код ремонта, Код клиента, Код вида техники, Код категории ремонта, Название техники, дата обращения, дата исполнения).</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r>
    </w:p>
    <w:p>
      <w:pPr>
        <w:pStyle w:val="Normal"/>
        <w:shd w:val="clear" w:color="auto" w:fill="FFFFFF"/>
        <w:bidi w:val="0"/>
        <w:jc w:val="left"/>
        <w:rPr>
          <w:highlight w:val="none"/>
          <w:shd w:fill="auto" w:val="clear"/>
        </w:rPr>
      </w:pPr>
      <w:r>
        <w:rPr>
          <w:i/>
          <w:iCs/>
          <w:color w:val="000000"/>
          <w:sz w:val="24"/>
          <w:szCs w:val="24"/>
          <w:shd w:fill="auto" w:val="clear"/>
        </w:rPr>
        <w:t>Требуется</w:t>
      </w:r>
      <w:r>
        <w:rPr>
          <w:color w:val="000000"/>
          <w:sz w:val="24"/>
          <w:szCs w:val="24"/>
          <w:shd w:fill="auto" w:val="clear"/>
        </w:rPr>
        <w:t>:</w:t>
      </w:r>
    </w:p>
    <w:p>
      <w:pPr>
        <w:pStyle w:val="Normal"/>
        <w:shd w:val="clear" w:color="auto" w:fill="FFFFFF"/>
        <w:bidi w:val="0"/>
        <w:jc w:val="left"/>
        <w:rPr>
          <w:highlight w:val="none"/>
          <w:shd w:fill="auto" w:val="clear"/>
        </w:rPr>
      </w:pPr>
      <w:r>
        <w:rPr>
          <w:color w:val="000000"/>
          <w:sz w:val="24"/>
          <w:szCs w:val="24"/>
          <w:shd w:fill="auto" w:val="clear"/>
        </w:rPr>
        <w:t>- отпечатать список невыполненных ремонтов;</w:t>
      </w:r>
    </w:p>
    <w:p>
      <w:pPr>
        <w:pStyle w:val="Normal"/>
        <w:shd w:val="clear" w:color="auto" w:fill="FFFFFF"/>
        <w:bidi w:val="0"/>
        <w:jc w:val="left"/>
        <w:rPr>
          <w:highlight w:val="none"/>
          <w:shd w:fill="auto" w:val="clear"/>
        </w:rPr>
      </w:pPr>
      <w:r>
        <w:rPr>
          <w:color w:val="000000"/>
          <w:sz w:val="24"/>
          <w:szCs w:val="24"/>
          <w:shd w:fill="auto" w:val="clear"/>
        </w:rPr>
        <w:t>- построить сравнительную таблицу количества сложных ремонтов по разным производителям.</w:t>
      </w:r>
    </w:p>
    <w:p>
      <w:pPr>
        <w:pStyle w:val="Normal"/>
        <w:numPr>
          <w:ilvl w:val="0"/>
          <w:numId w:val="0"/>
        </w:numPr>
        <w:bidi w:val="0"/>
        <w:ind w:hanging="0" w:left="0"/>
        <w:rPr>
          <w:b/>
          <w:sz w:val="24"/>
          <w:szCs w:val="24"/>
          <w:highlight w:val="none"/>
          <w:shd w:fill="auto" w:val="clear"/>
        </w:rPr>
      </w:pPr>
      <w:r>
        <w:rPr>
          <w:b/>
          <w:sz w:val="24"/>
          <w:szCs w:val="24"/>
          <w:shd w:fill="auto" w:val="clear"/>
        </w:rPr>
        <w:t>------------------------------------------------------------------------------------------------------------</w:t>
      </w:r>
    </w:p>
    <w:p>
      <w:pPr>
        <w:pStyle w:val="ListParagraph"/>
        <w:widowControl w:val="false"/>
        <w:numPr>
          <w:ilvl w:val="0"/>
          <w:numId w:val="0"/>
        </w:numPr>
        <w:shd w:val="clear" w:color="auto" w:fill="FFFFFF"/>
        <w:bidi w:val="0"/>
        <w:ind w:hanging="0" w:left="0"/>
        <w:jc w:val="left"/>
        <w:rPr/>
      </w:pPr>
      <w:r>
        <w:rPr/>
      </w:r>
    </w:p>
    <w:p>
      <w:pPr>
        <w:pStyle w:val="Normal"/>
        <w:shd w:val="clear" w:color="auto" w:fill="FFFFFF"/>
        <w:bidi w:val="0"/>
        <w:jc w:val="left"/>
        <w:rPr>
          <w:highlight w:val="none"/>
          <w:shd w:fill="auto" w:val="clear"/>
        </w:rPr>
      </w:pPr>
      <w:r>
        <w:rPr>
          <w:i/>
          <w:iCs/>
          <w:color w:val="000000"/>
          <w:sz w:val="24"/>
          <w:szCs w:val="24"/>
          <w:shd w:fill="auto" w:val="clear"/>
        </w:rPr>
        <w:t xml:space="preserve">Задание </w:t>
      </w:r>
      <w:r>
        <w:rPr>
          <w:i/>
          <w:iCs/>
          <w:color w:val="000000"/>
          <w:sz w:val="24"/>
          <w:szCs w:val="24"/>
          <w:shd w:fill="auto" w:val="clear"/>
        </w:rPr>
        <w:t>8</w:t>
      </w:r>
      <w:r>
        <w:rPr>
          <w:color w:val="000000"/>
          <w:sz w:val="24"/>
          <w:szCs w:val="24"/>
          <w:shd w:fill="auto" w:val="clear"/>
        </w:rPr>
        <w:t xml:space="preserve">.  Управляющая компания жилищно-коммунального хозяйства. </w:t>
      </w:r>
    </w:p>
    <w:p>
      <w:pPr>
        <w:pStyle w:val="Normal"/>
        <w:shd w:val="clear" w:color="auto" w:fill="FFFFFF"/>
        <w:bidi w:val="0"/>
        <w:jc w:val="left"/>
        <w:rPr>
          <w:highlight w:val="none"/>
          <w:shd w:fill="auto" w:val="clear"/>
        </w:rPr>
      </w:pPr>
      <w:r>
        <w:rPr>
          <w:color w:val="000000"/>
          <w:sz w:val="24"/>
          <w:szCs w:val="24"/>
          <w:shd w:fill="auto" w:val="clear"/>
        </w:rPr>
        <w:t>В базе данных содержатся сведения о проживающих гражданах, пользующихся услугами, видах услуг, тарифах, начисленных суммах.</w:t>
      </w:r>
    </w:p>
    <w:p>
      <w:pPr>
        <w:pStyle w:val="Normal"/>
        <w:shd w:val="clear" w:color="auto" w:fill="FFFFFF"/>
        <w:bidi w:val="0"/>
        <w:jc w:val="left"/>
        <w:rPr>
          <w:highlight w:val="none"/>
          <w:shd w:fill="auto" w:val="clear"/>
        </w:rPr>
      </w:pPr>
      <w:r>
        <w:rPr>
          <w:color w:val="000000"/>
          <w:sz w:val="24"/>
          <w:szCs w:val="24"/>
          <w:shd w:fill="auto" w:val="clear"/>
        </w:rPr>
        <w:t>Таблицы: Улицы (Код улицы, название), Лицевые счета (Код счета, номер счета, Код улицы, дом, корпус, квартира, ФИО), Услуги (Код услуги, название, тариф), Начисления (Код начисления, код счета, код услуги, количество).</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r>
    </w:p>
    <w:p>
      <w:pPr>
        <w:pStyle w:val="Normal"/>
        <w:shd w:val="clear" w:color="auto" w:fill="FFFFFF"/>
        <w:bidi w:val="0"/>
        <w:jc w:val="left"/>
        <w:rPr>
          <w:highlight w:val="none"/>
          <w:shd w:fill="auto" w:val="clear"/>
        </w:rPr>
      </w:pPr>
      <w:r>
        <w:rPr>
          <w:i/>
          <w:iCs/>
          <w:color w:val="000000"/>
          <w:sz w:val="24"/>
          <w:szCs w:val="24"/>
          <w:shd w:fill="auto" w:val="clear"/>
        </w:rPr>
        <w:t>Требуется</w:t>
      </w:r>
      <w:r>
        <w:rPr>
          <w:color w:val="000000"/>
          <w:sz w:val="24"/>
          <w:szCs w:val="24"/>
          <w:shd w:fill="auto" w:val="clear"/>
        </w:rPr>
        <w:t>:</w:t>
      </w:r>
    </w:p>
    <w:p>
      <w:pPr>
        <w:pStyle w:val="Normal"/>
        <w:shd w:val="clear" w:color="auto" w:fill="FFFFFF"/>
        <w:bidi w:val="0"/>
        <w:jc w:val="left"/>
        <w:rPr>
          <w:highlight w:val="none"/>
          <w:shd w:fill="auto" w:val="clear"/>
        </w:rPr>
      </w:pPr>
      <w:r>
        <w:rPr>
          <w:color w:val="000000"/>
          <w:sz w:val="24"/>
          <w:szCs w:val="24"/>
          <w:shd w:fill="auto" w:val="clear"/>
        </w:rPr>
        <w:t>- отпечатать список лицевых счетов, упорядоченный по адресу:</w:t>
      </w:r>
    </w:p>
    <w:p>
      <w:pPr>
        <w:pStyle w:val="Normal"/>
        <w:shd w:val="clear" w:color="auto" w:fill="FFFFFF"/>
        <w:bidi w:val="0"/>
        <w:jc w:val="left"/>
        <w:rPr>
          <w:highlight w:val="none"/>
          <w:shd w:fill="auto" w:val="clear"/>
        </w:rPr>
      </w:pPr>
      <w:r>
        <w:rPr>
          <w:color w:val="000000"/>
          <w:sz w:val="24"/>
          <w:szCs w:val="24"/>
          <w:shd w:fill="auto" w:val="clear"/>
        </w:rPr>
        <w:t>- отпечатать извещение на оплату по указанному счету.</w:t>
      </w:r>
    </w:p>
    <w:p>
      <w:pPr>
        <w:pStyle w:val="Normal"/>
        <w:rPr>
          <w:highlight w:val="none"/>
          <w:shd w:fill="auto" w:val="clear"/>
        </w:rPr>
      </w:pPr>
      <w:r>
        <w:rPr/>
      </w:r>
      <w:r>
        <w:br w:type="page"/>
      </w:r>
    </w:p>
    <w:p>
      <w:pPr>
        <w:pStyle w:val="Normal"/>
        <w:shd w:val="clear" w:color="auto" w:fill="FFFFFF"/>
        <w:bidi w:val="0"/>
        <w:jc w:val="left"/>
        <w:rPr>
          <w:highlight w:val="none"/>
          <w:shd w:fill="auto" w:val="clear"/>
        </w:rPr>
      </w:pPr>
      <w:r>
        <w:rPr>
          <w:i/>
          <w:iCs/>
          <w:color w:val="000000"/>
          <w:sz w:val="24"/>
          <w:szCs w:val="24"/>
          <w:shd w:fill="auto" w:val="clear"/>
        </w:rPr>
        <w:t xml:space="preserve">Задание </w:t>
      </w:r>
      <w:r>
        <w:rPr>
          <w:i/>
          <w:iCs/>
          <w:color w:val="000000"/>
          <w:sz w:val="24"/>
          <w:szCs w:val="24"/>
          <w:shd w:fill="auto" w:val="clear"/>
        </w:rPr>
        <w:t>17</w:t>
      </w:r>
      <w:r>
        <w:rPr>
          <w:color w:val="000000"/>
          <w:sz w:val="24"/>
          <w:szCs w:val="24"/>
          <w:shd w:fill="auto" w:val="clear"/>
        </w:rPr>
        <w:t xml:space="preserve">.  Частная клиника. </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 xml:space="preserve">Врачи частной клиники ведут прием пациентов по определенному расписанию. В результате приема ставится диагноз. </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В базе данных содержатся сведения о врачах, пациентах, приёмах, диагнозах</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Таблицы: Врачи (Код врача, ФИО, специализация), Пациенты (Код пациента, ФИО, адрес), Диагнозы (Код диагноза, название, лечение), Приемы (Код приема, код врача, код пациента, дата, время, код диагноза).</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r>
    </w:p>
    <w:p>
      <w:pPr>
        <w:pStyle w:val="Normal"/>
        <w:shd w:val="clear" w:color="auto" w:fill="FFFFFF"/>
        <w:bidi w:val="0"/>
        <w:jc w:val="left"/>
        <w:rPr>
          <w:highlight w:val="none"/>
          <w:shd w:fill="auto" w:val="clear"/>
        </w:rPr>
      </w:pPr>
      <w:r>
        <w:rPr>
          <w:i/>
          <w:iCs/>
          <w:color w:val="000000"/>
          <w:sz w:val="24"/>
          <w:szCs w:val="24"/>
          <w:shd w:fill="auto" w:val="clear"/>
        </w:rPr>
        <w:t>Требуется</w:t>
      </w:r>
      <w:r>
        <w:rPr>
          <w:color w:val="000000"/>
          <w:sz w:val="24"/>
          <w:szCs w:val="24"/>
          <w:shd w:fill="auto" w:val="clear"/>
        </w:rPr>
        <w:t>:</w:t>
      </w:r>
    </w:p>
    <w:p>
      <w:pPr>
        <w:pStyle w:val="Normal"/>
        <w:shd w:val="clear" w:color="auto" w:fill="FFFFFF"/>
        <w:bidi w:val="0"/>
        <w:jc w:val="left"/>
        <w:rPr>
          <w:highlight w:val="none"/>
          <w:shd w:fill="auto" w:val="clear"/>
        </w:rPr>
      </w:pPr>
      <w:r>
        <w:rPr>
          <w:color w:val="000000"/>
          <w:sz w:val="24"/>
          <w:szCs w:val="24"/>
          <w:shd w:fill="auto" w:val="clear"/>
        </w:rPr>
        <w:t>- отпечатать список пациентов, побывавших у врача более одного раза;</w:t>
      </w:r>
    </w:p>
    <w:p>
      <w:pPr>
        <w:pStyle w:val="Normal"/>
        <w:shd w:val="clear" w:color="auto" w:fill="FFFFFF"/>
        <w:bidi w:val="0"/>
        <w:jc w:val="left"/>
        <w:rPr>
          <w:highlight w:val="none"/>
          <w:shd w:fill="auto" w:val="clear"/>
        </w:rPr>
      </w:pPr>
      <w:r>
        <w:rPr>
          <w:color w:val="000000"/>
          <w:sz w:val="24"/>
          <w:szCs w:val="24"/>
          <w:shd w:fill="auto" w:val="clear"/>
        </w:rPr>
        <w:t>- построить таблицу относительной загрузки врачей по специализациям.</w:t>
      </w:r>
    </w:p>
    <w:p>
      <w:pPr>
        <w:pStyle w:val="Normal"/>
        <w:rPr>
          <w:highlight w:val="none"/>
          <w:shd w:fill="auto" w:val="clear"/>
        </w:rPr>
      </w:pPr>
      <w:r>
        <w:rPr>
          <w:b/>
          <w:sz w:val="24"/>
          <w:szCs w:val="24"/>
          <w:shd w:fill="auto" w:val="clear"/>
        </w:rPr>
        <w:t>----------------------------------------------------------------------------------------------------------</w:t>
      </w:r>
    </w:p>
    <w:p>
      <w:pPr>
        <w:pStyle w:val="Normal"/>
        <w:shd w:val="clear" w:color="auto" w:fill="FFFFFF"/>
        <w:bidi w:val="0"/>
        <w:jc w:val="left"/>
        <w:rPr>
          <w:highlight w:val="none"/>
          <w:shd w:fill="auto" w:val="clear"/>
        </w:rPr>
      </w:pPr>
      <w:r>
        <w:rPr>
          <w:i/>
          <w:iCs/>
          <w:color w:val="000000"/>
          <w:sz w:val="24"/>
          <w:szCs w:val="24"/>
          <w:shd w:fill="auto" w:val="clear"/>
        </w:rPr>
        <w:t xml:space="preserve">Задание </w:t>
      </w:r>
      <w:r>
        <w:rPr>
          <w:i/>
          <w:iCs/>
          <w:color w:val="000000"/>
          <w:sz w:val="24"/>
          <w:szCs w:val="24"/>
          <w:shd w:fill="auto" w:val="clear"/>
        </w:rPr>
        <w:t>20</w:t>
      </w:r>
      <w:r>
        <w:rPr>
          <w:color w:val="000000"/>
          <w:sz w:val="24"/>
          <w:szCs w:val="24"/>
          <w:shd w:fill="auto" w:val="clear"/>
        </w:rPr>
        <w:t xml:space="preserve">.  ОАО "Экскаваторный завод "Ковровец"" </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Некоторые заготовки завода изготавливаются в заготовительном цехе на раскройном оборудовании с ЧПУ.</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Отдел главного конструктора создает чертежи деталей и сохраняет их в формате dxf. После этого чертежи передаются по сети в отдел главного металлурга, там формируют размещение набора деталей на листе (раскрой), вычисляют коэффициент использования металла (КИМ, то есть отношение массы детали к массе заготовки). После этого по сети чертежи попадают в бюро ЧПУ заготовительного цеха, где разрабатываются программы для раскроя. По сети программа передается оператору станка.</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r>
    </w:p>
    <w:p>
      <w:pPr>
        <w:pStyle w:val="Normal"/>
        <w:shd w:val="clear" w:color="auto" w:fill="FFFFFF"/>
        <w:bidi w:val="0"/>
        <w:jc w:val="left"/>
        <w:rPr>
          <w:highlight w:val="none"/>
          <w:shd w:fill="auto" w:val="clear"/>
        </w:rPr>
      </w:pPr>
      <w:r>
        <w:rPr>
          <w:i/>
          <w:iCs/>
          <w:color w:val="000000"/>
          <w:sz w:val="24"/>
          <w:szCs w:val="24"/>
          <w:shd w:fill="auto" w:val="clear"/>
        </w:rPr>
        <w:t>Требуется</w:t>
      </w:r>
      <w:r>
        <w:rPr>
          <w:color w:val="000000"/>
          <w:sz w:val="24"/>
          <w:szCs w:val="24"/>
          <w:shd w:fill="auto" w:val="clear"/>
        </w:rPr>
        <w:t>:</w:t>
      </w:r>
    </w:p>
    <w:p>
      <w:pPr>
        <w:pStyle w:val="Normal"/>
        <w:shd w:val="clear" w:color="auto" w:fill="FFFFFF"/>
        <w:bidi w:val="0"/>
        <w:jc w:val="left"/>
        <w:rPr>
          <w:highlight w:val="none"/>
          <w:shd w:fill="auto" w:val="clear"/>
        </w:rPr>
      </w:pPr>
      <w:r>
        <w:rPr>
          <w:color w:val="000000"/>
          <w:sz w:val="24"/>
          <w:szCs w:val="24"/>
          <w:shd w:fill="auto" w:val="clear"/>
        </w:rPr>
        <w:t>- максимально возможный КИМ (по базе раскроя);</w:t>
      </w:r>
    </w:p>
    <w:p>
      <w:pPr>
        <w:pStyle w:val="Normal"/>
        <w:shd w:val="clear" w:color="auto" w:fill="FFFFFF"/>
        <w:bidi w:val="0"/>
        <w:jc w:val="left"/>
        <w:rPr>
          <w:highlight w:val="none"/>
          <w:shd w:fill="auto" w:val="clear"/>
        </w:rPr>
      </w:pPr>
      <w:r>
        <w:rPr>
          <w:color w:val="000000"/>
          <w:sz w:val="24"/>
          <w:szCs w:val="24"/>
          <w:shd w:fill="auto" w:val="clear"/>
        </w:rPr>
        <w:t>- сколько полученных чертежей не обработано отделом главного металлурга.</w:t>
      </w:r>
    </w:p>
    <w:p>
      <w:pPr>
        <w:pStyle w:val="Normal"/>
        <w:rPr>
          <w:highlight w:val="none"/>
          <w:shd w:fill="auto" w:val="clear"/>
        </w:rPr>
      </w:pPr>
      <w:r>
        <w:rPr>
          <w:b/>
          <w:sz w:val="24"/>
          <w:szCs w:val="24"/>
          <w:shd w:fill="auto" w:val="clear"/>
        </w:rPr>
        <w:t>-------------------------------------------------------------------------------------------------------</w:t>
      </w:r>
    </w:p>
    <w:p>
      <w:pPr>
        <w:pStyle w:val="Normal"/>
        <w:shd w:val="clear" w:color="auto" w:fill="FFFFFF"/>
        <w:bidi w:val="0"/>
        <w:jc w:val="left"/>
        <w:rPr>
          <w:highlight w:val="none"/>
          <w:shd w:fill="auto" w:val="clear"/>
        </w:rPr>
      </w:pPr>
      <w:r>
        <w:rPr>
          <w:i/>
          <w:iCs/>
          <w:color w:val="000000"/>
          <w:sz w:val="24"/>
          <w:szCs w:val="24"/>
          <w:shd w:fill="auto" w:val="clear"/>
        </w:rPr>
        <w:t xml:space="preserve">Задание </w:t>
      </w:r>
      <w:r>
        <w:rPr>
          <w:i/>
          <w:iCs/>
          <w:color w:val="000000"/>
          <w:sz w:val="24"/>
          <w:szCs w:val="24"/>
          <w:shd w:fill="auto" w:val="clear"/>
        </w:rPr>
        <w:t>21</w:t>
      </w:r>
      <w:r>
        <w:rPr>
          <w:color w:val="000000"/>
          <w:sz w:val="24"/>
          <w:szCs w:val="24"/>
          <w:shd w:fill="auto" w:val="clear"/>
        </w:rPr>
        <w:t xml:space="preserve">.  Защита выпускной квалификационной работы ВКР студентами отделения программирования колледжа. </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В процессе обучения у студентов формируются творческие интересы по направлению "графика", "базы данных".. и предпочтения по языкам и средам "Си++", "</w:t>
      </w:r>
      <w:r>
        <w:rPr>
          <w:color w:val="000000"/>
          <w:sz w:val="24"/>
          <w:szCs w:val="24"/>
          <w:shd w:fill="auto" w:val="clear"/>
          <w:lang w:val="en-US"/>
        </w:rPr>
        <w:t>Go</w:t>
      </w:r>
      <w:r>
        <w:rPr>
          <w:color w:val="000000"/>
          <w:sz w:val="24"/>
          <w:szCs w:val="24"/>
          <w:shd w:fill="auto" w:val="clear"/>
        </w:rPr>
        <w:t>"...</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Цикловая комиссия на своем заседании готовит список планируемых тем, а также преподавателей, за которыми закреплены эти темы. Этот список  утверждается руководством колледжа. Издается приказ на закрепление с указанием студента, руководителя, темы.</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r>
    </w:p>
    <w:p>
      <w:pPr>
        <w:pStyle w:val="Normal"/>
        <w:shd w:val="clear" w:color="auto" w:fill="FFFFFF"/>
        <w:bidi w:val="0"/>
        <w:jc w:val="left"/>
        <w:rPr>
          <w:highlight w:val="none"/>
          <w:shd w:fill="auto" w:val="clear"/>
        </w:rPr>
      </w:pPr>
      <w:r>
        <w:rPr>
          <w:i/>
          <w:iCs/>
          <w:color w:val="000000"/>
          <w:sz w:val="24"/>
          <w:szCs w:val="24"/>
          <w:shd w:fill="auto" w:val="clear"/>
        </w:rPr>
        <w:t>Определить:</w:t>
      </w:r>
    </w:p>
    <w:p>
      <w:pPr>
        <w:pStyle w:val="Normal"/>
        <w:shd w:val="clear" w:color="auto" w:fill="FFFFFF"/>
        <w:bidi w:val="0"/>
        <w:jc w:val="left"/>
        <w:rPr>
          <w:highlight w:val="none"/>
          <w:shd w:fill="auto" w:val="clear"/>
        </w:rPr>
      </w:pPr>
      <w:r>
        <w:rPr>
          <w:color w:val="000000"/>
          <w:sz w:val="24"/>
          <w:szCs w:val="24"/>
          <w:shd w:fill="auto" w:val="clear"/>
        </w:rPr>
        <w:t>- какое направление встречается чаще всего;</w:t>
      </w:r>
    </w:p>
    <w:p>
      <w:pPr>
        <w:pStyle w:val="Normal"/>
        <w:shd w:val="clear" w:color="auto" w:fill="FFFFFF"/>
        <w:bidi w:val="0"/>
        <w:jc w:val="left"/>
        <w:rPr>
          <w:highlight w:val="none"/>
          <w:shd w:fill="auto" w:val="clear"/>
        </w:rPr>
      </w:pPr>
      <w:r>
        <w:rPr>
          <w:color w:val="000000"/>
          <w:sz w:val="24"/>
          <w:szCs w:val="24"/>
          <w:shd w:fill="auto" w:val="clear"/>
        </w:rPr>
        <w:t>- какие языки и среды появились в дипломах в 2025 г.</w:t>
      </w:r>
    </w:p>
    <w:p>
      <w:pPr>
        <w:pStyle w:val="Normal"/>
        <w:rPr>
          <w:highlight w:val="none"/>
          <w:shd w:fill="auto" w:val="clear"/>
        </w:rPr>
      </w:pPr>
      <w:r>
        <w:rPr>
          <w:b/>
          <w:sz w:val="24"/>
          <w:szCs w:val="24"/>
          <w:shd w:fill="auto" w:val="clear"/>
        </w:rPr>
        <w:t>-------------------------------------------------------------------------------------------------------</w:t>
      </w:r>
    </w:p>
    <w:p>
      <w:pPr>
        <w:pStyle w:val="Normal"/>
        <w:shd w:val="clear" w:color="auto" w:fill="FFFFFF"/>
        <w:bidi w:val="0"/>
        <w:jc w:val="left"/>
        <w:rPr>
          <w:highlight w:val="none"/>
          <w:shd w:fill="auto" w:val="clear"/>
        </w:rPr>
      </w:pPr>
      <w:r>
        <w:rPr>
          <w:i/>
          <w:iCs/>
          <w:color w:val="000000"/>
          <w:sz w:val="24"/>
          <w:szCs w:val="24"/>
          <w:shd w:fill="auto" w:val="clear"/>
        </w:rPr>
      </w:r>
      <w:r>
        <w:br w:type="page"/>
      </w:r>
    </w:p>
    <w:p>
      <w:pPr>
        <w:pStyle w:val="Normal"/>
        <w:shd w:val="clear" w:color="auto" w:fill="FFFFFF"/>
        <w:bidi w:val="0"/>
        <w:jc w:val="left"/>
        <w:rPr>
          <w:highlight w:val="none"/>
          <w:shd w:fill="auto" w:val="clear"/>
        </w:rPr>
      </w:pPr>
      <w:r>
        <w:rPr>
          <w:i/>
          <w:iCs/>
          <w:color w:val="000000"/>
          <w:sz w:val="24"/>
          <w:szCs w:val="24"/>
          <w:shd w:fill="auto" w:val="clear"/>
        </w:rPr>
        <w:t xml:space="preserve">Задание </w:t>
      </w:r>
      <w:r>
        <w:rPr>
          <w:i/>
          <w:iCs/>
          <w:color w:val="000000"/>
          <w:sz w:val="24"/>
          <w:szCs w:val="24"/>
          <w:shd w:fill="auto" w:val="clear"/>
        </w:rPr>
        <w:t>22</w:t>
      </w:r>
      <w:r>
        <w:rPr>
          <w:color w:val="000000"/>
          <w:sz w:val="24"/>
          <w:szCs w:val="24"/>
          <w:shd w:fill="auto" w:val="clear"/>
        </w:rPr>
        <w:t xml:space="preserve">.  Отдел оборудования </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Отдел оборудования предприятия решает, в частности, задачи:</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1. Обеспечения потребности предприятия в технологическом оборудовании, комплектующих изделиях, приборах и аппаратуре, сдача оборудования в монтаж и эксплуатацию.</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2. Осуществления контроля за движением оборудования.</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Взаимоотношения отдела оборудования с цехами и отделами</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Получает: заказные спецификации на все виды оборудования для строящихся объектов; проектно-техническую документацию размещения оборудования в цехах предприятия на действующей площадке; проектно-техническую документацию и спецификации для технического перевооружения предприятия, заказные спецификации и опросные листы на оборудование.</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Представляет: согласованные заявки на оборудование; акты сдачи оборудования в монтаж.</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r>
    </w:p>
    <w:p>
      <w:pPr>
        <w:pStyle w:val="Normal"/>
        <w:shd w:val="clear" w:color="auto" w:fill="FFFFFF"/>
        <w:bidi w:val="0"/>
        <w:jc w:val="left"/>
        <w:rPr>
          <w:highlight w:val="none"/>
          <w:shd w:fill="auto" w:val="clear"/>
        </w:rPr>
      </w:pPr>
      <w:r>
        <w:rPr>
          <w:i/>
          <w:iCs/>
          <w:color w:val="000000"/>
          <w:sz w:val="24"/>
          <w:szCs w:val="24"/>
          <w:shd w:fill="auto" w:val="clear"/>
        </w:rPr>
        <w:t>Требуется</w:t>
      </w:r>
      <w:r>
        <w:rPr>
          <w:color w:val="000000"/>
          <w:sz w:val="24"/>
          <w:szCs w:val="24"/>
          <w:shd w:fill="auto" w:val="clear"/>
        </w:rPr>
        <w:t>:</w:t>
      </w:r>
    </w:p>
    <w:p>
      <w:pPr>
        <w:pStyle w:val="Normal"/>
        <w:shd w:val="clear" w:color="auto" w:fill="FFFFFF"/>
        <w:bidi w:val="0"/>
        <w:jc w:val="left"/>
        <w:rPr>
          <w:highlight w:val="none"/>
          <w:shd w:fill="auto" w:val="clear"/>
        </w:rPr>
      </w:pPr>
      <w:r>
        <w:rPr>
          <w:color w:val="000000"/>
          <w:sz w:val="24"/>
          <w:szCs w:val="24"/>
          <w:shd w:fill="auto" w:val="clear"/>
        </w:rPr>
        <w:t>- отпечатать перечень оборудования по выбранному объекту (по заявкам);</w:t>
      </w:r>
    </w:p>
    <w:p>
      <w:pPr>
        <w:pStyle w:val="Normal"/>
        <w:shd w:val="clear" w:color="auto" w:fill="FFFFFF"/>
        <w:bidi w:val="0"/>
        <w:jc w:val="left"/>
        <w:rPr>
          <w:highlight w:val="none"/>
          <w:shd w:fill="auto" w:val="clear"/>
        </w:rPr>
      </w:pPr>
      <w:r>
        <w:rPr>
          <w:color w:val="000000"/>
          <w:sz w:val="24"/>
          <w:szCs w:val="24"/>
          <w:shd w:fill="auto" w:val="clear"/>
        </w:rPr>
        <w:t>- отпечатать перечень заявленного, но не смонтированного оборудования на дату.</w:t>
      </w:r>
    </w:p>
    <w:p>
      <w:pPr>
        <w:pStyle w:val="Normal"/>
        <w:rPr>
          <w:highlight w:val="none"/>
          <w:shd w:fill="auto" w:val="clear"/>
        </w:rPr>
      </w:pPr>
      <w:r>
        <w:rPr>
          <w:b/>
          <w:sz w:val="24"/>
          <w:szCs w:val="24"/>
          <w:shd w:fill="auto" w:val="clear"/>
        </w:rPr>
        <w:t>-------------------------------------------------------------------------------------------------------------</w:t>
      </w:r>
    </w:p>
    <w:p>
      <w:pPr>
        <w:pStyle w:val="Normal"/>
        <w:shd w:val="clear" w:color="auto" w:fill="FFFFFF"/>
        <w:bidi w:val="0"/>
        <w:jc w:val="left"/>
        <w:rPr>
          <w:highlight w:val="none"/>
          <w:shd w:fill="auto" w:val="clear"/>
        </w:rPr>
      </w:pPr>
      <w:r>
        <w:rPr>
          <w:i/>
          <w:iCs/>
          <w:color w:val="000000"/>
          <w:sz w:val="24"/>
          <w:szCs w:val="24"/>
          <w:shd w:fill="auto" w:val="clear"/>
        </w:rPr>
        <w:t xml:space="preserve">Задание </w:t>
      </w:r>
      <w:r>
        <w:rPr>
          <w:i/>
          <w:iCs/>
          <w:color w:val="000000"/>
          <w:sz w:val="24"/>
          <w:szCs w:val="24"/>
          <w:shd w:fill="auto" w:val="clear"/>
        </w:rPr>
        <w:t>23</w:t>
      </w:r>
      <w:r>
        <w:rPr>
          <w:color w:val="000000"/>
          <w:sz w:val="24"/>
          <w:szCs w:val="24"/>
          <w:shd w:fill="auto" w:val="clear"/>
        </w:rPr>
        <w:t xml:space="preserve">.  Получение кредита в банке. </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Для получения кредита необходимо</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 Клиент обращается в отделение Банка.</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 Специалисты Банка знакомят клиента с необходимой информацией</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 Клиент заполняет Заявление-анкету и готовит необходимые документы.</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 Клиент передает заполненное Заявление-анкету и пакет документов в выбранное отделение Банка.</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t>- Заявление рассматривается в течение 2-х рабочих дней, после чего клиенту сообщают о решении Банка.</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r>
    </w:p>
    <w:p>
      <w:pPr>
        <w:pStyle w:val="Normal"/>
        <w:shd w:val="clear" w:color="auto" w:fill="FFFFFF"/>
        <w:bidi w:val="0"/>
        <w:jc w:val="left"/>
        <w:rPr>
          <w:highlight w:val="none"/>
          <w:shd w:fill="auto" w:val="clear"/>
        </w:rPr>
      </w:pPr>
      <w:r>
        <w:rPr>
          <w:i/>
          <w:iCs/>
          <w:color w:val="000000"/>
          <w:sz w:val="24"/>
          <w:szCs w:val="24"/>
          <w:shd w:fill="auto" w:val="clear"/>
        </w:rPr>
        <w:t>Требуется</w:t>
      </w:r>
      <w:r>
        <w:rPr>
          <w:color w:val="000000"/>
          <w:sz w:val="24"/>
          <w:szCs w:val="24"/>
          <w:shd w:fill="auto" w:val="clear"/>
        </w:rPr>
        <w:t>:</w:t>
      </w:r>
    </w:p>
    <w:p>
      <w:pPr>
        <w:pStyle w:val="Normal"/>
        <w:shd w:val="clear" w:color="auto" w:fill="FFFFFF"/>
        <w:bidi w:val="0"/>
        <w:jc w:val="left"/>
        <w:rPr>
          <w:highlight w:val="none"/>
          <w:shd w:fill="auto" w:val="clear"/>
        </w:rPr>
      </w:pPr>
      <w:r>
        <w:rPr>
          <w:color w:val="000000"/>
          <w:sz w:val="24"/>
          <w:szCs w:val="24"/>
          <w:shd w:fill="auto" w:val="clear"/>
        </w:rPr>
        <w:t>- определить, сколько заявлений находится на рассмотрении на дату;</w:t>
      </w:r>
    </w:p>
    <w:p>
      <w:pPr>
        <w:pStyle w:val="Normal"/>
        <w:shd w:val="clear" w:color="auto" w:fill="FFFFFF"/>
        <w:bidi w:val="0"/>
        <w:jc w:val="left"/>
        <w:rPr>
          <w:highlight w:val="none"/>
          <w:shd w:fill="auto" w:val="clear"/>
        </w:rPr>
      </w:pPr>
      <w:r>
        <w:rPr>
          <w:color w:val="000000"/>
          <w:sz w:val="24"/>
          <w:szCs w:val="24"/>
          <w:shd w:fill="auto" w:val="clear"/>
        </w:rPr>
        <w:t>- построить таблицу распределения отказов по отделениям (в процентах) от числа поступивших заявлений.</w:t>
      </w:r>
    </w:p>
    <w:p>
      <w:pPr>
        <w:pStyle w:val="Normal"/>
        <w:rPr>
          <w:highlight w:val="none"/>
          <w:shd w:fill="auto" w:val="clear"/>
        </w:rPr>
      </w:pPr>
      <w:r>
        <w:rPr>
          <w:b/>
          <w:sz w:val="24"/>
          <w:szCs w:val="24"/>
          <w:shd w:fill="auto" w:val="clear"/>
        </w:rPr>
        <w:t>---------------------------------------------------------------------------------------------------------</w:t>
      </w:r>
    </w:p>
    <w:p>
      <w:pPr>
        <w:pStyle w:val="Normal"/>
        <w:shd w:val="clear" w:color="auto" w:fill="FFFFFF"/>
        <w:bidi w:val="0"/>
        <w:jc w:val="left"/>
        <w:rPr/>
      </w:pPr>
      <w:r>
        <w:rPr>
          <w:i/>
          <w:iCs/>
          <w:color w:val="000000"/>
          <w:sz w:val="24"/>
          <w:szCs w:val="24"/>
          <w:shd w:fill="auto" w:val="clear"/>
        </w:rPr>
        <w:t xml:space="preserve">Задание </w:t>
      </w:r>
      <w:r>
        <w:rPr>
          <w:i/>
          <w:iCs/>
          <w:color w:val="000000"/>
          <w:sz w:val="24"/>
          <w:szCs w:val="24"/>
          <w:shd w:fill="auto" w:val="clear"/>
        </w:rPr>
        <w:t>24</w:t>
      </w:r>
      <w:r>
        <w:rPr>
          <w:color w:val="000000"/>
          <w:sz w:val="24"/>
          <w:szCs w:val="24"/>
          <w:shd w:fill="auto" w:val="clear"/>
        </w:rPr>
        <w:t xml:space="preserve">.  Портал консультаций "Специалисты онлайн". Прохождение вопроса. </w:t>
      </w:r>
    </w:p>
    <w:p>
      <w:pPr>
        <w:pStyle w:val="Normal"/>
        <w:shd w:val="clear" w:color="auto" w:fill="FFFFFF"/>
        <w:bidi w:val="0"/>
        <w:jc w:val="left"/>
        <w:rPr/>
      </w:pPr>
      <w:r>
        <w:rPr>
          <w:color w:val="000000"/>
          <w:sz w:val="24"/>
          <w:szCs w:val="24"/>
          <w:shd w:fill="auto" w:val="clear"/>
        </w:rPr>
        <w:t>Консультационный портал "Специалисты онлайн" принимает вопросы от посетителей.</w:t>
      </w:r>
    </w:p>
    <w:p>
      <w:pPr>
        <w:pStyle w:val="Normal"/>
        <w:shd w:val="clear" w:color="auto" w:fill="FFFFFF"/>
        <w:bidi w:val="0"/>
        <w:jc w:val="left"/>
        <w:rPr/>
      </w:pPr>
      <w:r>
        <w:rPr>
          <w:color w:val="000000"/>
          <w:sz w:val="24"/>
          <w:szCs w:val="24"/>
          <w:shd w:fill="auto" w:val="clear"/>
        </w:rPr>
        <w:t>Посетитель регистрируется на портале, выбирает раздел, вносит текст вопроса,</w:t>
      </w:r>
    </w:p>
    <w:p>
      <w:pPr>
        <w:pStyle w:val="Normal"/>
        <w:shd w:val="clear" w:color="auto" w:fill="FFFFFF"/>
        <w:bidi w:val="0"/>
        <w:jc w:val="left"/>
        <w:rPr/>
      </w:pPr>
      <w:r>
        <w:rPr>
          <w:color w:val="000000"/>
          <w:sz w:val="24"/>
          <w:szCs w:val="24"/>
          <w:shd w:fill="auto" w:val="clear"/>
        </w:rPr>
        <w:t>делает предоплату. Существуют и бесплатные вопросы.</w:t>
      </w:r>
    </w:p>
    <w:p>
      <w:pPr>
        <w:pStyle w:val="Normal"/>
        <w:shd w:val="clear" w:color="auto" w:fill="FFFFFF"/>
        <w:bidi w:val="0"/>
        <w:jc w:val="left"/>
        <w:rPr/>
      </w:pPr>
      <w:r>
        <w:rPr>
          <w:color w:val="000000"/>
          <w:sz w:val="24"/>
          <w:szCs w:val="24"/>
          <w:shd w:fill="auto" w:val="clear"/>
        </w:rPr>
        <w:t>На каждый вопрос может быть несколько ответов (по одному от некоторых экспертов)</w:t>
      </w:r>
    </w:p>
    <w:p>
      <w:pPr>
        <w:pStyle w:val="Normal"/>
        <w:shd w:val="clear" w:color="auto" w:fill="FFFFFF"/>
        <w:bidi w:val="0"/>
        <w:jc w:val="left"/>
        <w:rPr/>
      </w:pPr>
      <w:r>
        <w:rPr>
          <w:color w:val="000000"/>
          <w:sz w:val="24"/>
          <w:szCs w:val="24"/>
          <w:shd w:fill="auto" w:val="clear"/>
        </w:rPr>
        <w:t>Посетитель оценивает ответы. Через 5 суток после подачи вопрос "закрывается"</w:t>
      </w:r>
    </w:p>
    <w:p>
      <w:pPr>
        <w:pStyle w:val="Normal"/>
        <w:shd w:val="clear" w:color="auto" w:fill="FFFFFF"/>
        <w:bidi w:val="0"/>
        <w:jc w:val="left"/>
        <w:rPr/>
      </w:pPr>
      <w:r>
        <w:rPr>
          <w:color w:val="000000"/>
          <w:sz w:val="24"/>
          <w:szCs w:val="24"/>
          <w:shd w:fill="auto" w:val="clear"/>
        </w:rPr>
        <w:t>Не на все вопросы удается получить ответ.</w:t>
      </w:r>
    </w:p>
    <w:p>
      <w:pPr>
        <w:pStyle w:val="Normal"/>
        <w:shd w:val="clear" w:color="auto" w:fill="FFFFFF"/>
        <w:bidi w:val="0"/>
        <w:jc w:val="left"/>
        <w:rPr>
          <w:color w:val="000000"/>
          <w:sz w:val="24"/>
          <w:szCs w:val="24"/>
          <w:highlight w:val="none"/>
          <w:shd w:fill="auto" w:val="clear"/>
        </w:rPr>
      </w:pPr>
      <w:r>
        <w:rPr>
          <w:color w:val="000000"/>
          <w:sz w:val="24"/>
          <w:szCs w:val="24"/>
          <w:shd w:fill="auto" w:val="clear"/>
        </w:rPr>
      </w:r>
    </w:p>
    <w:p>
      <w:pPr>
        <w:pStyle w:val="Normal"/>
        <w:shd w:val="clear" w:color="auto" w:fill="FFFFFF"/>
        <w:bidi w:val="0"/>
        <w:jc w:val="left"/>
        <w:rPr/>
      </w:pPr>
      <w:r>
        <w:rPr>
          <w:i/>
          <w:iCs/>
          <w:color w:val="000000"/>
          <w:sz w:val="24"/>
          <w:szCs w:val="24"/>
          <w:shd w:fill="auto" w:val="clear"/>
        </w:rPr>
        <w:t>Определить</w:t>
      </w:r>
      <w:r>
        <w:rPr>
          <w:color w:val="000000"/>
          <w:sz w:val="24"/>
          <w:szCs w:val="24"/>
          <w:shd w:fill="auto" w:val="clear"/>
        </w:rPr>
        <w:t>:</w:t>
      </w:r>
    </w:p>
    <w:p>
      <w:pPr>
        <w:pStyle w:val="Normal"/>
        <w:shd w:val="clear" w:color="auto" w:fill="FFFFFF"/>
        <w:bidi w:val="0"/>
        <w:jc w:val="left"/>
        <w:rPr/>
      </w:pPr>
      <w:r>
        <w:rPr>
          <w:color w:val="000000"/>
          <w:sz w:val="24"/>
          <w:szCs w:val="24"/>
          <w:shd w:fill="auto" w:val="clear"/>
        </w:rPr>
        <w:t>- кто из экспертов дал больше всех ответов за период с.. по..;</w:t>
      </w:r>
    </w:p>
    <w:p>
      <w:pPr>
        <w:pStyle w:val="Normal"/>
        <w:shd w:val="clear" w:color="auto" w:fill="FFFFFF"/>
        <w:bidi w:val="0"/>
        <w:jc w:val="left"/>
        <w:rPr/>
      </w:pPr>
      <w:r>
        <w:rPr>
          <w:color w:val="000000"/>
          <w:sz w:val="24"/>
          <w:szCs w:val="24"/>
          <w:shd w:fill="auto" w:val="clear"/>
        </w:rPr>
        <w:t>- число "незакрытых" вопросов без ответов по разделам на дату....</w:t>
      </w:r>
    </w:p>
    <w:p>
      <w:pPr>
        <w:pStyle w:val="Normal"/>
        <w:bidi w:val="0"/>
        <w:jc w:val="left"/>
        <w:rPr>
          <w:b/>
          <w:sz w:val="24"/>
          <w:szCs w:val="24"/>
          <w:shd w:fill="auto" w:val="clear"/>
        </w:rPr>
      </w:pPr>
      <w:r>
        <w:rPr/>
      </w:r>
    </w:p>
    <w:p>
      <w:pPr>
        <w:pStyle w:val="Normal"/>
        <w:tabs>
          <w:tab w:val="clear" w:pos="708"/>
          <w:tab w:val="left" w:pos="7050" w:leader="none"/>
        </w:tabs>
        <w:bidi w:val="0"/>
        <w:ind w:right="424"/>
        <w:jc w:val="left"/>
        <w:rPr>
          <w:shd w:fill="auto" w:val="clear"/>
        </w:rPr>
      </w:pPr>
      <w:r>
        <w:rPr>
          <w:shd w:fill="auto" w:val="clear"/>
        </w:rPr>
        <w:t>---------------------------------------------------------------------------------------------------</w:t>
      </w:r>
    </w:p>
    <w:p>
      <w:pPr>
        <w:pStyle w:val="Normal"/>
        <w:shd w:val="clear" w:color="auto" w:fill="FFFFFF"/>
        <w:bidi w:val="0"/>
        <w:jc w:val="left"/>
        <w:rPr>
          <w:i/>
          <w:i/>
          <w:iCs/>
          <w:color w:val="000000"/>
          <w:sz w:val="24"/>
          <w:szCs w:val="24"/>
          <w:shd w:fill="auto" w:val="clear"/>
        </w:rPr>
      </w:pPr>
      <w:r>
        <w:rPr>
          <w:i/>
          <w:iCs/>
          <w:color w:val="000000"/>
          <w:sz w:val="24"/>
          <w:szCs w:val="24"/>
          <w:shd w:fill="auto" w:val="clear"/>
        </w:rPr>
      </w:r>
      <w:r>
        <w:br w:type="page"/>
      </w:r>
    </w:p>
    <w:p>
      <w:pPr>
        <w:pStyle w:val="Normal"/>
        <w:shd w:val="clear" w:color="auto" w:fill="FFFFFF"/>
        <w:bidi w:val="0"/>
        <w:jc w:val="left"/>
        <w:rPr/>
      </w:pPr>
      <w:r>
        <w:rPr>
          <w:i/>
          <w:iCs/>
          <w:color w:val="000000"/>
          <w:sz w:val="24"/>
          <w:szCs w:val="24"/>
          <w:shd w:fill="auto" w:val="clear"/>
        </w:rPr>
        <w:t xml:space="preserve">Задание </w:t>
      </w:r>
      <w:r>
        <w:rPr>
          <w:i/>
          <w:iCs/>
          <w:color w:val="000000"/>
          <w:sz w:val="24"/>
          <w:szCs w:val="24"/>
          <w:shd w:fill="auto" w:val="clear"/>
        </w:rPr>
        <w:t>25</w:t>
      </w:r>
      <w:r>
        <w:rPr>
          <w:color w:val="000000"/>
          <w:sz w:val="24"/>
          <w:szCs w:val="24"/>
          <w:shd w:fill="auto" w:val="clear"/>
        </w:rPr>
        <w:t xml:space="preserve">.  </w:t>
      </w:r>
      <w:r>
        <w:rPr>
          <w:color w:val="000000"/>
          <w:sz w:val="24"/>
          <w:szCs w:val="24"/>
          <w:shd w:fill="auto" w:val="clear"/>
          <w:lang w:val="ru-RU"/>
        </w:rPr>
        <w:t>Расчет потерь от брака</w:t>
      </w:r>
    </w:p>
    <w:p>
      <w:pPr>
        <w:pStyle w:val="Normal"/>
        <w:numPr>
          <w:ilvl w:val="0"/>
          <w:numId w:val="1"/>
        </w:numPr>
        <w:bidi w:val="0"/>
        <w:spacing w:lineRule="auto" w:line="276"/>
        <w:jc w:val="left"/>
        <w:rPr>
          <w:sz w:val="24"/>
          <w:szCs w:val="24"/>
        </w:rPr>
      </w:pPr>
      <w:r>
        <w:rPr>
          <w:sz w:val="24"/>
          <w:szCs w:val="24"/>
        </w:rPr>
        <w:t>На основании плана запуска мастер выдает сменное задание рабочим.</w:t>
      </w:r>
    </w:p>
    <w:p>
      <w:pPr>
        <w:pStyle w:val="Normal"/>
        <w:numPr>
          <w:ilvl w:val="0"/>
          <w:numId w:val="1"/>
        </w:numPr>
        <w:bidi w:val="0"/>
        <w:spacing w:lineRule="auto" w:line="276"/>
        <w:jc w:val="left"/>
        <w:rPr>
          <w:sz w:val="24"/>
          <w:szCs w:val="24"/>
        </w:rPr>
      </w:pPr>
      <w:r>
        <w:rPr>
          <w:sz w:val="24"/>
          <w:szCs w:val="24"/>
        </w:rPr>
        <w:t>На каждую выпущенную деталь проставляется штрих-код.</w:t>
      </w:r>
    </w:p>
    <w:p>
      <w:pPr>
        <w:pStyle w:val="Normal"/>
        <w:numPr>
          <w:ilvl w:val="0"/>
          <w:numId w:val="1"/>
        </w:numPr>
        <w:bidi w:val="0"/>
        <w:spacing w:lineRule="auto" w:line="276"/>
        <w:jc w:val="left"/>
        <w:rPr>
          <w:sz w:val="24"/>
          <w:szCs w:val="24"/>
        </w:rPr>
      </w:pPr>
      <w:r>
        <w:rPr>
          <w:sz w:val="24"/>
          <w:szCs w:val="24"/>
        </w:rPr>
        <w:t>Контролер на каждую годную деталь ставит штамп, о каждой негодной детали делается акт о браке.</w:t>
      </w:r>
    </w:p>
    <w:p>
      <w:pPr>
        <w:pStyle w:val="Normal"/>
        <w:numPr>
          <w:ilvl w:val="0"/>
          <w:numId w:val="1"/>
        </w:numPr>
        <w:bidi w:val="0"/>
        <w:spacing w:lineRule="auto" w:line="276"/>
        <w:jc w:val="left"/>
        <w:rPr>
          <w:sz w:val="24"/>
          <w:szCs w:val="24"/>
        </w:rPr>
      </w:pPr>
      <w:r>
        <w:rPr>
          <w:sz w:val="24"/>
          <w:szCs w:val="24"/>
        </w:rPr>
        <w:t>В конце смены документы подписываются бригадиром и мастером.</w:t>
      </w:r>
    </w:p>
    <w:p>
      <w:pPr>
        <w:pStyle w:val="Normal"/>
        <w:shd w:val="clear" w:color="auto" w:fill="FFFFFF"/>
        <w:bidi w:val="0"/>
        <w:spacing w:lineRule="auto" w:line="276"/>
        <w:jc w:val="left"/>
        <w:rPr>
          <w:color w:val="000000"/>
          <w:sz w:val="24"/>
          <w:szCs w:val="24"/>
          <w:shd w:fill="auto" w:val="clear"/>
        </w:rPr>
      </w:pPr>
      <w:r>
        <w:rPr>
          <w:color w:val="000000"/>
          <w:sz w:val="24"/>
          <w:szCs w:val="24"/>
          <w:shd w:fill="auto" w:val="clear"/>
          <w:lang w:val="ru-RU"/>
        </w:rPr>
        <w:t>В конце смены высчитывается средний процент брака по каждому рабочему.</w:t>
        <w:br/>
        <w:t>[Процент брака рабочего] = [∑Брак рабочего] / [∑Выпуск рабочего]*100%</w:t>
        <w:br/>
        <w:t>[Процент брака бригады] = [∑Брак бригады] / [∑Выпуск бригады]*100%</w:t>
        <w:br/>
        <w:t xml:space="preserve">[Потери от брака за день] = ∑[Количество бракованных деталей </w:t>
      </w:r>
      <w:r>
        <w:rPr>
          <w:color w:val="000000"/>
          <w:sz w:val="24"/>
          <w:szCs w:val="24"/>
          <w:shd w:fill="auto" w:val="clear"/>
          <w:lang w:val="en-US"/>
        </w:rPr>
        <w:t>i</w:t>
      </w:r>
      <w:r>
        <w:rPr>
          <w:color w:val="000000"/>
          <w:sz w:val="24"/>
          <w:szCs w:val="24"/>
          <w:shd w:fill="auto" w:val="clear"/>
          <w:lang w:val="ru-RU"/>
        </w:rPr>
        <w:t xml:space="preserve">-наименования] * [Цена потерь деталей </w:t>
      </w:r>
      <w:r>
        <w:rPr>
          <w:color w:val="000000"/>
          <w:sz w:val="24"/>
          <w:szCs w:val="24"/>
          <w:shd w:fill="auto" w:val="clear"/>
          <w:lang w:val="en-US"/>
        </w:rPr>
        <w:t>i</w:t>
      </w:r>
      <w:r>
        <w:rPr>
          <w:color w:val="000000"/>
          <w:sz w:val="24"/>
          <w:szCs w:val="24"/>
          <w:shd w:fill="auto" w:val="clear"/>
          <w:lang w:val="ru-RU"/>
        </w:rPr>
        <w:t>-наименования]</w:t>
        <w:br/>
        <w:t>[Суммарные потери от брака] = ∑[Потери от брака за день]</w:t>
      </w:r>
      <w:r>
        <w:rPr>
          <w:color w:val="000000"/>
          <w:sz w:val="24"/>
          <w:szCs w:val="24"/>
          <w:shd w:fill="auto" w:val="clear"/>
        </w:rPr>
        <w:t xml:space="preserve">. </w:t>
      </w:r>
    </w:p>
    <w:p>
      <w:pPr>
        <w:pStyle w:val="Normal"/>
        <w:shd w:val="clear" w:color="auto" w:fill="FFFFFF"/>
        <w:bidi w:val="0"/>
        <w:jc w:val="left"/>
        <w:rPr>
          <w:color w:val="000000"/>
          <w:sz w:val="24"/>
          <w:szCs w:val="24"/>
          <w:shd w:fill="auto" w:val="clear"/>
        </w:rPr>
      </w:pPr>
      <w:r>
        <w:rPr>
          <w:color w:val="000000"/>
          <w:sz w:val="24"/>
          <w:szCs w:val="24"/>
          <w:shd w:fill="auto" w:val="clear"/>
        </w:rPr>
      </w:r>
    </w:p>
    <w:p>
      <w:pPr>
        <w:pStyle w:val="Normal"/>
        <w:shd w:val="clear" w:color="auto" w:fill="FFFFFF"/>
        <w:bidi w:val="0"/>
        <w:jc w:val="left"/>
        <w:rPr/>
      </w:pPr>
      <w:r>
        <w:rPr>
          <w:i/>
          <w:iCs/>
          <w:color w:val="000000"/>
          <w:sz w:val="24"/>
          <w:szCs w:val="24"/>
          <w:shd w:fill="auto" w:val="clear"/>
        </w:rPr>
        <w:t>Требуется</w:t>
      </w:r>
      <w:r>
        <w:rPr>
          <w:color w:val="000000"/>
          <w:sz w:val="24"/>
          <w:szCs w:val="24"/>
          <w:shd w:fill="auto" w:val="clear"/>
        </w:rPr>
        <w:t>:</w:t>
      </w:r>
    </w:p>
    <w:p>
      <w:pPr>
        <w:pStyle w:val="Normal"/>
        <w:shd w:val="clear" w:color="auto" w:fill="FFFFFF"/>
        <w:bidi w:val="0"/>
        <w:jc w:val="left"/>
        <w:rPr/>
      </w:pPr>
      <w:r>
        <w:rPr>
          <w:color w:val="000000"/>
          <w:sz w:val="24"/>
          <w:szCs w:val="24"/>
          <w:shd w:fill="auto" w:val="clear"/>
        </w:rPr>
        <w:t>- отпечатать список бригад, работающих без брака за период с.. по..;</w:t>
      </w:r>
    </w:p>
    <w:p>
      <w:pPr>
        <w:pStyle w:val="Normal"/>
        <w:shd w:val="clear" w:color="auto" w:fill="FFFFFF"/>
        <w:bidi w:val="0"/>
        <w:jc w:val="left"/>
        <w:rPr/>
      </w:pPr>
      <w:r>
        <w:rPr>
          <w:color w:val="000000"/>
          <w:sz w:val="24"/>
          <w:szCs w:val="24"/>
          <w:shd w:fill="auto" w:val="clear"/>
        </w:rPr>
        <w:t>- отпечатать таблицу суммарных потерь от брака по датам на весь выпуск</w:t>
      </w:r>
    </w:p>
    <w:p>
      <w:pPr>
        <w:pStyle w:val="Normal"/>
        <w:bidi w:val="0"/>
        <w:jc w:val="left"/>
        <w:rPr>
          <w:b/>
          <w:sz w:val="24"/>
          <w:szCs w:val="24"/>
          <w:shd w:fill="auto" w:val="clear"/>
        </w:rPr>
      </w:pPr>
      <w:r>
        <w:rPr/>
      </w:r>
    </w:p>
    <w:p>
      <w:pPr>
        <w:pStyle w:val="Normal"/>
        <w:tabs>
          <w:tab w:val="clear" w:pos="708"/>
          <w:tab w:val="left" w:pos="7050" w:leader="none"/>
        </w:tabs>
        <w:bidi w:val="0"/>
        <w:ind w:right="424"/>
        <w:jc w:val="left"/>
        <w:rPr/>
      </w:pPr>
      <w:r>
        <w:rPr/>
        <w:t>---------------------------------------------------------------------------------------------------</w:t>
      </w:r>
    </w:p>
    <w:p>
      <w:pPr>
        <w:pStyle w:val="Normal"/>
        <w:shd w:val="clear" w:color="auto" w:fill="FFFFFF"/>
        <w:bidi w:val="0"/>
        <w:jc w:val="left"/>
        <w:rPr/>
      </w:pPr>
      <w:r>
        <w:rPr>
          <w:i/>
          <w:iCs/>
          <w:color w:val="000000"/>
          <w:sz w:val="24"/>
          <w:szCs w:val="24"/>
          <w:shd w:fill="auto" w:val="clear"/>
        </w:rPr>
        <w:t xml:space="preserve">Задание </w:t>
      </w:r>
      <w:r>
        <w:rPr>
          <w:i/>
          <w:iCs/>
          <w:color w:val="000000"/>
          <w:sz w:val="24"/>
          <w:szCs w:val="24"/>
          <w:shd w:fill="auto" w:val="clear"/>
        </w:rPr>
        <w:t>26</w:t>
      </w:r>
      <w:r>
        <w:rPr>
          <w:color w:val="000000"/>
          <w:sz w:val="24"/>
          <w:szCs w:val="24"/>
          <w:shd w:fill="auto" w:val="clear"/>
        </w:rPr>
        <w:t xml:space="preserve">.  </w:t>
      </w:r>
      <w:r>
        <w:rPr>
          <w:color w:val="000000"/>
          <w:sz w:val="24"/>
          <w:szCs w:val="24"/>
          <w:shd w:fill="auto" w:val="clear"/>
          <w:lang w:val="ru-RU"/>
        </w:rPr>
        <w:t>Обслуживание пластиковых карт.</w:t>
      </w:r>
    </w:p>
    <w:p>
      <w:pPr>
        <w:pStyle w:val="Normal"/>
        <w:shd w:val="clear" w:color="auto" w:fill="FFFFFF"/>
        <w:bidi w:val="0"/>
        <w:jc w:val="left"/>
        <w:rPr>
          <w:sz w:val="24"/>
          <w:szCs w:val="24"/>
        </w:rPr>
      </w:pPr>
      <w:r>
        <w:rPr>
          <w:sz w:val="24"/>
          <w:szCs w:val="24"/>
        </w:rPr>
        <w:t>Пластиковая карта выписывается на основе заявления клиента. При выдаче карты информация о держателе (ФИО, паспорт, адрес) и о карте заносится в базу данных. Перечень возможных операций : выдача, закрытие, пролонгирование.</w:t>
      </w:r>
    </w:p>
    <w:p>
      <w:pPr>
        <w:pStyle w:val="Normal"/>
        <w:rPr/>
      </w:pPr>
      <w:r>
        <w:rPr/>
        <w:t xml:space="preserve">Все проводки по каждой карте заносятся в журнал операций. </w:t>
      </w:r>
    </w:p>
    <w:p>
      <w:pPr>
        <w:pStyle w:val="Normal"/>
        <w:shd w:val="clear" w:color="auto" w:fill="FFFFFF"/>
        <w:bidi w:val="0"/>
        <w:spacing w:lineRule="auto" w:line="276"/>
        <w:jc w:val="left"/>
        <w:rPr>
          <w:color w:val="000000"/>
          <w:sz w:val="24"/>
          <w:szCs w:val="24"/>
          <w:shd w:fill="auto" w:val="clear"/>
        </w:rPr>
      </w:pPr>
      <w:r>
        <w:rPr>
          <w:color w:val="000000"/>
          <w:sz w:val="24"/>
          <w:szCs w:val="24"/>
          <w:shd w:fill="auto" w:val="clear"/>
        </w:rPr>
      </w:r>
    </w:p>
    <w:p>
      <w:pPr>
        <w:pStyle w:val="Normal"/>
        <w:shd w:val="clear" w:color="auto" w:fill="FFFFFF"/>
        <w:bidi w:val="0"/>
        <w:jc w:val="left"/>
        <w:rPr/>
      </w:pPr>
      <w:r>
        <w:rPr>
          <w:i/>
          <w:iCs/>
          <w:color w:val="000000"/>
          <w:sz w:val="24"/>
          <w:szCs w:val="24"/>
          <w:shd w:fill="auto" w:val="clear"/>
        </w:rPr>
        <w:t>Требуется</w:t>
      </w:r>
      <w:r>
        <w:rPr>
          <w:color w:val="000000"/>
          <w:sz w:val="24"/>
          <w:szCs w:val="24"/>
          <w:shd w:fill="auto" w:val="clear"/>
        </w:rPr>
        <w:t>:</w:t>
      </w:r>
    </w:p>
    <w:p>
      <w:pPr>
        <w:pStyle w:val="Normal"/>
        <w:shd w:val="clear" w:color="auto" w:fill="FFFFFF"/>
        <w:bidi w:val="0"/>
        <w:jc w:val="left"/>
        <w:rPr/>
      </w:pPr>
      <w:r>
        <w:rPr>
          <w:color w:val="000000"/>
          <w:sz w:val="24"/>
          <w:szCs w:val="24"/>
          <w:shd w:fill="auto" w:val="clear"/>
        </w:rPr>
        <w:t>- отпечатать список актуальных карт по примеру</w:t>
      </w:r>
    </w:p>
    <w:tbl>
      <w:tblPr>
        <w:tblW w:w="4899" w:type="dxa"/>
        <w:jc w:val="left"/>
        <w:tblInd w:w="0" w:type="dxa"/>
        <w:tblLayout w:type="fixed"/>
        <w:tblCellMar>
          <w:top w:w="15" w:type="dxa"/>
          <w:left w:w="30" w:type="dxa"/>
          <w:bottom w:w="15" w:type="dxa"/>
          <w:right w:w="30" w:type="dxa"/>
        </w:tblCellMar>
      </w:tblPr>
      <w:tblGrid>
        <w:gridCol w:w="1283"/>
        <w:gridCol w:w="860"/>
        <w:gridCol w:w="2756"/>
      </w:tblGrid>
      <w:tr>
        <w:trPr>
          <w:tblHeader w:val="true"/>
        </w:trPr>
        <w:tc>
          <w:tcPr>
            <w:tcW w:w="1283" w:type="dxa"/>
            <w:tcBorders>
              <w:top w:val="thickThinLargeGap" w:sz="6" w:space="0" w:color="C0C0C0"/>
              <w:left w:val="thickThinLargeGap" w:sz="6" w:space="0" w:color="C0C0C0"/>
              <w:bottom w:val="thickThinLargeGap" w:sz="6" w:space="0" w:color="C0C0C0"/>
              <w:right w:val="thickThinLargeGap" w:sz="6" w:space="0" w:color="C0C0C0"/>
            </w:tcBorders>
            <w:shd w:fill="C0C0C0" w:val="clear"/>
            <w:vAlign w:val="center"/>
          </w:tcPr>
          <w:p>
            <w:pPr>
              <w:pStyle w:val="Normal"/>
              <w:bidi w:val="0"/>
              <w:jc w:val="left"/>
              <w:rPr>
                <w:rFonts w:ascii="Arial" w:hAnsi="Arial" w:cs="Arial"/>
                <w:b/>
                <w:bCs/>
                <w:color w:val="000000"/>
                <w:sz w:val="22"/>
                <w:szCs w:val="22"/>
              </w:rPr>
            </w:pPr>
            <w:r>
              <w:rPr>
                <w:rFonts w:cs="Arial" w:ascii="Arial" w:hAnsi="Arial"/>
                <w:b/>
                <w:bCs/>
                <w:color w:val="000000"/>
                <w:sz w:val="22"/>
                <w:szCs w:val="22"/>
              </w:rPr>
              <w:t>Название</w:t>
            </w:r>
          </w:p>
        </w:tc>
        <w:tc>
          <w:tcPr>
            <w:tcW w:w="860" w:type="dxa"/>
            <w:tcBorders>
              <w:top w:val="thickThinLargeGap" w:sz="6" w:space="0" w:color="C0C0C0"/>
              <w:left w:val="thickThinLargeGap" w:sz="6" w:space="0" w:color="C0C0C0"/>
              <w:bottom w:val="thickThinLargeGap" w:sz="6" w:space="0" w:color="C0C0C0"/>
              <w:right w:val="thickThinLargeGap" w:sz="6" w:space="0" w:color="C0C0C0"/>
            </w:tcBorders>
            <w:shd w:fill="C0C0C0" w:val="clear"/>
            <w:vAlign w:val="center"/>
          </w:tcPr>
          <w:p>
            <w:pPr>
              <w:pStyle w:val="Normal"/>
              <w:bidi w:val="0"/>
              <w:jc w:val="left"/>
              <w:rPr>
                <w:rFonts w:ascii="Arial" w:hAnsi="Arial" w:cs="Arial"/>
                <w:b/>
                <w:bCs/>
                <w:color w:val="000000"/>
                <w:sz w:val="22"/>
                <w:szCs w:val="22"/>
              </w:rPr>
            </w:pPr>
            <w:r>
              <w:rPr>
                <w:rFonts w:cs="Arial" w:ascii="Arial" w:hAnsi="Arial"/>
                <w:b/>
                <w:bCs/>
                <w:color w:val="000000"/>
                <w:sz w:val="22"/>
                <w:szCs w:val="22"/>
              </w:rPr>
              <w:t>Номер</w:t>
            </w:r>
          </w:p>
        </w:tc>
        <w:tc>
          <w:tcPr>
            <w:tcW w:w="2756" w:type="dxa"/>
            <w:tcBorders>
              <w:top w:val="thickThinLargeGap" w:sz="6" w:space="0" w:color="C0C0C0"/>
              <w:left w:val="thickThinLargeGap" w:sz="6" w:space="0" w:color="C0C0C0"/>
              <w:bottom w:val="thickThinLargeGap" w:sz="6" w:space="0" w:color="C0C0C0"/>
              <w:right w:val="thickThinLargeGap" w:sz="6" w:space="0" w:color="C0C0C0"/>
            </w:tcBorders>
            <w:shd w:fill="C0C0C0" w:val="clear"/>
            <w:vAlign w:val="center"/>
          </w:tcPr>
          <w:p>
            <w:pPr>
              <w:pStyle w:val="Normal"/>
              <w:bidi w:val="0"/>
              <w:jc w:val="left"/>
              <w:rPr>
                <w:rFonts w:ascii="Arial" w:hAnsi="Arial" w:cs="Arial"/>
                <w:b/>
                <w:bCs/>
                <w:color w:val="000000"/>
                <w:sz w:val="22"/>
                <w:szCs w:val="22"/>
              </w:rPr>
            </w:pPr>
            <w:r>
              <w:rPr>
                <w:rFonts w:cs="Arial" w:ascii="Arial" w:hAnsi="Arial"/>
                <w:b/>
                <w:bCs/>
                <w:color w:val="000000"/>
                <w:sz w:val="22"/>
                <w:szCs w:val="22"/>
              </w:rPr>
              <w:t>Клиент</w:t>
            </w:r>
          </w:p>
        </w:tc>
      </w:tr>
      <w:tr>
        <w:trPr/>
        <w:tc>
          <w:tcPr>
            <w:tcW w:w="1283" w:type="dxa"/>
            <w:tcBorders>
              <w:top w:val="thickThinLargeGap" w:sz="6" w:space="0" w:color="C0C0C0"/>
              <w:left w:val="thickThinLargeGap" w:sz="6" w:space="0" w:color="C0C0C0"/>
              <w:bottom w:val="thickThinLargeGap" w:sz="6" w:space="0" w:color="C0C0C0"/>
              <w:right w:val="thickThinLargeGap" w:sz="6" w:space="0" w:color="C0C0C0"/>
            </w:tcBorders>
            <w:shd w:fill="FFFFFF" w:val="clear"/>
          </w:tcPr>
          <w:p>
            <w:pPr>
              <w:pStyle w:val="Normal"/>
              <w:bidi w:val="0"/>
              <w:jc w:val="left"/>
              <w:rPr>
                <w:rFonts w:ascii="Cambria" w:hAnsi="Cambria" w:cs="Cambria"/>
                <w:color w:val="000000"/>
                <w:sz w:val="20"/>
                <w:szCs w:val="20"/>
              </w:rPr>
            </w:pPr>
            <w:r>
              <w:rPr>
                <w:rFonts w:cs="Cambria" w:ascii="Cambria" w:hAnsi="Cambria"/>
                <w:color w:val="000000"/>
                <w:sz w:val="20"/>
                <w:szCs w:val="20"/>
              </w:rPr>
              <w:t>Master Card</w:t>
            </w:r>
          </w:p>
        </w:tc>
        <w:tc>
          <w:tcPr>
            <w:tcW w:w="860" w:type="dxa"/>
            <w:tcBorders>
              <w:top w:val="thickThinLargeGap" w:sz="6" w:space="0" w:color="C0C0C0"/>
              <w:left w:val="thickThinLargeGap" w:sz="6" w:space="0" w:color="C0C0C0"/>
              <w:bottom w:val="thickThinLargeGap" w:sz="6" w:space="0" w:color="C0C0C0"/>
              <w:right w:val="thickThinLargeGap" w:sz="6" w:space="0" w:color="C0C0C0"/>
            </w:tcBorders>
            <w:shd w:fill="FFFFFF" w:val="clear"/>
          </w:tcPr>
          <w:p>
            <w:pPr>
              <w:pStyle w:val="Normal"/>
              <w:bidi w:val="0"/>
              <w:jc w:val="left"/>
              <w:rPr>
                <w:rFonts w:ascii="Cambria" w:hAnsi="Cambria" w:cs="Cambria"/>
                <w:color w:val="000000"/>
                <w:sz w:val="20"/>
                <w:szCs w:val="20"/>
              </w:rPr>
            </w:pPr>
            <w:r>
              <w:rPr>
                <w:rFonts w:cs="Cambria" w:ascii="Cambria" w:hAnsi="Cambria"/>
                <w:color w:val="000000"/>
                <w:sz w:val="20"/>
                <w:szCs w:val="20"/>
              </w:rPr>
              <w:t>1</w:t>
            </w:r>
          </w:p>
        </w:tc>
        <w:tc>
          <w:tcPr>
            <w:tcW w:w="2756" w:type="dxa"/>
            <w:tcBorders>
              <w:top w:val="thickThinLargeGap" w:sz="6" w:space="0" w:color="C0C0C0"/>
              <w:left w:val="thickThinLargeGap" w:sz="6" w:space="0" w:color="C0C0C0"/>
              <w:bottom w:val="thickThinLargeGap" w:sz="6" w:space="0" w:color="C0C0C0"/>
              <w:right w:val="thickThinLargeGap" w:sz="6" w:space="0" w:color="C0C0C0"/>
            </w:tcBorders>
            <w:shd w:fill="FFFFFF" w:val="clear"/>
          </w:tcPr>
          <w:p>
            <w:pPr>
              <w:pStyle w:val="Normal"/>
              <w:bidi w:val="0"/>
              <w:jc w:val="left"/>
              <w:rPr>
                <w:rFonts w:ascii="Cambria" w:hAnsi="Cambria" w:cs="Cambria"/>
                <w:color w:val="000000"/>
                <w:sz w:val="20"/>
                <w:szCs w:val="20"/>
              </w:rPr>
            </w:pPr>
            <w:r>
              <w:rPr>
                <w:rFonts w:cs="Cambria" w:ascii="Cambria" w:hAnsi="Cambria"/>
                <w:color w:val="000000"/>
                <w:sz w:val="20"/>
                <w:szCs w:val="20"/>
              </w:rPr>
              <w:t>Антоненко Анна Васильевна</w:t>
            </w:r>
          </w:p>
        </w:tc>
      </w:tr>
      <w:tr>
        <w:trPr/>
        <w:tc>
          <w:tcPr>
            <w:tcW w:w="1283" w:type="dxa"/>
            <w:tcBorders>
              <w:top w:val="thickThinLargeGap" w:sz="6" w:space="0" w:color="C0C0C0"/>
              <w:left w:val="thickThinLargeGap" w:sz="6" w:space="0" w:color="C0C0C0"/>
              <w:bottom w:val="thickThinLargeGap" w:sz="6" w:space="0" w:color="C0C0C0"/>
              <w:right w:val="thickThinLargeGap" w:sz="6" w:space="0" w:color="C0C0C0"/>
            </w:tcBorders>
            <w:shd w:fill="FFFFFF" w:val="clear"/>
          </w:tcPr>
          <w:p>
            <w:pPr>
              <w:pStyle w:val="Normal"/>
              <w:bidi w:val="0"/>
              <w:jc w:val="left"/>
              <w:rPr>
                <w:rFonts w:ascii="Cambria" w:hAnsi="Cambria" w:cs="Cambria"/>
                <w:color w:val="000000"/>
                <w:sz w:val="20"/>
                <w:szCs w:val="20"/>
              </w:rPr>
            </w:pPr>
            <w:r>
              <w:rPr>
                <w:rFonts w:cs="Cambria" w:ascii="Cambria" w:hAnsi="Cambria"/>
                <w:color w:val="000000"/>
                <w:sz w:val="20"/>
                <w:szCs w:val="20"/>
              </w:rPr>
              <w:t>Visa-electron</w:t>
            </w:r>
          </w:p>
        </w:tc>
        <w:tc>
          <w:tcPr>
            <w:tcW w:w="860" w:type="dxa"/>
            <w:tcBorders>
              <w:top w:val="thickThinLargeGap" w:sz="6" w:space="0" w:color="C0C0C0"/>
              <w:left w:val="thickThinLargeGap" w:sz="6" w:space="0" w:color="C0C0C0"/>
              <w:bottom w:val="thickThinLargeGap" w:sz="6" w:space="0" w:color="C0C0C0"/>
              <w:right w:val="thickThinLargeGap" w:sz="6" w:space="0" w:color="C0C0C0"/>
            </w:tcBorders>
            <w:shd w:fill="FFFFFF" w:val="clear"/>
          </w:tcPr>
          <w:p>
            <w:pPr>
              <w:pStyle w:val="Normal"/>
              <w:bidi w:val="0"/>
              <w:jc w:val="left"/>
              <w:rPr>
                <w:rFonts w:ascii="Cambria" w:hAnsi="Cambria" w:cs="Cambria"/>
                <w:color w:val="000000"/>
                <w:sz w:val="20"/>
                <w:szCs w:val="20"/>
              </w:rPr>
            </w:pPr>
            <w:r>
              <w:rPr>
                <w:rFonts w:cs="Cambria" w:ascii="Cambria" w:hAnsi="Cambria"/>
                <w:color w:val="000000"/>
                <w:sz w:val="20"/>
                <w:szCs w:val="20"/>
              </w:rPr>
              <w:t>3</w:t>
            </w:r>
          </w:p>
        </w:tc>
        <w:tc>
          <w:tcPr>
            <w:tcW w:w="2756" w:type="dxa"/>
            <w:tcBorders>
              <w:top w:val="thickThinLargeGap" w:sz="6" w:space="0" w:color="C0C0C0"/>
              <w:left w:val="thickThinLargeGap" w:sz="6" w:space="0" w:color="C0C0C0"/>
              <w:bottom w:val="thickThinLargeGap" w:sz="6" w:space="0" w:color="C0C0C0"/>
              <w:right w:val="thickThinLargeGap" w:sz="6" w:space="0" w:color="C0C0C0"/>
            </w:tcBorders>
            <w:shd w:fill="FFFFFF" w:val="clear"/>
          </w:tcPr>
          <w:p>
            <w:pPr>
              <w:pStyle w:val="Normal"/>
              <w:bidi w:val="0"/>
              <w:jc w:val="left"/>
              <w:rPr>
                <w:rFonts w:ascii="Cambria" w:hAnsi="Cambria" w:cs="Cambria"/>
                <w:color w:val="000000"/>
                <w:sz w:val="20"/>
                <w:szCs w:val="20"/>
              </w:rPr>
            </w:pPr>
            <w:r>
              <w:rPr>
                <w:rFonts w:cs="Cambria" w:ascii="Cambria" w:hAnsi="Cambria"/>
                <w:color w:val="000000"/>
                <w:sz w:val="20"/>
                <w:szCs w:val="20"/>
              </w:rPr>
              <w:t>Петров Петр Петрович</w:t>
            </w:r>
          </w:p>
        </w:tc>
      </w:tr>
    </w:tbl>
    <w:p>
      <w:pPr>
        <w:pStyle w:val="Normal"/>
        <w:shd w:val="clear" w:color="auto" w:fill="FFFFFF"/>
        <w:bidi w:val="0"/>
        <w:jc w:val="left"/>
        <w:rPr>
          <w:color w:val="000000"/>
          <w:sz w:val="24"/>
          <w:szCs w:val="24"/>
          <w:shd w:fill="auto" w:val="clear"/>
        </w:rPr>
      </w:pPr>
      <w:r>
        <w:rPr>
          <w:color w:val="000000"/>
          <w:sz w:val="24"/>
          <w:szCs w:val="24"/>
          <w:shd w:fill="auto" w:val="clear"/>
        </w:rPr>
      </w:r>
    </w:p>
    <w:p>
      <w:pPr>
        <w:pStyle w:val="Normal"/>
        <w:shd w:val="clear" w:color="auto" w:fill="FFFFFF"/>
        <w:bidi w:val="0"/>
        <w:jc w:val="left"/>
        <w:rPr/>
      </w:pPr>
      <w:r>
        <w:rPr>
          <w:color w:val="000000"/>
          <w:sz w:val="24"/>
          <w:szCs w:val="24"/>
          <w:shd w:fill="auto" w:val="clear"/>
        </w:rPr>
        <w:t>- распечатать журнал операций по примеру</w:t>
      </w:r>
    </w:p>
    <w:tbl>
      <w:tblPr>
        <w:tblW w:w="7942" w:type="dxa"/>
        <w:jc w:val="left"/>
        <w:tblInd w:w="0" w:type="dxa"/>
        <w:tblLayout w:type="fixed"/>
        <w:tblCellMar>
          <w:top w:w="15" w:type="dxa"/>
          <w:left w:w="30" w:type="dxa"/>
          <w:bottom w:w="15" w:type="dxa"/>
          <w:right w:w="30" w:type="dxa"/>
        </w:tblCellMar>
      </w:tblPr>
      <w:tblGrid>
        <w:gridCol w:w="1377"/>
        <w:gridCol w:w="2798"/>
        <w:gridCol w:w="775"/>
        <w:gridCol w:w="1282"/>
        <w:gridCol w:w="1710"/>
      </w:tblGrid>
      <w:tr>
        <w:trPr>
          <w:tblHeader w:val="true"/>
        </w:trPr>
        <w:tc>
          <w:tcPr>
            <w:tcW w:w="1377" w:type="dxa"/>
            <w:tcBorders>
              <w:top w:val="thickThinLargeGap" w:sz="6" w:space="0" w:color="000000"/>
              <w:left w:val="thickThinLargeGap" w:sz="6" w:space="0" w:color="000000"/>
              <w:bottom w:val="thickThinLargeGap" w:sz="6" w:space="0" w:color="000000"/>
              <w:right w:val="thickThinLargeGap" w:sz="6" w:space="0" w:color="000000"/>
            </w:tcBorders>
            <w:shd w:fill="C0C0C0" w:val="clear"/>
            <w:vAlign w:val="center"/>
          </w:tcPr>
          <w:p>
            <w:pPr>
              <w:pStyle w:val="Normal"/>
              <w:jc w:val="center"/>
              <w:rPr/>
            </w:pPr>
            <w:r>
              <w:rPr>
                <w:rFonts w:cs="Arial" w:ascii="Arial" w:hAnsi="Arial"/>
                <w:b/>
                <w:bCs/>
                <w:color w:val="000000"/>
                <w:sz w:val="22"/>
                <w:szCs w:val="22"/>
              </w:rPr>
              <w:t>Дата</w:t>
            </w:r>
            <w:r>
              <w:rPr>
                <w:rFonts w:cs="Agency FB" w:ascii="Agency FB" w:hAnsi="Agency FB"/>
                <w:b/>
                <w:bCs/>
                <w:color w:val="000000"/>
                <w:sz w:val="22"/>
                <w:szCs w:val="22"/>
              </w:rPr>
              <w:t xml:space="preserve"> </w:t>
            </w:r>
            <w:r>
              <w:rPr>
                <w:rFonts w:cs="Arial" w:ascii="Arial" w:hAnsi="Arial"/>
                <w:b/>
                <w:bCs/>
                <w:color w:val="000000"/>
                <w:sz w:val="22"/>
                <w:szCs w:val="22"/>
              </w:rPr>
              <w:t>проведения</w:t>
            </w:r>
          </w:p>
        </w:tc>
        <w:tc>
          <w:tcPr>
            <w:tcW w:w="2798" w:type="dxa"/>
            <w:tcBorders>
              <w:top w:val="thickThinLargeGap" w:sz="6" w:space="0" w:color="000000"/>
              <w:left w:val="thickThinLargeGap" w:sz="6" w:space="0" w:color="000000"/>
              <w:bottom w:val="thickThinLargeGap" w:sz="6" w:space="0" w:color="000000"/>
              <w:right w:val="thickThinLargeGap" w:sz="6" w:space="0" w:color="000000"/>
            </w:tcBorders>
            <w:shd w:fill="C0C0C0" w:val="clear"/>
            <w:vAlign w:val="center"/>
          </w:tcPr>
          <w:p>
            <w:pPr>
              <w:pStyle w:val="Normal"/>
              <w:jc w:val="center"/>
              <w:rPr>
                <w:rFonts w:ascii="Arial" w:hAnsi="Arial" w:cs="Arial"/>
                <w:b/>
                <w:bCs/>
                <w:color w:val="000000"/>
                <w:sz w:val="22"/>
                <w:szCs w:val="22"/>
              </w:rPr>
            </w:pPr>
            <w:r>
              <w:rPr>
                <w:rFonts w:cs="Arial" w:ascii="Arial" w:hAnsi="Arial"/>
                <w:b/>
                <w:bCs/>
                <w:color w:val="000000"/>
                <w:sz w:val="22"/>
                <w:szCs w:val="22"/>
              </w:rPr>
              <w:t>ФИО</w:t>
            </w:r>
          </w:p>
        </w:tc>
        <w:tc>
          <w:tcPr>
            <w:tcW w:w="775" w:type="dxa"/>
            <w:tcBorders>
              <w:top w:val="thickThinLargeGap" w:sz="6" w:space="0" w:color="000000"/>
              <w:left w:val="thickThinLargeGap" w:sz="6" w:space="0" w:color="000000"/>
              <w:bottom w:val="thickThinLargeGap" w:sz="6" w:space="0" w:color="000000"/>
              <w:right w:val="thickThinLargeGap" w:sz="6" w:space="0" w:color="000000"/>
            </w:tcBorders>
            <w:shd w:fill="C0C0C0" w:val="clear"/>
            <w:vAlign w:val="center"/>
          </w:tcPr>
          <w:p>
            <w:pPr>
              <w:pStyle w:val="Normal"/>
              <w:jc w:val="center"/>
              <w:rPr>
                <w:rFonts w:ascii="Arial" w:hAnsi="Arial" w:cs="Arial"/>
                <w:b/>
                <w:bCs/>
                <w:color w:val="000000"/>
                <w:sz w:val="22"/>
                <w:szCs w:val="22"/>
              </w:rPr>
            </w:pPr>
            <w:r>
              <w:rPr>
                <w:rFonts w:cs="Arial" w:ascii="Arial" w:hAnsi="Arial"/>
                <w:b/>
                <w:bCs/>
                <w:color w:val="000000"/>
                <w:sz w:val="22"/>
                <w:szCs w:val="22"/>
              </w:rPr>
              <w:t>Номер</w:t>
            </w:r>
          </w:p>
        </w:tc>
        <w:tc>
          <w:tcPr>
            <w:tcW w:w="1282" w:type="dxa"/>
            <w:tcBorders>
              <w:top w:val="thickThinLargeGap" w:sz="6" w:space="0" w:color="000000"/>
              <w:left w:val="thickThinLargeGap" w:sz="6" w:space="0" w:color="000000"/>
              <w:bottom w:val="thickThinLargeGap" w:sz="6" w:space="0" w:color="000000"/>
              <w:right w:val="thickThinLargeGap" w:sz="6" w:space="0" w:color="000000"/>
            </w:tcBorders>
            <w:shd w:fill="C0C0C0" w:val="clear"/>
            <w:vAlign w:val="center"/>
          </w:tcPr>
          <w:p>
            <w:pPr>
              <w:pStyle w:val="Normal"/>
              <w:jc w:val="center"/>
              <w:rPr>
                <w:rFonts w:ascii="Arial" w:hAnsi="Arial" w:cs="Arial"/>
                <w:b/>
                <w:bCs/>
                <w:color w:val="000000"/>
                <w:sz w:val="22"/>
                <w:szCs w:val="22"/>
              </w:rPr>
            </w:pPr>
            <w:r>
              <w:rPr>
                <w:rFonts w:cs="Arial" w:ascii="Arial" w:hAnsi="Arial"/>
                <w:b/>
                <w:bCs/>
                <w:color w:val="000000"/>
                <w:sz w:val="22"/>
                <w:szCs w:val="22"/>
              </w:rPr>
              <w:t>Название</w:t>
            </w:r>
          </w:p>
        </w:tc>
        <w:tc>
          <w:tcPr>
            <w:tcW w:w="1710" w:type="dxa"/>
            <w:tcBorders>
              <w:top w:val="thickThinLargeGap" w:sz="6" w:space="0" w:color="000000"/>
              <w:left w:val="thickThinLargeGap" w:sz="6" w:space="0" w:color="000000"/>
              <w:bottom w:val="thickThinLargeGap" w:sz="6" w:space="0" w:color="000000"/>
              <w:right w:val="thickThinLargeGap" w:sz="6" w:space="0" w:color="000000"/>
            </w:tcBorders>
            <w:shd w:fill="C0C0C0" w:val="clear"/>
            <w:vAlign w:val="center"/>
          </w:tcPr>
          <w:p>
            <w:pPr>
              <w:pStyle w:val="Normal"/>
              <w:jc w:val="center"/>
              <w:rPr/>
            </w:pPr>
            <w:r>
              <w:rPr>
                <w:rFonts w:cs="Arial" w:ascii="Arial" w:hAnsi="Arial"/>
                <w:b/>
                <w:bCs/>
                <w:color w:val="000000"/>
                <w:sz w:val="22"/>
                <w:szCs w:val="22"/>
              </w:rPr>
              <w:t>Вид</w:t>
            </w:r>
            <w:r>
              <w:rPr>
                <w:rFonts w:cs="Agency FB" w:ascii="Agency FB" w:hAnsi="Agency FB"/>
                <w:b/>
                <w:bCs/>
                <w:color w:val="000000"/>
                <w:sz w:val="22"/>
                <w:szCs w:val="22"/>
              </w:rPr>
              <w:t xml:space="preserve"> </w:t>
            </w:r>
            <w:r>
              <w:rPr>
                <w:rFonts w:cs="Arial" w:ascii="Arial" w:hAnsi="Arial"/>
                <w:b/>
                <w:bCs/>
                <w:color w:val="000000"/>
                <w:sz w:val="22"/>
                <w:szCs w:val="22"/>
              </w:rPr>
              <w:t>операции</w:t>
            </w:r>
          </w:p>
        </w:tc>
      </w:tr>
      <w:tr>
        <w:trPr/>
        <w:tc>
          <w:tcPr>
            <w:tcW w:w="1377" w:type="dxa"/>
            <w:tcBorders>
              <w:top w:val="thickThinLargeGap" w:sz="6" w:space="0" w:color="808080"/>
              <w:left w:val="thickThinLargeGap" w:sz="6" w:space="0" w:color="808080"/>
              <w:bottom w:val="thickThinLargeGap" w:sz="6" w:space="0" w:color="808080"/>
              <w:right w:val="thickThinLargeGap" w:sz="6" w:space="0" w:color="808080"/>
            </w:tcBorders>
            <w:shd w:fill="FFFFFF" w:val="clear"/>
          </w:tcPr>
          <w:p>
            <w:pPr>
              <w:pStyle w:val="Normal"/>
              <w:jc w:val="center"/>
              <w:rPr>
                <w:rFonts w:ascii="Cambria" w:hAnsi="Cambria" w:cs="Cambria"/>
                <w:color w:val="000000"/>
                <w:sz w:val="20"/>
                <w:szCs w:val="20"/>
              </w:rPr>
            </w:pPr>
            <w:r>
              <w:rPr>
                <w:rFonts w:cs="Cambria" w:ascii="Cambria" w:hAnsi="Cambria"/>
                <w:color w:val="000000"/>
                <w:sz w:val="20"/>
                <w:szCs w:val="20"/>
              </w:rPr>
              <w:t>11.11.2008</w:t>
            </w:r>
          </w:p>
        </w:tc>
        <w:tc>
          <w:tcPr>
            <w:tcW w:w="2798" w:type="dxa"/>
            <w:tcBorders>
              <w:top w:val="thickThinLargeGap" w:sz="6" w:space="0" w:color="808080"/>
              <w:left w:val="thickThinLargeGap" w:sz="6" w:space="0" w:color="808080"/>
              <w:bottom w:val="thickThinLargeGap" w:sz="6" w:space="0" w:color="808080"/>
              <w:right w:val="thickThinLargeGap" w:sz="6" w:space="0" w:color="808080"/>
            </w:tcBorders>
            <w:shd w:fill="FFFFFF" w:val="clear"/>
          </w:tcPr>
          <w:p>
            <w:pPr>
              <w:pStyle w:val="Normal"/>
              <w:rPr>
                <w:rFonts w:ascii="Cambria" w:hAnsi="Cambria" w:cs="Cambria"/>
                <w:color w:val="000000"/>
                <w:sz w:val="20"/>
                <w:szCs w:val="20"/>
              </w:rPr>
            </w:pPr>
            <w:r>
              <w:rPr>
                <w:rFonts w:cs="Cambria" w:ascii="Cambria" w:hAnsi="Cambria"/>
                <w:color w:val="000000"/>
                <w:sz w:val="20"/>
                <w:szCs w:val="20"/>
              </w:rPr>
              <w:t>Антоненко Анна Васильевна</w:t>
            </w:r>
          </w:p>
        </w:tc>
        <w:tc>
          <w:tcPr>
            <w:tcW w:w="775" w:type="dxa"/>
            <w:tcBorders>
              <w:top w:val="thickThinLargeGap" w:sz="6" w:space="0" w:color="808080"/>
              <w:left w:val="thickThinLargeGap" w:sz="6" w:space="0" w:color="808080"/>
              <w:bottom w:val="thickThinLargeGap" w:sz="6" w:space="0" w:color="808080"/>
              <w:right w:val="thickThinLargeGap" w:sz="6" w:space="0" w:color="808080"/>
            </w:tcBorders>
            <w:shd w:fill="FFFFFF" w:val="clear"/>
          </w:tcPr>
          <w:p>
            <w:pPr>
              <w:pStyle w:val="Normal"/>
              <w:rPr>
                <w:rFonts w:ascii="Cambria" w:hAnsi="Cambria" w:cs="Cambria"/>
                <w:color w:val="000000"/>
                <w:sz w:val="20"/>
                <w:szCs w:val="20"/>
              </w:rPr>
            </w:pPr>
            <w:r>
              <w:rPr>
                <w:rFonts w:cs="Cambria" w:ascii="Cambria" w:hAnsi="Cambria"/>
                <w:color w:val="000000"/>
                <w:sz w:val="20"/>
                <w:szCs w:val="20"/>
              </w:rPr>
              <w:t>1</w:t>
            </w:r>
          </w:p>
        </w:tc>
        <w:tc>
          <w:tcPr>
            <w:tcW w:w="1282" w:type="dxa"/>
            <w:tcBorders>
              <w:top w:val="thickThinLargeGap" w:sz="6" w:space="0" w:color="808080"/>
              <w:left w:val="thickThinLargeGap" w:sz="6" w:space="0" w:color="808080"/>
              <w:bottom w:val="thickThinLargeGap" w:sz="6" w:space="0" w:color="808080"/>
              <w:right w:val="thickThinLargeGap" w:sz="6" w:space="0" w:color="808080"/>
            </w:tcBorders>
            <w:shd w:fill="FFFFFF" w:val="clear"/>
          </w:tcPr>
          <w:p>
            <w:pPr>
              <w:pStyle w:val="Normal"/>
              <w:rPr>
                <w:rFonts w:ascii="Cambria" w:hAnsi="Cambria" w:cs="Cambria"/>
                <w:color w:val="000000"/>
                <w:sz w:val="20"/>
                <w:szCs w:val="20"/>
              </w:rPr>
            </w:pPr>
            <w:r>
              <w:rPr>
                <w:rFonts w:cs="Cambria" w:ascii="Cambria" w:hAnsi="Cambria"/>
                <w:color w:val="000000"/>
                <w:sz w:val="20"/>
                <w:szCs w:val="20"/>
              </w:rPr>
              <w:t>Master Card</w:t>
            </w:r>
          </w:p>
        </w:tc>
        <w:tc>
          <w:tcPr>
            <w:tcW w:w="1710" w:type="dxa"/>
            <w:tcBorders>
              <w:top w:val="thickThinLargeGap" w:sz="6" w:space="0" w:color="808080"/>
              <w:left w:val="thickThinLargeGap" w:sz="6" w:space="0" w:color="808080"/>
              <w:bottom w:val="thickThinLargeGap" w:sz="6" w:space="0" w:color="808080"/>
              <w:right w:val="thickThinLargeGap" w:sz="6" w:space="0" w:color="808080"/>
            </w:tcBorders>
            <w:shd w:fill="FFFFFF" w:val="clear"/>
          </w:tcPr>
          <w:p>
            <w:pPr>
              <w:pStyle w:val="Normal"/>
              <w:rPr>
                <w:rFonts w:ascii="Cambria" w:hAnsi="Cambria" w:cs="Cambria"/>
                <w:color w:val="000000"/>
                <w:sz w:val="20"/>
                <w:szCs w:val="20"/>
              </w:rPr>
            </w:pPr>
            <w:r>
              <w:rPr>
                <w:rFonts w:cs="Cambria" w:ascii="Cambria" w:hAnsi="Cambria"/>
                <w:color w:val="000000"/>
                <w:sz w:val="20"/>
                <w:szCs w:val="20"/>
              </w:rPr>
              <w:t>Открытие</w:t>
            </w:r>
          </w:p>
        </w:tc>
      </w:tr>
      <w:tr>
        <w:trPr/>
        <w:tc>
          <w:tcPr>
            <w:tcW w:w="1377" w:type="dxa"/>
            <w:tcBorders>
              <w:top w:val="thickThinLargeGap" w:sz="6" w:space="0" w:color="808080"/>
              <w:left w:val="thickThinLargeGap" w:sz="6" w:space="0" w:color="808080"/>
              <w:bottom w:val="thickThinLargeGap" w:sz="6" w:space="0" w:color="808080"/>
              <w:right w:val="thickThinLargeGap" w:sz="6" w:space="0" w:color="808080"/>
            </w:tcBorders>
            <w:shd w:fill="FFFFFF" w:val="clear"/>
          </w:tcPr>
          <w:p>
            <w:pPr>
              <w:pStyle w:val="Normal"/>
              <w:jc w:val="center"/>
              <w:rPr>
                <w:rFonts w:ascii="Cambria" w:hAnsi="Cambria" w:cs="Cambria"/>
                <w:color w:val="000000"/>
                <w:sz w:val="20"/>
                <w:szCs w:val="20"/>
              </w:rPr>
            </w:pPr>
            <w:r>
              <w:rPr>
                <w:rFonts w:cs="Cambria" w:ascii="Cambria" w:hAnsi="Cambria"/>
                <w:color w:val="000000"/>
                <w:sz w:val="20"/>
                <w:szCs w:val="20"/>
              </w:rPr>
              <w:t>15.05.2009</w:t>
            </w:r>
          </w:p>
        </w:tc>
        <w:tc>
          <w:tcPr>
            <w:tcW w:w="2798" w:type="dxa"/>
            <w:tcBorders>
              <w:top w:val="thickThinLargeGap" w:sz="6" w:space="0" w:color="808080"/>
              <w:left w:val="thickThinLargeGap" w:sz="6" w:space="0" w:color="808080"/>
              <w:bottom w:val="thickThinLargeGap" w:sz="6" w:space="0" w:color="808080"/>
              <w:right w:val="thickThinLargeGap" w:sz="6" w:space="0" w:color="808080"/>
            </w:tcBorders>
            <w:shd w:fill="FFFFFF" w:val="clear"/>
          </w:tcPr>
          <w:p>
            <w:pPr>
              <w:pStyle w:val="Normal"/>
              <w:rPr>
                <w:rFonts w:ascii="Cambria" w:hAnsi="Cambria" w:cs="Cambria"/>
                <w:color w:val="000000"/>
                <w:sz w:val="20"/>
                <w:szCs w:val="20"/>
              </w:rPr>
            </w:pPr>
            <w:r>
              <w:rPr>
                <w:rFonts w:cs="Cambria" w:ascii="Cambria" w:hAnsi="Cambria"/>
                <w:color w:val="000000"/>
                <w:sz w:val="20"/>
                <w:szCs w:val="20"/>
              </w:rPr>
              <w:t>Антоненко Анна Васильевна</w:t>
            </w:r>
          </w:p>
        </w:tc>
        <w:tc>
          <w:tcPr>
            <w:tcW w:w="775" w:type="dxa"/>
            <w:tcBorders>
              <w:top w:val="thickThinLargeGap" w:sz="6" w:space="0" w:color="808080"/>
              <w:left w:val="thickThinLargeGap" w:sz="6" w:space="0" w:color="808080"/>
              <w:bottom w:val="thickThinLargeGap" w:sz="6" w:space="0" w:color="808080"/>
              <w:right w:val="thickThinLargeGap" w:sz="6" w:space="0" w:color="808080"/>
            </w:tcBorders>
            <w:shd w:fill="FFFFFF" w:val="clear"/>
          </w:tcPr>
          <w:p>
            <w:pPr>
              <w:pStyle w:val="Normal"/>
              <w:rPr>
                <w:rFonts w:ascii="Cambria" w:hAnsi="Cambria" w:cs="Cambria"/>
                <w:color w:val="000000"/>
                <w:sz w:val="20"/>
                <w:szCs w:val="20"/>
              </w:rPr>
            </w:pPr>
            <w:r>
              <w:rPr>
                <w:rFonts w:cs="Cambria" w:ascii="Cambria" w:hAnsi="Cambria"/>
                <w:color w:val="000000"/>
                <w:sz w:val="20"/>
                <w:szCs w:val="20"/>
              </w:rPr>
              <w:t>1</w:t>
            </w:r>
          </w:p>
        </w:tc>
        <w:tc>
          <w:tcPr>
            <w:tcW w:w="1282" w:type="dxa"/>
            <w:tcBorders>
              <w:top w:val="thickThinLargeGap" w:sz="6" w:space="0" w:color="808080"/>
              <w:left w:val="thickThinLargeGap" w:sz="6" w:space="0" w:color="808080"/>
              <w:bottom w:val="thickThinLargeGap" w:sz="6" w:space="0" w:color="808080"/>
              <w:right w:val="thickThinLargeGap" w:sz="6" w:space="0" w:color="808080"/>
            </w:tcBorders>
            <w:shd w:fill="FFFFFF" w:val="clear"/>
          </w:tcPr>
          <w:p>
            <w:pPr>
              <w:pStyle w:val="Normal"/>
              <w:rPr>
                <w:rFonts w:ascii="Cambria" w:hAnsi="Cambria" w:cs="Cambria"/>
                <w:color w:val="000000"/>
                <w:sz w:val="20"/>
                <w:szCs w:val="20"/>
              </w:rPr>
            </w:pPr>
            <w:r>
              <w:rPr>
                <w:rFonts w:cs="Cambria" w:ascii="Cambria" w:hAnsi="Cambria"/>
                <w:color w:val="000000"/>
                <w:sz w:val="20"/>
                <w:szCs w:val="20"/>
              </w:rPr>
              <w:t>Master Card</w:t>
            </w:r>
          </w:p>
        </w:tc>
        <w:tc>
          <w:tcPr>
            <w:tcW w:w="1710" w:type="dxa"/>
            <w:tcBorders>
              <w:top w:val="thickThinLargeGap" w:sz="6" w:space="0" w:color="808080"/>
              <w:left w:val="thickThinLargeGap" w:sz="6" w:space="0" w:color="808080"/>
              <w:bottom w:val="thickThinLargeGap" w:sz="6" w:space="0" w:color="808080"/>
              <w:right w:val="thickThinLargeGap" w:sz="6" w:space="0" w:color="808080"/>
            </w:tcBorders>
            <w:shd w:fill="FFFFFF" w:val="clear"/>
          </w:tcPr>
          <w:p>
            <w:pPr>
              <w:pStyle w:val="Normal"/>
              <w:rPr>
                <w:rFonts w:ascii="Cambria" w:hAnsi="Cambria" w:cs="Cambria"/>
                <w:color w:val="000000"/>
                <w:sz w:val="20"/>
                <w:szCs w:val="20"/>
              </w:rPr>
            </w:pPr>
            <w:r>
              <w:rPr>
                <w:rFonts w:cs="Cambria" w:ascii="Cambria" w:hAnsi="Cambria"/>
                <w:color w:val="000000"/>
                <w:sz w:val="20"/>
                <w:szCs w:val="20"/>
              </w:rPr>
              <w:t>Пролонгирование</w:t>
            </w:r>
          </w:p>
        </w:tc>
      </w:tr>
    </w:tbl>
    <w:p>
      <w:pPr>
        <w:pStyle w:val="Normal"/>
        <w:shd w:val="clear" w:color="auto" w:fill="FFFFFF"/>
        <w:bidi w:val="0"/>
        <w:jc w:val="left"/>
        <w:rPr>
          <w:color w:val="000000"/>
          <w:sz w:val="24"/>
          <w:szCs w:val="24"/>
          <w:shd w:fill="auto" w:val="clear"/>
        </w:rPr>
      </w:pPr>
      <w:r>
        <w:rPr>
          <w:color w:val="000000"/>
          <w:sz w:val="24"/>
          <w:szCs w:val="24"/>
          <w:shd w:fill="auto" w:val="clear"/>
        </w:rPr>
        <w:t>------------------------------------------------------------------------------------------------------------</w:t>
      </w:r>
    </w:p>
    <w:p>
      <w:pPr>
        <w:pStyle w:val="Normal"/>
        <w:shd w:val="clear" w:color="auto" w:fill="FFFFFF"/>
        <w:bidi w:val="0"/>
        <w:jc w:val="left"/>
        <w:rPr/>
      </w:pPr>
      <w:r>
        <w:rPr>
          <w:i/>
          <w:iCs/>
          <w:color w:val="000000"/>
          <w:sz w:val="24"/>
          <w:szCs w:val="24"/>
          <w:shd w:fill="auto" w:val="clear"/>
        </w:rPr>
        <w:t xml:space="preserve">Задание </w:t>
      </w:r>
      <w:r>
        <w:rPr>
          <w:i/>
          <w:iCs/>
          <w:color w:val="000000"/>
          <w:sz w:val="24"/>
          <w:szCs w:val="24"/>
          <w:shd w:fill="auto" w:val="clear"/>
        </w:rPr>
        <w:t>27</w:t>
      </w:r>
      <w:r>
        <w:rPr>
          <w:color w:val="000000"/>
          <w:sz w:val="24"/>
          <w:szCs w:val="24"/>
          <w:shd w:fill="auto" w:val="clear"/>
        </w:rPr>
        <w:t xml:space="preserve">.  </w:t>
      </w:r>
      <w:r>
        <w:rPr>
          <w:color w:val="000000"/>
          <w:sz w:val="24"/>
          <w:szCs w:val="24"/>
          <w:shd w:fill="auto" w:val="clear"/>
          <w:lang w:val="ru-RU"/>
        </w:rPr>
        <w:t>Редакция газеты.</w:t>
      </w:r>
    </w:p>
    <w:p>
      <w:pPr>
        <w:pStyle w:val="Normal"/>
        <w:jc w:val="both"/>
        <w:rPr>
          <w:sz w:val="24"/>
          <w:szCs w:val="24"/>
        </w:rPr>
      </w:pPr>
      <w:r>
        <w:rPr>
          <w:sz w:val="24"/>
          <w:szCs w:val="24"/>
        </w:rPr>
        <w:t>Редакция газеты «Горожанин» принимает статьи о повседневной жизни от граждан.</w:t>
      </w:r>
    </w:p>
    <w:p>
      <w:pPr>
        <w:pStyle w:val="Normal"/>
        <w:jc w:val="both"/>
        <w:rPr/>
      </w:pPr>
      <w:r>
        <w:rPr>
          <w:sz w:val="24"/>
          <w:szCs w:val="24"/>
        </w:rPr>
        <w:t xml:space="preserve">Когда гражданин отправляет свою статью в редакцию, эта статья попадает в отдел работы с авторами. Сотрудник отдела просматривает статью на наличие ненормативной лексики, запрещенных законом призывов и оскорбительных высказываний. В случае нахождения отправитель блокируется. В противном случае статья пересылается редактору, который принимает решение о постановке в номер. После этого статья пересылается корректору. После этого статья попадает в отдел верстки. Каждый автор получает фиксированную сумму 1000 рублей за статью и 10 </w:t>
      </w:r>
      <w:r>
        <w:rPr>
          <w:sz w:val="24"/>
          <w:szCs w:val="24"/>
          <w:lang w:val="ru-RU"/>
        </w:rPr>
        <w:t>рублей</w:t>
      </w:r>
      <w:r>
        <w:rPr>
          <w:sz w:val="24"/>
          <w:szCs w:val="24"/>
        </w:rPr>
        <w:t xml:space="preserve"> за строчку.</w:t>
      </w:r>
      <w:r>
        <w:rPr/>
        <w:t xml:space="preserve"> </w:t>
      </w:r>
    </w:p>
    <w:p>
      <w:pPr>
        <w:pStyle w:val="Normal"/>
        <w:shd w:val="clear" w:color="auto" w:fill="FFFFFF"/>
        <w:bidi w:val="0"/>
        <w:spacing w:lineRule="auto" w:line="276"/>
        <w:jc w:val="left"/>
        <w:rPr>
          <w:color w:val="000000"/>
          <w:sz w:val="24"/>
          <w:szCs w:val="24"/>
          <w:shd w:fill="auto" w:val="clear"/>
        </w:rPr>
      </w:pPr>
      <w:r>
        <w:rPr>
          <w:color w:val="000000"/>
          <w:sz w:val="24"/>
          <w:szCs w:val="24"/>
          <w:shd w:fill="auto" w:val="clear"/>
        </w:rPr>
      </w:r>
    </w:p>
    <w:p>
      <w:pPr>
        <w:pStyle w:val="Normal"/>
        <w:shd w:val="clear" w:color="auto" w:fill="FFFFFF"/>
        <w:bidi w:val="0"/>
        <w:jc w:val="left"/>
        <w:rPr/>
      </w:pPr>
      <w:r>
        <w:rPr>
          <w:i/>
          <w:iCs/>
          <w:color w:val="000000"/>
          <w:sz w:val="24"/>
          <w:szCs w:val="24"/>
          <w:shd w:fill="auto" w:val="clear"/>
        </w:rPr>
        <w:t>Требуется</w:t>
      </w:r>
      <w:r>
        <w:rPr>
          <w:color w:val="000000"/>
          <w:sz w:val="24"/>
          <w:szCs w:val="24"/>
          <w:shd w:fill="auto" w:val="clear"/>
        </w:rPr>
        <w:t>:</w:t>
      </w:r>
    </w:p>
    <w:p>
      <w:pPr>
        <w:pStyle w:val="Normal"/>
        <w:shd w:val="clear" w:color="auto" w:fill="FFFFFF"/>
        <w:bidi w:val="0"/>
        <w:jc w:val="left"/>
        <w:rPr>
          <w:color w:val="000000"/>
          <w:sz w:val="24"/>
          <w:szCs w:val="24"/>
          <w:shd w:fill="auto" w:val="clear"/>
        </w:rPr>
      </w:pPr>
      <w:r>
        <w:rPr>
          <w:color w:val="000000"/>
          <w:sz w:val="24"/>
          <w:szCs w:val="24"/>
          <w:shd w:fill="auto" w:val="clear"/>
        </w:rPr>
        <w:t>- отпечатать список статей на рассмотрении на указанную дату</w:t>
      </w:r>
    </w:p>
    <w:p>
      <w:pPr>
        <w:pStyle w:val="Normal"/>
        <w:shd w:val="clear" w:color="auto" w:fill="FFFFFF"/>
        <w:bidi w:val="0"/>
        <w:jc w:val="left"/>
        <w:rPr>
          <w:b/>
          <w:sz w:val="24"/>
          <w:szCs w:val="24"/>
          <w:shd w:fill="auto" w:val="clear"/>
        </w:rPr>
      </w:pPr>
      <w:r>
        <w:rPr>
          <w:color w:val="000000"/>
          <w:sz w:val="24"/>
          <w:szCs w:val="24"/>
          <w:shd w:fill="auto" w:val="clear"/>
        </w:rPr>
        <w:t>- отпечатать таблицу выплат авторам за период</w:t>
      </w:r>
      <w:r>
        <w:br w:type="page"/>
      </w:r>
    </w:p>
    <w:p>
      <w:pPr>
        <w:pStyle w:val="Normal"/>
        <w:shd w:val="clear" w:color="auto" w:fill="FFFFFF"/>
        <w:bidi w:val="0"/>
        <w:jc w:val="left"/>
        <w:rPr/>
      </w:pPr>
      <w:r>
        <w:rPr>
          <w:i/>
          <w:iCs/>
          <w:color w:val="000000"/>
          <w:sz w:val="24"/>
          <w:szCs w:val="24"/>
          <w:shd w:fill="auto" w:val="clear"/>
        </w:rPr>
        <w:t xml:space="preserve">Задание </w:t>
      </w:r>
      <w:r>
        <w:rPr>
          <w:i/>
          <w:iCs/>
          <w:color w:val="000000"/>
          <w:sz w:val="24"/>
          <w:szCs w:val="24"/>
          <w:shd w:fill="auto" w:val="clear"/>
        </w:rPr>
        <w:t>28</w:t>
      </w:r>
      <w:r>
        <w:rPr>
          <w:color w:val="000000"/>
          <w:sz w:val="24"/>
          <w:szCs w:val="24"/>
          <w:shd w:fill="auto" w:val="clear"/>
        </w:rPr>
        <w:t xml:space="preserve">.  </w:t>
      </w:r>
      <w:r>
        <w:rPr>
          <w:color w:val="000000"/>
          <w:sz w:val="24"/>
          <w:szCs w:val="24"/>
          <w:shd w:fill="auto" w:val="clear"/>
          <w:lang w:val="ru-RU"/>
        </w:rPr>
        <w:t>МФЦ.</w:t>
      </w:r>
    </w:p>
    <w:p>
      <w:pPr>
        <w:pStyle w:val="Normal"/>
        <w:jc w:val="both"/>
        <w:rPr>
          <w:sz w:val="24"/>
          <w:szCs w:val="24"/>
        </w:rPr>
      </w:pPr>
      <w:r>
        <w:rPr>
          <w:sz w:val="24"/>
          <w:szCs w:val="24"/>
        </w:rPr>
        <w:tab/>
        <w:t xml:space="preserve">В городе N-ск есть многофункциональный центр, в который подают документы на постановку в очередь в детский сад, оформление ежемесячного пособия, пенсионного страхового свидетельства, заграничного паспорта, паспорта гражданина РФ, социальной карты. </w:t>
      </w:r>
    </w:p>
    <w:p>
      <w:pPr>
        <w:pStyle w:val="Normal"/>
        <w:jc w:val="both"/>
        <w:rPr>
          <w:sz w:val="24"/>
          <w:szCs w:val="24"/>
        </w:rPr>
      </w:pPr>
      <w:r>
        <w:rPr>
          <w:sz w:val="24"/>
          <w:szCs w:val="24"/>
        </w:rPr>
        <w:tab/>
        <w:t>При подаче документов на оформление социальной карты заводится электронное дело в программе, специалист сканирует оригиналы документов, делает их копии, электронное дело передаётся в Управление социальной защиты населения (УСЗН) после его завершения. Также специалист заводит дело "вживую", копии документов принимаются, заверяются и передаются курьером в УСЗН. Заявителю выдаётся временная социальная карта на время изготовления постоянной карты, данная карта действует 45 дней.</w:t>
      </w:r>
    </w:p>
    <w:p>
      <w:pPr>
        <w:pStyle w:val="Normal"/>
        <w:jc w:val="both"/>
        <w:rPr/>
      </w:pPr>
      <w:r>
        <w:rPr>
          <w:sz w:val="24"/>
          <w:szCs w:val="24"/>
        </w:rPr>
        <w:tab/>
        <w:t>После 45 дней заявитель приходит в многофункциональный центр, для получения социальный карты.</w:t>
      </w:r>
      <w:r>
        <w:rPr/>
        <w:t xml:space="preserve"> </w:t>
      </w:r>
    </w:p>
    <w:p>
      <w:pPr>
        <w:pStyle w:val="Normal"/>
        <w:shd w:val="clear" w:color="auto" w:fill="FFFFFF"/>
        <w:bidi w:val="0"/>
        <w:spacing w:lineRule="auto" w:line="276"/>
        <w:jc w:val="left"/>
        <w:rPr>
          <w:color w:val="000000"/>
          <w:sz w:val="24"/>
          <w:szCs w:val="24"/>
          <w:shd w:fill="auto" w:val="clear"/>
        </w:rPr>
      </w:pPr>
      <w:r>
        <w:rPr>
          <w:color w:val="000000"/>
          <w:sz w:val="24"/>
          <w:szCs w:val="24"/>
          <w:shd w:fill="auto" w:val="clear"/>
        </w:rPr>
      </w:r>
    </w:p>
    <w:p>
      <w:pPr>
        <w:pStyle w:val="Normal"/>
        <w:shd w:val="clear" w:color="auto" w:fill="FFFFFF"/>
        <w:bidi w:val="0"/>
        <w:jc w:val="left"/>
        <w:rPr/>
      </w:pPr>
      <w:r>
        <w:rPr>
          <w:i/>
          <w:iCs/>
          <w:color w:val="000000"/>
          <w:sz w:val="24"/>
          <w:szCs w:val="24"/>
          <w:shd w:fill="auto" w:val="clear"/>
        </w:rPr>
        <w:t>Требуется</w:t>
      </w:r>
      <w:r>
        <w:rPr>
          <w:color w:val="000000"/>
          <w:sz w:val="24"/>
          <w:szCs w:val="24"/>
          <w:shd w:fill="auto" w:val="clear"/>
        </w:rPr>
        <w:t>:</w:t>
      </w:r>
    </w:p>
    <w:p>
      <w:pPr>
        <w:pStyle w:val="Normal"/>
        <w:shd w:val="clear" w:color="auto" w:fill="FFFFFF"/>
        <w:bidi w:val="0"/>
        <w:jc w:val="left"/>
        <w:rPr>
          <w:color w:val="000000"/>
          <w:sz w:val="24"/>
          <w:szCs w:val="24"/>
          <w:shd w:fill="auto" w:val="clear"/>
        </w:rPr>
      </w:pPr>
      <w:r>
        <w:rPr>
          <w:color w:val="000000"/>
          <w:sz w:val="24"/>
          <w:szCs w:val="24"/>
          <w:shd w:fill="auto" w:val="clear"/>
        </w:rPr>
        <w:t>- отпечатать список типов документов в порядке убывания количества поданных заявок за период;</w:t>
      </w:r>
    </w:p>
    <w:p>
      <w:pPr>
        <w:pStyle w:val="Normal"/>
        <w:shd w:val="clear" w:color="auto" w:fill="FFFFFF"/>
        <w:bidi w:val="0"/>
        <w:jc w:val="left"/>
        <w:rPr/>
      </w:pPr>
      <w:r>
        <w:rPr>
          <w:color w:val="000000"/>
          <w:sz w:val="24"/>
          <w:szCs w:val="24"/>
          <w:shd w:fill="auto" w:val="clear"/>
        </w:rPr>
        <w:t>- определить, когда заявитель N может получить социальную карту.</w:t>
      </w:r>
    </w:p>
    <w:p>
      <w:pPr>
        <w:pStyle w:val="Normal"/>
        <w:bidi w:val="0"/>
        <w:jc w:val="left"/>
        <w:rPr>
          <w:b/>
          <w:sz w:val="24"/>
          <w:szCs w:val="24"/>
          <w:shd w:fill="auto" w:val="clear"/>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Liberation Sans">
    <w:altName w:val="Arial"/>
    <w:charset w:val="cc"/>
    <w:family w:val="swiss"/>
    <w:pitch w:val="variable"/>
  </w:font>
  <w:font w:name="Arial">
    <w:charset w:val="cc"/>
    <w:family w:val="swiss"/>
    <w:pitch w:val="variable"/>
  </w:font>
  <w:font w:name="Cambria">
    <w:charset w:val="cc"/>
    <w:family w:val="roman"/>
    <w:pitch w:val="variable"/>
  </w:font>
  <w:font w:name="Agency FB">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360" w:hanging="360"/>
      </w:pPr>
      <w:rPr>
        <w:b/>
        <w:bCs/>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decimal"/>
      <w:lvlText w:val="%1."/>
      <w:lvlJc w:val="left"/>
      <w:pPr>
        <w:tabs>
          <w:tab w:val="num" w:pos="0"/>
        </w:tabs>
        <w:ind w:left="360" w:hanging="360"/>
      </w:pPr>
      <w:rPr>
        <w:b/>
        <w:bCs/>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decimal"/>
      <w:lvlText w:val="%1."/>
      <w:lvlJc w:val="left"/>
      <w:pPr>
        <w:tabs>
          <w:tab w:val="num" w:pos="0"/>
        </w:tabs>
        <w:ind w:left="360" w:hanging="360"/>
      </w:pPr>
      <w:rPr>
        <w:b/>
        <w:bCs/>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decimal"/>
      <w:lvlText w:val="%1."/>
      <w:lvlJc w:val="left"/>
      <w:pPr>
        <w:tabs>
          <w:tab w:val="num" w:pos="0"/>
        </w:tabs>
        <w:ind w:left="360" w:hanging="360"/>
      </w:pPr>
      <w:rPr>
        <w:b/>
        <w:bCs/>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6">
    <w:lvl w:ilvl="0">
      <w:start w:val="1"/>
      <w:numFmt w:val="decimal"/>
      <w:lvlText w:val="%1."/>
      <w:lvlJc w:val="left"/>
      <w:pPr>
        <w:tabs>
          <w:tab w:val="num" w:pos="0"/>
        </w:tabs>
        <w:ind w:left="360" w:hanging="360"/>
      </w:pPr>
      <w:rPr>
        <w:b/>
        <w:bCs/>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7">
    <w:lvl w:ilvl="0">
      <w:start w:val="1"/>
      <w:numFmt w:val="decimal"/>
      <w:lvlText w:val="%1."/>
      <w:lvlJc w:val="left"/>
      <w:pPr>
        <w:tabs>
          <w:tab w:val="num" w:pos="0"/>
        </w:tabs>
        <w:ind w:left="360" w:hanging="360"/>
      </w:pPr>
      <w:rPr>
        <w:b/>
        <w:bCs/>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
    <w:lvl w:ilvl="0">
      <w:start w:val="1"/>
      <w:numFmt w:val="decimal"/>
      <w:lvlText w:val="%1."/>
      <w:lvlJc w:val="left"/>
      <w:pPr>
        <w:tabs>
          <w:tab w:val="num" w:pos="0"/>
        </w:tabs>
        <w:ind w:left="360" w:hanging="360"/>
      </w:pPr>
      <w:rPr>
        <w:b/>
        <w:bCs/>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2"/>
    <w:lvlOverride w:ilvl="0">
      <w:startOverride w:val="1"/>
    </w:lvlOverride>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b426e"/>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Normal"/>
    <w:link w:val="1"/>
    <w:qFormat/>
    <w:rsid w:val="004b426e"/>
    <w:pPr>
      <w:keepNext w:val="true"/>
      <w:jc w:val="center"/>
      <w:outlineLvl w:val="0"/>
    </w:pPr>
    <w:rPr>
      <w:rFonts w:eastAsia="Arial Unicode MS"/>
      <w:b/>
      <w:bCs/>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qFormat/>
    <w:rsid w:val="004b426e"/>
    <w:rPr>
      <w:rFonts w:ascii="Times New Roman" w:hAnsi="Times New Roman" w:eastAsia="Arial Unicode MS" w:cs="Times New Roman"/>
      <w:b/>
      <w:bCs/>
      <w:sz w:val="24"/>
      <w:szCs w:val="24"/>
      <w:lang w:eastAsia="ru-RU"/>
    </w:rPr>
  </w:style>
  <w:style w:type="character" w:styleId="Style13" w:customStyle="1">
    <w:name w:val="Верхний колонтитул Знак"/>
    <w:basedOn w:val="DefaultParagraphFont"/>
    <w:uiPriority w:val="99"/>
    <w:semiHidden/>
    <w:qFormat/>
    <w:rsid w:val="006868a5"/>
    <w:rPr>
      <w:rFonts w:ascii="Times New Roman" w:hAnsi="Times New Roman" w:eastAsia="Times New Roman" w:cs="Times New Roman"/>
      <w:sz w:val="24"/>
      <w:szCs w:val="24"/>
      <w:lang w:eastAsia="ru-RU"/>
    </w:rPr>
  </w:style>
  <w:style w:type="character" w:styleId="11" w:customStyle="1">
    <w:name w:val="Верхний колонтитул Знак1"/>
    <w:basedOn w:val="DefaultParagraphFont"/>
    <w:uiPriority w:val="99"/>
    <w:qFormat/>
    <w:locked/>
    <w:rsid w:val="006868a5"/>
    <w:rPr/>
  </w:style>
  <w:style w:type="character" w:styleId="docdata" w:customStyle="1">
    <w:name w:val="docdata"/>
    <w:basedOn w:val="DefaultParagraphFont"/>
    <w:qFormat/>
    <w:rsid w:val="00dc6a97"/>
    <w:rPr/>
  </w:style>
  <w:style w:type="character" w:styleId="Style14" w:customStyle="1">
    <w:name w:val="Нижний колонтитул Знак"/>
    <w:basedOn w:val="DefaultParagraphFont"/>
    <w:uiPriority w:val="99"/>
    <w:qFormat/>
    <w:rsid w:val="003e4d5b"/>
    <w:rPr>
      <w:rFonts w:ascii="Times New Roman" w:hAnsi="Times New Roman" w:eastAsia="Times New Roman" w:cs="Times New Roman"/>
      <w:sz w:val="24"/>
      <w:szCs w:val="24"/>
      <w:lang w:eastAsia="ru-RU"/>
    </w:rPr>
  </w:style>
  <w:style w:type="character" w:styleId="WW8Num17z0">
    <w:name w:val="WW8Num17z0"/>
    <w:qFormat/>
    <w:rPr/>
  </w:style>
  <w:style w:type="paragraph" w:styleId="Style15">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6">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Указатель (user)"/>
    <w:basedOn w:val="Normal"/>
    <w:qFormat/>
    <w:pPr>
      <w:suppressLineNumbers/>
    </w:pPr>
    <w:rPr>
      <w:rFonts w:cs="Lucida Sans"/>
    </w:rPr>
  </w:style>
  <w:style w:type="paragraph" w:styleId="Style17">
    <w:name w:val="Колонтитулы"/>
    <w:basedOn w:val="Normal"/>
    <w:qFormat/>
    <w:pPr/>
    <w:rPr/>
  </w:style>
  <w:style w:type="paragraph" w:styleId="user2">
    <w:name w:val="Колонтитулы (user)"/>
    <w:basedOn w:val="Normal"/>
    <w:qFormat/>
    <w:pPr/>
    <w:rPr/>
  </w:style>
  <w:style w:type="paragraph" w:styleId="Header">
    <w:name w:val="header"/>
    <w:basedOn w:val="Normal"/>
    <w:link w:val="11"/>
    <w:uiPriority w:val="99"/>
    <w:unhideWhenUsed/>
    <w:rsid w:val="006868a5"/>
    <w:pPr>
      <w:tabs>
        <w:tab w:val="clear" w:pos="708"/>
        <w:tab w:val="center" w:pos="4677" w:leader="none"/>
        <w:tab w:val="right" w:pos="9355" w:leader="none"/>
      </w:tabs>
    </w:pPr>
    <w:rPr>
      <w:rFonts w:ascii="Calibri" w:hAnsi="Calibri" w:eastAsia="Calibri" w:cs="" w:asciiTheme="minorHAnsi" w:cstheme="minorBidi" w:eastAsiaTheme="minorHAnsi" w:hAnsiTheme="minorHAnsi"/>
      <w:sz w:val="22"/>
      <w:szCs w:val="22"/>
      <w:lang w:eastAsia="en-US"/>
    </w:rPr>
  </w:style>
  <w:style w:type="paragraph" w:styleId="ListParagraph">
    <w:name w:val="List Paragraph"/>
    <w:basedOn w:val="Normal"/>
    <w:uiPriority w:val="34"/>
    <w:qFormat/>
    <w:rsid w:val="00f4272b"/>
    <w:pPr>
      <w:spacing w:before="0" w:after="0"/>
      <w:ind w:left="720"/>
      <w:contextualSpacing/>
    </w:pPr>
    <w:rPr/>
  </w:style>
  <w:style w:type="paragraph" w:styleId="Footer">
    <w:name w:val="footer"/>
    <w:basedOn w:val="Normal"/>
    <w:link w:val="Style14"/>
    <w:uiPriority w:val="99"/>
    <w:unhideWhenUsed/>
    <w:rsid w:val="003e4d5b"/>
    <w:pPr>
      <w:tabs>
        <w:tab w:val="clear" w:pos="708"/>
        <w:tab w:val="center" w:pos="4677" w:leader="none"/>
        <w:tab w:val="right" w:pos="9355" w:leader="none"/>
      </w:tabs>
    </w:pPr>
    <w:rPr/>
  </w:style>
  <w:style w:type="paragraph" w:styleId="NormalWeb">
    <w:name w:val="Normal (Web)"/>
    <w:basedOn w:val="Normal"/>
    <w:qFormat/>
    <w:pPr>
      <w:spacing w:beforeAutospacing="1" w:afterAutospacing="1"/>
    </w:pPr>
    <w:rPr/>
  </w:style>
  <w:style w:type="numbering" w:styleId="Style18" w:default="1">
    <w:name w:val="Без списка"/>
    <w:uiPriority w:val="99"/>
    <w:semiHidden/>
    <w:unhideWhenUsed/>
    <w:qFormat/>
  </w:style>
  <w:style w:type="numbering" w:styleId="WW8Num17">
    <w:name w:val="WW8Num17"/>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uiPriority w:val="39"/>
    <w:rsid w:val="004b426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275C3-995C-4D31-89FB-807116625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Application>LibreOffice/25.2.7.2$Windows_X86_64 LibreOffice_project/5cbfd1ab6520636bb5f7b99185aa69bd7456825d</Application>
  <AppVersion>15.0000</AppVersion>
  <Pages>5</Pages>
  <Words>1263</Words>
  <Characters>9457</Characters>
  <CharactersWithSpaces>10605</CharactersWithSpaces>
  <Paragraphs>137</Paragraphs>
  <Company>РАНХиГС</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2022-10-11T07:37:00Z</dcterms:created>
  <dc:creator>Хоружева Ольга Геннадьевна</dc:creator>
  <dc:description/>
  <dc:language>ru-RU</dc:language>
  <cp:lastModifiedBy/>
  <dcterms:modified xsi:type="dcterms:W3CDTF">2025-12-17T08:53:34Z</dcterms:modified>
  <cp:revision>250</cp:revision>
  <dc:subject/>
  <dc:title/>
</cp:coreProperties>
</file>

<file path=docProps/custom.xml><?xml version="1.0" encoding="utf-8"?>
<Properties xmlns="http://schemas.openxmlformats.org/officeDocument/2006/custom-properties" xmlns:vt="http://schemas.openxmlformats.org/officeDocument/2006/docPropsVTypes"/>
</file>