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97B" w:rsidRPr="0025787B" w:rsidRDefault="00900BEF" w:rsidP="00DC697B">
      <w:pPr>
        <w:spacing w:after="0"/>
        <w:ind w:left="709" w:hanging="709"/>
        <w:jc w:val="center"/>
        <w:rPr>
          <w:rFonts w:ascii="Times New Roman" w:hAnsi="Times New Roman" w:cs="Times New Roman"/>
          <w:b/>
          <w:color w:val="000000" w:themeColor="text1"/>
          <w:lang w:val="fr-FR"/>
        </w:rPr>
      </w:pPr>
      <w:r w:rsidRPr="0025787B">
        <w:rPr>
          <w:rFonts w:ascii="Times New Roman" w:hAnsi="Times New Roman" w:cs="Times New Roman"/>
          <w:b/>
          <w:color w:val="000000" w:themeColor="text1"/>
          <w:lang w:val="fr-FR"/>
        </w:rPr>
        <w:t>LUCRARE DE LABORATOR</w:t>
      </w:r>
      <w:r w:rsidR="0025787B">
        <w:rPr>
          <w:rFonts w:ascii="Times New Roman" w:hAnsi="Times New Roman" w:cs="Times New Roman"/>
          <w:b/>
          <w:color w:val="000000" w:themeColor="text1"/>
          <w:lang w:val="fr-FR"/>
        </w:rPr>
        <w:t xml:space="preserve">, </w:t>
      </w:r>
      <w:r w:rsidR="002104F7">
        <w:rPr>
          <w:rFonts w:ascii="Times New Roman" w:hAnsi="Times New Roman" w:cs="Times New Roman"/>
          <w:b/>
          <w:color w:val="000000" w:themeColor="text1"/>
          <w:lang w:val="fr-FR"/>
        </w:rPr>
        <w:t xml:space="preserve">CLASA A IX-A </w:t>
      </w:r>
    </w:p>
    <w:p w:rsidR="00DC697B" w:rsidRPr="0025787B" w:rsidRDefault="00900BEF" w:rsidP="00DC697B">
      <w:pPr>
        <w:spacing w:after="0"/>
        <w:ind w:left="709" w:hanging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Determinarea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distantei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focale a </w:t>
      </w:r>
      <w:proofErr w:type="spellStart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unei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lentile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convergente</w:t>
      </w:r>
    </w:p>
    <w:p w:rsidR="00900BEF" w:rsidRPr="0025787B" w:rsidRDefault="0025787B" w:rsidP="0025787B">
      <w:pPr>
        <w:spacing w:after="0"/>
        <w:ind w:left="709" w:hanging="709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fr-FR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 xml:space="preserve">I. </w:t>
      </w:r>
      <w:r w:rsidRPr="0025787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NOȚIUNI TEORETICE</w:t>
      </w:r>
    </w:p>
    <w:p w:rsidR="00F11F94" w:rsidRPr="0025787B" w:rsidRDefault="00792F51" w:rsidP="00DC697B">
      <w:pPr>
        <w:pStyle w:val="Listparagraf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          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Lentila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este o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piesă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realizată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dintr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-un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material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transparent (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sticlă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,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material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plastic, etc.),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cu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două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suprafe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țe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opuse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în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gen</w:t>
      </w:r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>eral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>curbe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>folosită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>singură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>sau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>împreună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>alte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>piese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>similare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>pentru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forma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>imagini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ale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>obiectelor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Lentilele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se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bazează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pe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fenomenul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de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refrac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ț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ie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a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luminii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,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adică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schimbarea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direc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ț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iei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de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propagare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a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acesteia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la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trecerea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dintr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-un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mediu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transparent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în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altul</w:t>
      </w:r>
      <w:proofErr w:type="spellEnd"/>
      <w:r w:rsidR="00F11F94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:rsidR="00900BEF" w:rsidRPr="0025787B" w:rsidRDefault="00900BEF" w:rsidP="0025787B">
      <w:pPr>
        <w:pStyle w:val="Listparagraf"/>
        <w:ind w:left="0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fr-FR"/>
        </w:rPr>
      </w:pPr>
      <w:r w:rsidRPr="0025787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METODA I</w:t>
      </w:r>
      <w:r w:rsidR="0025787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:</w:t>
      </w:r>
      <w:r w:rsidR="0025787B" w:rsidRPr="0025787B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Pentru</w:t>
      </w:r>
      <w:proofErr w:type="spellEnd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o </w:t>
      </w:r>
      <w:proofErr w:type="spellStart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anumită</w:t>
      </w:r>
      <w:proofErr w:type="spellEnd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pozi</w:t>
      </w:r>
      <w:proofErr w:type="spellEnd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ț</w:t>
      </w:r>
      <w:proofErr w:type="spellStart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ie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a </w:t>
      </w:r>
      <w:proofErr w:type="spellStart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obiectului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lumino</w:t>
      </w:r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se </w:t>
      </w:r>
      <w:proofErr w:type="spellStart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mă</w:t>
      </w:r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soara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distan</w:t>
      </w:r>
      <w:proofErr w:type="spellEnd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ț</w:t>
      </w:r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a  </w:t>
      </w:r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la care se </w:t>
      </w:r>
      <w:proofErr w:type="spellStart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ob</w:t>
      </w:r>
      <w:proofErr w:type="spellEnd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ț</w:t>
      </w:r>
      <w:proofErr w:type="spellStart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ine</w:t>
      </w:r>
      <w:proofErr w:type="spellEnd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o imagine </w:t>
      </w:r>
      <w:proofErr w:type="spellStart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clară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pe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ecran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prin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deplasarea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acesteia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Din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form</w:t>
      </w:r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ula </w:t>
      </w:r>
      <w:proofErr w:type="spellStart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lentilelor</w:t>
      </w:r>
      <w:proofErr w:type="spellEnd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sub</w:t>
      </w:r>
      <w:proofErr w:type="spellEnd"/>
      <w:r w:rsidR="002C518A"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ț</w:t>
      </w:r>
      <w:proofErr w:type="spellStart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iri</w:t>
      </w:r>
      <w:proofErr w:type="spellEnd"/>
      <w:r w:rsidRPr="0025787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</w:t>
      </w:r>
      <m:oMath>
        <m:f>
          <m:fPr>
            <m:ctrlPr>
              <w:rPr>
                <w:rFonts w:ascii="Cambria Math" w:hAnsi="Times New Roman" w:cs="Times New Roman"/>
                <w:color w:val="000000" w:themeColor="text1"/>
                <w:sz w:val="32"/>
                <w:szCs w:val="32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color w:val="000000" w:themeColor="text1"/>
                <w:sz w:val="32"/>
                <w:szCs w:val="32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color w:val="000000" w:themeColor="text1"/>
                <w:sz w:val="32"/>
                <w:szCs w:val="32"/>
                <w:lang w:val="fr-FR"/>
              </w:rPr>
              <m:t>x2</m:t>
            </m:r>
          </m:den>
        </m:f>
      </m:oMath>
      <w:r w:rsidRPr="0025787B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fr-FR"/>
        </w:rPr>
        <w:t xml:space="preserve"> - </w:t>
      </w:r>
      <m:oMath>
        <m:f>
          <m:fPr>
            <m:ctrlPr>
              <w:rPr>
                <w:rFonts w:ascii="Cambria Math" w:eastAsiaTheme="minorEastAsia" w:hAnsi="Times New Roman" w:cs="Times New Roman"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00" w:themeColor="text1"/>
                <w:sz w:val="32"/>
                <w:szCs w:val="32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00" w:themeColor="text1"/>
                <w:sz w:val="32"/>
                <w:szCs w:val="32"/>
                <w:lang w:val="fr-FR"/>
              </w:rPr>
              <m:t>x1</m:t>
            </m:r>
          </m:den>
        </m:f>
      </m:oMath>
      <w:r w:rsidRPr="0025787B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fr-FR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00" w:themeColor="text1"/>
                <w:sz w:val="32"/>
                <w:szCs w:val="32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00" w:themeColor="text1"/>
                <w:sz w:val="32"/>
                <w:szCs w:val="32"/>
                <w:lang w:val="fr-FR"/>
              </w:rPr>
              <m:t>f</m:t>
            </m:r>
          </m:den>
        </m:f>
      </m:oMath>
      <w:r w:rsidRPr="0025787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fr-FR"/>
        </w:rPr>
        <w:t xml:space="preserve">  se </w:t>
      </w:r>
      <w:proofErr w:type="spellStart"/>
      <w:r w:rsidRPr="0025787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fr-FR"/>
        </w:rPr>
        <w:t>deduce</w:t>
      </w:r>
      <w:proofErr w:type="spellEnd"/>
      <w:r w:rsidRPr="0025787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fr-FR"/>
        </w:rPr>
        <w:t>distan</w:t>
      </w:r>
      <w:proofErr w:type="spellEnd"/>
      <w:r w:rsidR="002C518A" w:rsidRPr="0025787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fr-FR"/>
        </w:rPr>
        <w:t>ț</w:t>
      </w:r>
      <w:r w:rsidR="00792F51" w:rsidRPr="0025787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fr-FR"/>
        </w:rPr>
        <w:t>a</w:t>
      </w:r>
      <w:r w:rsidRPr="0025787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fr-FR"/>
        </w:rPr>
        <w:t>focală</w:t>
      </w:r>
      <w:proofErr w:type="spellEnd"/>
      <w:r w:rsidR="00DC697B" w:rsidRPr="0025787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fr-FR"/>
        </w:rPr>
        <w:t xml:space="preserve">          </w:t>
      </w:r>
      <w:r w:rsidRPr="0025787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25787B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fr-FR"/>
        </w:rPr>
        <w:t>f =</w:t>
      </w:r>
      <m:oMath>
        <m:f>
          <m:fPr>
            <m:ctrlPr>
              <w:rPr>
                <w:rFonts w:ascii="Cambria Math" w:eastAsiaTheme="minorEastAsia" w:hAnsi="Times New Roman" w:cs="Times New Roman"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00" w:themeColor="text1"/>
                <w:sz w:val="32"/>
                <w:szCs w:val="32"/>
                <w:lang w:val="fr-FR"/>
              </w:rPr>
              <m:t>x1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32"/>
                <w:szCs w:val="32"/>
                <w:lang w:val="fr-FR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00" w:themeColor="text1"/>
                <w:sz w:val="32"/>
                <w:szCs w:val="32"/>
                <w:lang w:val="fr-FR"/>
              </w:rPr>
              <m:t>x2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00" w:themeColor="text1"/>
                <w:sz w:val="32"/>
                <w:szCs w:val="32"/>
                <w:lang w:val="fr-FR"/>
              </w:rPr>
              <m:t>x1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32"/>
                <w:szCs w:val="32"/>
                <w:lang w:val="fr-FR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color w:val="000000" w:themeColor="text1"/>
                <w:sz w:val="32"/>
                <w:szCs w:val="32"/>
                <w:lang w:val="fr-FR"/>
              </w:rPr>
              <m:t>x2</m:t>
            </m:r>
          </m:den>
        </m:f>
      </m:oMath>
      <w:r w:rsidRPr="0025787B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fr-FR"/>
        </w:rPr>
        <w:t>.</w:t>
      </w:r>
      <w:r w:rsidR="0025787B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fr-FR"/>
        </w:rPr>
        <w:t xml:space="preserve">    </w:t>
      </w:r>
      <w:r w:rsidRPr="0025787B"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fr-FR"/>
        </w:rPr>
        <w:t>(1)</w:t>
      </w:r>
    </w:p>
    <w:p w:rsidR="00787F04" w:rsidRPr="0025787B" w:rsidRDefault="00900BEF" w:rsidP="00DC697B">
      <w:pPr>
        <w:pStyle w:val="Listparagraf"/>
        <w:ind w:left="0"/>
        <w:jc w:val="both"/>
        <w:rPr>
          <w:rFonts w:ascii="Times New Roman" w:eastAsiaTheme="minorEastAsia" w:hAnsi="Times New Roman" w:cs="Times New Roman"/>
          <w:sz w:val="32"/>
          <w:szCs w:val="32"/>
          <w:lang w:val="fr-FR"/>
        </w:rPr>
      </w:pPr>
      <w:r w:rsidRPr="0025787B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 xml:space="preserve">METODA II </w:t>
      </w:r>
      <w:proofErr w:type="gramStart"/>
      <w:r w:rsidRPr="0025787B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( BESSEL</w:t>
      </w:r>
      <w:proofErr w:type="gramEnd"/>
      <w:r w:rsidRPr="0025787B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>)</w:t>
      </w:r>
      <w:r w:rsidR="0025787B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u w:val="single"/>
          <w:lang w:val="fr-FR"/>
        </w:rPr>
        <w:t xml:space="preserve">: </w:t>
      </w:r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Se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amplasează</w:t>
      </w:r>
      <w:proofErr w:type="spellEnd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lentil</w:t>
      </w:r>
      <w:r w:rsidR="00792F51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a</w:t>
      </w:r>
      <w:proofErr w:type="spellEnd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î</w:t>
      </w:r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ntre</w:t>
      </w:r>
      <w:proofErr w:type="spellEnd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un </w:t>
      </w:r>
      <w:proofErr w:type="spellStart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obiect</w:t>
      </w:r>
      <w:proofErr w:type="spellEnd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lumino</w:t>
      </w:r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s</w:t>
      </w:r>
      <w:proofErr w:type="spellEnd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ș</w:t>
      </w:r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i un </w:t>
      </w:r>
      <w:proofErr w:type="spellStart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ecran</w:t>
      </w:r>
      <w:proofErr w:type="spellEnd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fix</w:t>
      </w:r>
      <w:proofErr w:type="spellEnd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aflate</w:t>
      </w:r>
      <w:proofErr w:type="spellEnd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distan</w:t>
      </w:r>
      <w:proofErr w:type="spellEnd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ța</w:t>
      </w:r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L </w:t>
      </w:r>
      <w:proofErr w:type="spellStart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una</w:t>
      </w:r>
      <w:proofErr w:type="spellEnd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alta</w:t>
      </w:r>
      <w:proofErr w:type="spellEnd"/>
      <w:r w:rsidR="00787F04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.</w:t>
      </w:r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Se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deplaseaza</w:t>
      </w:r>
      <w:proofErr w:type="spellEnd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lentila</w:t>
      </w:r>
      <w:proofErr w:type="spellEnd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până</w:t>
      </w:r>
      <w:proofErr w:type="spellEnd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când</w:t>
      </w:r>
      <w:proofErr w:type="spellEnd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se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ob</w:t>
      </w:r>
      <w:proofErr w:type="spellEnd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ț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ine</w:t>
      </w:r>
      <w:proofErr w:type="spellEnd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mai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întâi</w:t>
      </w:r>
      <w:proofErr w:type="spellEnd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o imagine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mărită</w:t>
      </w:r>
      <w:proofErr w:type="spellEnd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pe</w:t>
      </w:r>
      <w:proofErr w:type="spellEnd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ecran</w:t>
      </w:r>
      <w:proofErr w:type="spellEnd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2C518A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notâ</w:t>
      </w:r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ndu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-se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pozi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ț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ia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lentilei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apoi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o imagine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mic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ș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orată</w:t>
      </w:r>
      <w:proofErr w:type="spellEnd"/>
      <w:r w:rsidR="00787F04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.</w:t>
      </w:r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87F04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Dist</w:t>
      </w:r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an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ța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dintre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cele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două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pozi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ț</w:t>
      </w:r>
      <w:r w:rsidR="00787F04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ii ale </w:t>
      </w:r>
      <w:proofErr w:type="spellStart"/>
      <w:r w:rsidR="00787F04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lentilei</w:t>
      </w:r>
      <w:proofErr w:type="spellEnd"/>
      <w:r w:rsidR="00787F04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se </w:t>
      </w:r>
      <w:proofErr w:type="spellStart"/>
      <w:r w:rsidR="00787F04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no</w:t>
      </w:r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tează</w:t>
      </w:r>
      <w:proofErr w:type="spellEnd"/>
      <w:r w:rsidR="00787F04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87F04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cu</w:t>
      </w:r>
      <w:proofErr w:type="spellEnd"/>
      <w:r w:rsidR="00787F04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d</w:t>
      </w:r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.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Aplicând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formula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lentilelor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în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cele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două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cazuri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se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ajunge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pentru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distan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ța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focală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la </w:t>
      </w:r>
      <w:proofErr w:type="spellStart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rela</w:t>
      </w:r>
      <w:proofErr w:type="spellEnd"/>
      <w:r w:rsidR="00E23647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ț</w:t>
      </w:r>
      <w:proofErr w:type="spellStart"/>
      <w:r w:rsid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ia</w:t>
      </w:r>
      <w:proofErr w:type="spellEnd"/>
      <w:r w:rsidR="00787F04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>:</w:t>
      </w:r>
      <w:r w:rsidR="00DC697B" w:rsidRPr="0025787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      </w:t>
      </w:r>
      <w:r w:rsidR="00787F04" w:rsidRPr="0025787B">
        <w:rPr>
          <w:rFonts w:ascii="Times New Roman" w:eastAsiaTheme="minorEastAsia" w:hAnsi="Times New Roman" w:cs="Times New Roman"/>
          <w:sz w:val="32"/>
          <w:szCs w:val="32"/>
          <w:lang w:val="fr-FR"/>
        </w:rPr>
        <w:t xml:space="preserve">f=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32"/>
                <w:szCs w:val="32"/>
                <w:lang w:val="fr-FR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32"/>
                    <w:szCs w:val="32"/>
                    <w:lang w:val="fr-FR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fr-FR"/>
                  </w:rPr>
                  <m:t>L</m:t>
                </m:r>
              </m:e>
              <m:sup>
                <m:r>
                  <w:rPr>
                    <w:rFonts w:ascii="Cambria Math" w:hAnsi="Times New Roman" w:cs="Times New Roman"/>
                    <w:sz w:val="32"/>
                    <w:szCs w:val="32"/>
                    <w:lang w:val="fr-FR"/>
                  </w:rPr>
                  <m:t xml:space="preserve">2 </m:t>
                </m:r>
              </m:sup>
            </m:sSup>
            <m:r>
              <w:rPr>
                <w:rFonts w:ascii="Times New Roman" w:eastAsiaTheme="minorEastAsia" w:hAnsi="Times New Roman" w:cs="Times New Roman"/>
                <w:sz w:val="32"/>
                <w:szCs w:val="32"/>
                <w:lang w:val="fr-FR"/>
              </w:rPr>
              <m:t>-</m:t>
            </m:r>
            <m:r>
              <w:rPr>
                <w:rFonts w:ascii="Cambria Math" w:eastAsiaTheme="minorEastAsia" w:hAnsi="Times New Roman" w:cs="Times New Roman"/>
                <w:sz w:val="32"/>
                <w:szCs w:val="32"/>
                <w:lang w:val="fr-FR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32"/>
                    <w:szCs w:val="32"/>
                    <w:lang w:val="fr-FR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fr-FR"/>
                  </w:rPr>
                  <m:t>d</m:t>
                </m:r>
              </m:e>
              <m:sup>
                <m:r>
                  <w:rPr>
                    <w:rFonts w:ascii="Cambria Math" w:hAnsi="Times New Roman" w:cs="Times New Roman"/>
                    <w:sz w:val="32"/>
                    <w:szCs w:val="32"/>
                    <w:lang w:val="fr-FR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Times New Roman" w:cs="Times New Roman"/>
                <w:sz w:val="32"/>
                <w:szCs w:val="32"/>
                <w:lang w:val="fr-FR"/>
              </w:rPr>
              <m:t>4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  <w:lang w:val="fr-FR"/>
              </w:rPr>
              <m:t>L</m:t>
            </m:r>
          </m:den>
        </m:f>
      </m:oMath>
      <w:r w:rsidR="00787F04" w:rsidRPr="0025787B">
        <w:rPr>
          <w:rFonts w:ascii="Times New Roman" w:eastAsiaTheme="minorEastAsia" w:hAnsi="Times New Roman" w:cs="Times New Roman"/>
          <w:sz w:val="32"/>
          <w:szCs w:val="32"/>
          <w:lang w:val="fr-FR"/>
        </w:rPr>
        <w:t xml:space="preserve">  </w:t>
      </w:r>
      <w:r w:rsidR="0025787B">
        <w:rPr>
          <w:rFonts w:ascii="Times New Roman" w:eastAsiaTheme="minorEastAsia" w:hAnsi="Times New Roman" w:cs="Times New Roman"/>
          <w:sz w:val="32"/>
          <w:szCs w:val="32"/>
          <w:lang w:val="fr-FR"/>
        </w:rPr>
        <w:t xml:space="preserve">    </w:t>
      </w:r>
      <w:r w:rsidR="00787F04" w:rsidRPr="0025787B">
        <w:rPr>
          <w:rFonts w:ascii="Times New Roman" w:eastAsiaTheme="minorEastAsia" w:hAnsi="Times New Roman" w:cs="Times New Roman"/>
          <w:sz w:val="32"/>
          <w:szCs w:val="32"/>
          <w:lang w:val="fr-FR"/>
        </w:rPr>
        <w:t>(2)</w:t>
      </w:r>
    </w:p>
    <w:p w:rsidR="00900BEF" w:rsidRPr="0025787B" w:rsidRDefault="00DC697B" w:rsidP="00DC69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5787B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I</w:t>
      </w:r>
      <w:r w:rsidR="0025787B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I</w:t>
      </w:r>
      <w:r w:rsidRPr="0025787B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 xml:space="preserve">. </w:t>
      </w:r>
      <w:r w:rsidR="0025787B" w:rsidRPr="0025787B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MATERIALE NECESARE</w:t>
      </w:r>
      <w:r w:rsidR="00787F04" w:rsidRPr="0025787B">
        <w:rPr>
          <w:rFonts w:ascii="Times New Roman" w:hAnsi="Times New Roman" w:cs="Times New Roman"/>
          <w:b/>
          <w:sz w:val="24"/>
          <w:szCs w:val="24"/>
          <w:lang w:val="fr-FR"/>
        </w:rPr>
        <w:t>:</w:t>
      </w:r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banc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optic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proofErr w:type="gram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lumânare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,</w:t>
      </w:r>
      <w:proofErr w:type="gram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lentilă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convergentă</w:t>
      </w:r>
      <w:proofErr w:type="spellEnd"/>
      <w:r w:rsidR="00787F04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787F04" w:rsidRPr="0025787B">
        <w:rPr>
          <w:rFonts w:ascii="Times New Roman" w:hAnsi="Times New Roman" w:cs="Times New Roman"/>
          <w:sz w:val="24"/>
          <w:szCs w:val="24"/>
          <w:lang w:val="fr-FR"/>
        </w:rPr>
        <w:t>ecran</w:t>
      </w:r>
      <w:proofErr w:type="spellEnd"/>
      <w:r w:rsidR="00787F04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su</w:t>
      </w:r>
      <w:r w:rsidR="00787F04" w:rsidRPr="0025787B">
        <w:rPr>
          <w:rFonts w:ascii="Times New Roman" w:hAnsi="Times New Roman" w:cs="Times New Roman"/>
          <w:sz w:val="24"/>
          <w:szCs w:val="24"/>
          <w:lang w:val="fr-FR"/>
        </w:rPr>
        <w:t>port</w:t>
      </w:r>
      <w:proofErr w:type="spellEnd"/>
      <w:r w:rsidR="00787F04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pentru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lentilă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ecran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lumâ</w:t>
      </w:r>
      <w:r w:rsidR="00787F04" w:rsidRPr="0025787B">
        <w:rPr>
          <w:rFonts w:ascii="Times New Roman" w:hAnsi="Times New Roman" w:cs="Times New Roman"/>
          <w:sz w:val="24"/>
          <w:szCs w:val="24"/>
          <w:lang w:val="fr-FR"/>
        </w:rPr>
        <w:t>nare</w:t>
      </w:r>
      <w:proofErr w:type="spellEnd"/>
      <w:r w:rsidR="00787F04" w:rsidRPr="002578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787F04" w:rsidRPr="0025787B" w:rsidRDefault="00DC697B" w:rsidP="00DC697B">
      <w:pPr>
        <w:pStyle w:val="Listparagraf"/>
        <w:ind w:left="0"/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</w:pPr>
      <w:r w:rsidRPr="0025787B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II</w:t>
      </w:r>
      <w:r w:rsidR="0025787B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I</w:t>
      </w:r>
      <w:r w:rsidRPr="0025787B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 xml:space="preserve">. </w:t>
      </w:r>
      <w:r w:rsidR="0025787B" w:rsidRPr="0025787B">
        <w:rPr>
          <w:rFonts w:ascii="Times New Roman" w:hAnsi="Times New Roman" w:cs="Times New Roman"/>
          <w:b/>
          <w:sz w:val="24"/>
          <w:szCs w:val="24"/>
          <w:u w:val="single"/>
          <w:lang w:val="fr-FR"/>
        </w:rPr>
        <w:t>MODUL DE LUCRU</w:t>
      </w:r>
    </w:p>
    <w:p w:rsidR="00787F04" w:rsidRPr="0025787B" w:rsidRDefault="00787F04" w:rsidP="00DC69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25787B">
        <w:rPr>
          <w:rFonts w:ascii="Times New Roman" w:hAnsi="Times New Roman" w:cs="Times New Roman"/>
          <w:b/>
          <w:sz w:val="24"/>
          <w:szCs w:val="24"/>
          <w:lang w:val="fr-FR"/>
        </w:rPr>
        <w:t>Metoda</w:t>
      </w:r>
      <w:proofErr w:type="spellEnd"/>
      <w:r w:rsidRPr="0025787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I</w:t>
      </w:r>
      <w:r w:rsidR="0025787B">
        <w:rPr>
          <w:rFonts w:ascii="Times New Roman" w:hAnsi="Times New Roman" w:cs="Times New Roman"/>
          <w:b/>
          <w:sz w:val="24"/>
          <w:szCs w:val="24"/>
          <w:lang w:val="fr-FR"/>
        </w:rPr>
        <w:t xml:space="preserve">: </w:t>
      </w:r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1.Se aș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ază</w:t>
      </w:r>
      <w:proofErr w:type="spellEnd"/>
      <w:r w:rsid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5787B">
        <w:rPr>
          <w:rFonts w:ascii="Times New Roman" w:hAnsi="Times New Roman" w:cs="Times New Roman"/>
          <w:sz w:val="24"/>
          <w:szCs w:val="24"/>
          <w:lang w:val="fr-FR"/>
        </w:rPr>
        <w:t>pe</w:t>
      </w:r>
      <w:proofErr w:type="spellEnd"/>
      <w:r w:rsid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5787B">
        <w:rPr>
          <w:rFonts w:ascii="Times New Roman" w:hAnsi="Times New Roman" w:cs="Times New Roman"/>
          <w:sz w:val="24"/>
          <w:szCs w:val="24"/>
          <w:lang w:val="fr-FR"/>
        </w:rPr>
        <w:t>bancul</w:t>
      </w:r>
      <w:proofErr w:type="spellEnd"/>
      <w:r w:rsid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5787B">
        <w:rPr>
          <w:rFonts w:ascii="Times New Roman" w:hAnsi="Times New Roman" w:cs="Times New Roman"/>
          <w:sz w:val="24"/>
          <w:szCs w:val="24"/>
          <w:lang w:val="fr-FR"/>
        </w:rPr>
        <w:t>optic</w:t>
      </w:r>
      <w:proofErr w:type="spellEnd"/>
      <w:r w:rsid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5787B">
        <w:rPr>
          <w:rFonts w:ascii="Times New Roman" w:hAnsi="Times New Roman" w:cs="Times New Roman"/>
          <w:sz w:val="24"/>
          <w:szCs w:val="24"/>
          <w:lang w:val="fr-FR"/>
        </w:rPr>
        <w:t>trei</w:t>
      </w:r>
      <w:proofErr w:type="spellEnd"/>
      <w:r w:rsid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25787B">
        <w:rPr>
          <w:rFonts w:ascii="Times New Roman" w:hAnsi="Times New Roman" w:cs="Times New Roman"/>
          <w:sz w:val="24"/>
          <w:szCs w:val="24"/>
          <w:lang w:val="fr-FR"/>
        </w:rPr>
        <w:t>suporturi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>:</w:t>
      </w:r>
      <w:r w:rsid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unul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obiectul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luminos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altul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lentila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convergentă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ș</w:t>
      </w:r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i al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treilea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ecranul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787F04" w:rsidRPr="0025787B" w:rsidRDefault="00E23647" w:rsidP="00DC69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2. Se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alege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o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pozi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>ț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ie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obiectului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față de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lentilă</w:t>
      </w:r>
      <w:proofErr w:type="spellEnd"/>
      <w:r w:rsidR="00787F04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(x</w:t>
      </w:r>
      <w:r w:rsidR="00787F04" w:rsidRPr="0025787B">
        <w:rPr>
          <w:rFonts w:ascii="Times New Roman" w:hAnsi="Times New Roman" w:cs="Times New Roman"/>
          <w:sz w:val="24"/>
          <w:szCs w:val="24"/>
          <w:vertAlign w:val="subscript"/>
          <w:lang w:val="fr-FR"/>
        </w:rPr>
        <w:t>1</w:t>
      </w:r>
      <w:r w:rsidR="00787F04" w:rsidRPr="0025787B">
        <w:rPr>
          <w:rFonts w:ascii="Times New Roman" w:hAnsi="Times New Roman" w:cs="Times New Roman"/>
          <w:sz w:val="24"/>
          <w:szCs w:val="24"/>
          <w:lang w:val="fr-FR"/>
        </w:rPr>
        <w:t>)</w:t>
      </w:r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și se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deplasează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ecranul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astfel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încât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imaginea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ob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>ț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inută</w:t>
      </w:r>
      <w:proofErr w:type="spellEnd"/>
      <w:r w:rsidR="00787F04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(x</w:t>
      </w:r>
      <w:r w:rsidR="00787F04" w:rsidRPr="0025787B">
        <w:rPr>
          <w:rFonts w:ascii="Times New Roman" w:hAnsi="Times New Roman" w:cs="Times New Roman"/>
          <w:sz w:val="24"/>
          <w:szCs w:val="24"/>
          <w:vertAlign w:val="subscript"/>
          <w:lang w:val="fr-FR"/>
        </w:rPr>
        <w:t>2</w:t>
      </w:r>
      <w:r w:rsidR="00787F04" w:rsidRPr="0025787B">
        <w:rPr>
          <w:rFonts w:ascii="Times New Roman" w:hAnsi="Times New Roman" w:cs="Times New Roman"/>
          <w:sz w:val="24"/>
          <w:szCs w:val="24"/>
          <w:lang w:val="fr-FR"/>
        </w:rPr>
        <w:t>)</w:t>
      </w:r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să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fie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clară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07B79" w:rsidRPr="0025787B" w:rsidRDefault="00E23647" w:rsidP="00DC69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25787B">
        <w:rPr>
          <w:rFonts w:ascii="Times New Roman" w:hAnsi="Times New Roman" w:cs="Times New Roman"/>
          <w:sz w:val="24"/>
          <w:szCs w:val="24"/>
          <w:lang w:val="fr-FR"/>
        </w:rPr>
        <w:t>3.Se</w:t>
      </w:r>
      <w:proofErr w:type="gram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măsoară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distan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ța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obiect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și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distan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ța imagine și se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trec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datele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î</w:t>
      </w:r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n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tabel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07B79" w:rsidRPr="0025787B" w:rsidRDefault="00E23647" w:rsidP="00DC69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4. Se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repetă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experien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ța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alte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pozi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>ț</w:t>
      </w:r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ii ale 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obiectului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minim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3 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ori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07B79" w:rsidRPr="0025787B" w:rsidRDefault="00E23647" w:rsidP="00DC69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25787B">
        <w:rPr>
          <w:rFonts w:ascii="Times New Roman" w:hAnsi="Times New Roman" w:cs="Times New Roman"/>
          <w:sz w:val="24"/>
          <w:szCs w:val="24"/>
          <w:lang w:val="fr-FR"/>
        </w:rPr>
        <w:t>5.Se</w:t>
      </w:r>
      <w:proofErr w:type="gram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calculează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distan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ța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focală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conform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rela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>ț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iei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(1)</w:t>
      </w:r>
      <w:r w:rsidRPr="002578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07B79" w:rsidRPr="0025787B" w:rsidRDefault="00007B79" w:rsidP="002578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25787B">
        <w:rPr>
          <w:rFonts w:ascii="Times New Roman" w:hAnsi="Times New Roman" w:cs="Times New Roman"/>
          <w:b/>
          <w:sz w:val="24"/>
          <w:szCs w:val="24"/>
          <w:lang w:val="fr-FR"/>
        </w:rPr>
        <w:t>Metoda</w:t>
      </w:r>
      <w:proofErr w:type="spellEnd"/>
      <w:r w:rsidRPr="0025787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II</w:t>
      </w:r>
      <w:r w:rsidR="0025787B">
        <w:rPr>
          <w:rFonts w:ascii="Times New Roman" w:hAnsi="Times New Roman" w:cs="Times New Roman"/>
          <w:b/>
          <w:sz w:val="24"/>
          <w:szCs w:val="24"/>
          <w:lang w:val="fr-FR"/>
        </w:rPr>
        <w:t xml:space="preserve">: </w:t>
      </w:r>
      <w:r w:rsidR="0025787B">
        <w:rPr>
          <w:rFonts w:ascii="Times New Roman" w:hAnsi="Times New Roman" w:cs="Times New Roman"/>
          <w:sz w:val="24"/>
          <w:szCs w:val="24"/>
          <w:lang w:val="fr-FR"/>
        </w:rPr>
        <w:t>1.</w:t>
      </w:r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Se aș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ază</w:t>
      </w:r>
      <w:proofErr w:type="spellEnd"/>
      <w:r w:rsidR="00DC697B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C697B" w:rsidRPr="0025787B">
        <w:rPr>
          <w:rFonts w:ascii="Times New Roman" w:hAnsi="Times New Roman" w:cs="Times New Roman"/>
          <w:sz w:val="24"/>
          <w:szCs w:val="24"/>
          <w:lang w:val="fr-FR"/>
        </w:rPr>
        <w:t>pe</w:t>
      </w:r>
      <w:proofErr w:type="spellEnd"/>
      <w:r w:rsidR="00DC697B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C697B" w:rsidRPr="0025787B">
        <w:rPr>
          <w:rFonts w:ascii="Times New Roman" w:hAnsi="Times New Roman" w:cs="Times New Roman"/>
          <w:sz w:val="24"/>
          <w:szCs w:val="24"/>
          <w:lang w:val="fr-FR"/>
        </w:rPr>
        <w:t>bancul</w:t>
      </w:r>
      <w:proofErr w:type="spellEnd"/>
      <w:r w:rsidR="00DC697B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C697B" w:rsidRPr="0025787B">
        <w:rPr>
          <w:rFonts w:ascii="Times New Roman" w:hAnsi="Times New Roman" w:cs="Times New Roman"/>
          <w:sz w:val="24"/>
          <w:szCs w:val="24"/>
          <w:lang w:val="fr-FR"/>
        </w:rPr>
        <w:t>optic</w:t>
      </w:r>
      <w:proofErr w:type="spellEnd"/>
      <w:r w:rsidR="00DC697B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C697B" w:rsidRPr="0025787B">
        <w:rPr>
          <w:rFonts w:ascii="Times New Roman" w:hAnsi="Times New Roman" w:cs="Times New Roman"/>
          <w:sz w:val="24"/>
          <w:szCs w:val="24"/>
          <w:lang w:val="fr-FR"/>
        </w:rPr>
        <w:t>trei</w:t>
      </w:r>
      <w:proofErr w:type="spellEnd"/>
      <w:r w:rsidR="00DC697B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DC697B" w:rsidRPr="0025787B">
        <w:rPr>
          <w:rFonts w:ascii="Times New Roman" w:hAnsi="Times New Roman" w:cs="Times New Roman"/>
          <w:sz w:val="24"/>
          <w:szCs w:val="24"/>
          <w:lang w:val="fr-FR"/>
        </w:rPr>
        <w:t>suporturi</w:t>
      </w:r>
      <w:proofErr w:type="spellEnd"/>
      <w:r w:rsidR="00DC697B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25787B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unul</w:t>
      </w:r>
      <w:proofErr w:type="spellEnd"/>
      <w:proofErr w:type="gram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obiectul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lumin</w:t>
      </w:r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os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altul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lentila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convergentă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ș</w:t>
      </w:r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i al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treilea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5787B">
        <w:rPr>
          <w:rFonts w:ascii="Times New Roman" w:hAnsi="Times New Roman" w:cs="Times New Roman"/>
          <w:sz w:val="24"/>
          <w:szCs w:val="24"/>
          <w:lang w:val="fr-FR"/>
        </w:rPr>
        <w:t>ecranul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07B79" w:rsidRPr="0025787B" w:rsidRDefault="0025787B" w:rsidP="002578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2. </w:t>
      </w:r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Se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fixează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obiectul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și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ecranul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și se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notează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acea</w:t>
      </w:r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stă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distan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ță</w:t>
      </w:r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L</w:t>
      </w:r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07B79" w:rsidRPr="0025787B" w:rsidRDefault="0025787B" w:rsidP="002578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3. </w:t>
      </w:r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Se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deplasează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lentila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până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când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se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ob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țin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două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imagini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clare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 :</w:t>
      </w:r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una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mai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mică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decât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obiectul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ș</w:t>
      </w:r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i 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cealalt</w:t>
      </w:r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mai mare. Se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notează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distan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ța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dintre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cele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două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pozi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ț</w:t>
      </w:r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ii ale 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lentilei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d</w:t>
      </w:r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07B79" w:rsidRPr="0025787B" w:rsidRDefault="0025787B" w:rsidP="002578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4. </w:t>
      </w:r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Se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repetă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experien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ța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pentru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alte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distan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țe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între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obiect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ș</w:t>
      </w:r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i 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ecran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007B79" w:rsidRPr="0025787B" w:rsidRDefault="0025787B" w:rsidP="002578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5. 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Datele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se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trec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tabel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și se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calculează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distan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ța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focală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cu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rela</w:t>
      </w:r>
      <w:proofErr w:type="spellEnd"/>
      <w:r w:rsidR="00E23647" w:rsidRPr="0025787B">
        <w:rPr>
          <w:rFonts w:ascii="Times New Roman" w:hAnsi="Times New Roman" w:cs="Times New Roman"/>
          <w:sz w:val="24"/>
          <w:szCs w:val="24"/>
          <w:lang w:val="fr-FR"/>
        </w:rPr>
        <w:t>ț</w:t>
      </w:r>
      <w:proofErr w:type="spellStart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>ia</w:t>
      </w:r>
      <w:proofErr w:type="spellEnd"/>
      <w:r w:rsidR="00007B79" w:rsidRPr="0025787B">
        <w:rPr>
          <w:rFonts w:ascii="Times New Roman" w:hAnsi="Times New Roman" w:cs="Times New Roman"/>
          <w:sz w:val="24"/>
          <w:szCs w:val="24"/>
          <w:lang w:val="fr-FR"/>
        </w:rPr>
        <w:t xml:space="preserve"> (2).</w:t>
      </w:r>
    </w:p>
    <w:p w:rsidR="00007B79" w:rsidRPr="0025787B" w:rsidRDefault="0025787B" w:rsidP="0025787B">
      <w:pPr>
        <w:pStyle w:val="Listparagraf"/>
        <w:spacing w:after="0"/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IV</w:t>
      </w:r>
      <w:r w:rsidRPr="0025787B">
        <w:rPr>
          <w:rFonts w:ascii="Times New Roman" w:hAnsi="Times New Roman" w:cs="Times New Roman"/>
          <w:b/>
          <w:sz w:val="24"/>
          <w:szCs w:val="24"/>
          <w:u w:val="single"/>
        </w:rPr>
        <w:t xml:space="preserve"> PRELUCRAREA DATELOR EXPERIMENTALE</w:t>
      </w:r>
      <w:r w:rsidR="009704A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  <w:r w:rsidR="009704A7">
        <w:rPr>
          <w:rFonts w:ascii="Times New Roman" w:hAnsi="Times New Roman" w:cs="Times New Roman"/>
          <w:b/>
          <w:sz w:val="24"/>
          <w:szCs w:val="24"/>
          <w:u w:val="single"/>
        </w:rPr>
        <w:t>V. ERORI</w:t>
      </w:r>
    </w:p>
    <w:p w:rsidR="0025787B" w:rsidRPr="0025787B" w:rsidRDefault="00DC697B" w:rsidP="0025787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5787B">
        <w:rPr>
          <w:rFonts w:ascii="Times New Roman" w:hAnsi="Times New Roman" w:cs="Times New Roman"/>
          <w:b/>
          <w:sz w:val="24"/>
          <w:szCs w:val="24"/>
        </w:rPr>
        <w:t>Metoda</w:t>
      </w:r>
      <w:proofErr w:type="spellEnd"/>
      <w:r w:rsidRPr="0025787B">
        <w:rPr>
          <w:rFonts w:ascii="Times New Roman" w:hAnsi="Times New Roman" w:cs="Times New Roman"/>
          <w:b/>
          <w:sz w:val="24"/>
          <w:szCs w:val="24"/>
        </w:rPr>
        <w:t xml:space="preserve"> I</w:t>
      </w:r>
      <w:r w:rsidR="0025787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704A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5787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</w:t>
      </w:r>
      <w:proofErr w:type="spellStart"/>
      <w:r w:rsidR="0025787B" w:rsidRPr="0025787B">
        <w:rPr>
          <w:rFonts w:ascii="Times New Roman" w:hAnsi="Times New Roman" w:cs="Times New Roman"/>
          <w:b/>
          <w:sz w:val="24"/>
          <w:szCs w:val="24"/>
        </w:rPr>
        <w:t>Metoda</w:t>
      </w:r>
      <w:proofErr w:type="spellEnd"/>
      <w:r w:rsidR="0025787B" w:rsidRPr="0025787B">
        <w:rPr>
          <w:rFonts w:ascii="Times New Roman" w:hAnsi="Times New Roman" w:cs="Times New Roman"/>
          <w:b/>
          <w:sz w:val="24"/>
          <w:szCs w:val="24"/>
        </w:rPr>
        <w:t xml:space="preserve"> II</w:t>
      </w:r>
    </w:p>
    <w:p w:rsidR="00DC697B" w:rsidRPr="0025787B" w:rsidRDefault="00DC697B" w:rsidP="0025787B">
      <w:pPr>
        <w:spacing w:after="0"/>
        <w:rPr>
          <w:rFonts w:ascii="Times New Roman" w:hAnsi="Times New Roman" w:cs="Times New Roman"/>
          <w:b/>
          <w:sz w:val="24"/>
          <w:szCs w:val="24"/>
        </w:rPr>
        <w:sectPr w:rsidR="00DC697B" w:rsidRPr="0025787B" w:rsidSect="00DC697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20" w:right="1183" w:bottom="720" w:left="1134" w:header="720" w:footer="720" w:gutter="0"/>
          <w:cols w:space="720"/>
          <w:docGrid w:linePitch="360"/>
        </w:sectPr>
      </w:pPr>
    </w:p>
    <w:tbl>
      <w:tblPr>
        <w:tblStyle w:val="GrilTabel"/>
        <w:tblpPr w:leftFromText="180" w:rightFromText="180" w:vertAnchor="text" w:horzAnchor="margin" w:tblpY="248"/>
        <w:tblW w:w="4124" w:type="dxa"/>
        <w:tblLayout w:type="fixed"/>
        <w:tblLook w:val="04A0"/>
      </w:tblPr>
      <w:tblGrid>
        <w:gridCol w:w="620"/>
        <w:gridCol w:w="674"/>
        <w:gridCol w:w="674"/>
        <w:gridCol w:w="741"/>
        <w:gridCol w:w="674"/>
        <w:gridCol w:w="741"/>
      </w:tblGrid>
      <w:tr w:rsidR="00DC697B" w:rsidRPr="0025787B" w:rsidTr="0025787B">
        <w:trPr>
          <w:trHeight w:val="460"/>
        </w:trPr>
        <w:tc>
          <w:tcPr>
            <w:tcW w:w="620" w:type="dxa"/>
          </w:tcPr>
          <w:p w:rsidR="00DC697B" w:rsidRPr="0025787B" w:rsidRDefault="00DC69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>Nr. Det.</w:t>
            </w:r>
          </w:p>
        </w:tc>
        <w:tc>
          <w:tcPr>
            <w:tcW w:w="674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25787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1 </w:t>
            </w: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 xml:space="preserve"> (cm)</w:t>
            </w:r>
          </w:p>
        </w:tc>
        <w:tc>
          <w:tcPr>
            <w:tcW w:w="674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25787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2 </w:t>
            </w: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>(cm)</w:t>
            </w:r>
          </w:p>
        </w:tc>
        <w:tc>
          <w:tcPr>
            <w:tcW w:w="741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>f (cm)</w:t>
            </w:r>
          </w:p>
        </w:tc>
        <w:tc>
          <w:tcPr>
            <w:tcW w:w="674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>͞f  (cm)</w:t>
            </w:r>
          </w:p>
        </w:tc>
        <w:tc>
          <w:tcPr>
            <w:tcW w:w="741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Δ</w:t>
            </w: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>f (cm)</w:t>
            </w:r>
          </w:p>
        </w:tc>
      </w:tr>
      <w:tr w:rsidR="00DC697B" w:rsidRPr="0025787B" w:rsidTr="0025787B">
        <w:trPr>
          <w:trHeight w:val="230"/>
        </w:trPr>
        <w:tc>
          <w:tcPr>
            <w:tcW w:w="620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74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4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4" w:type="dxa"/>
            <w:vMerge w:val="restart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97B" w:rsidRPr="0025787B" w:rsidTr="0025787B">
        <w:trPr>
          <w:trHeight w:val="230"/>
        </w:trPr>
        <w:tc>
          <w:tcPr>
            <w:tcW w:w="620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74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4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4" w:type="dxa"/>
            <w:vMerge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97B" w:rsidRPr="0025787B" w:rsidTr="0025787B">
        <w:trPr>
          <w:trHeight w:val="243"/>
        </w:trPr>
        <w:tc>
          <w:tcPr>
            <w:tcW w:w="620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74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4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4" w:type="dxa"/>
            <w:vMerge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1" w:type="dxa"/>
          </w:tcPr>
          <w:p w:rsidR="00DC697B" w:rsidRPr="0025787B" w:rsidRDefault="00DC697B" w:rsidP="00DC69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GrilTabel"/>
        <w:tblpPr w:leftFromText="180" w:rightFromText="180" w:vertAnchor="text" w:horzAnchor="margin" w:tblpXSpec="right" w:tblpY="272"/>
        <w:tblW w:w="4806" w:type="dxa"/>
        <w:tblLayout w:type="fixed"/>
        <w:tblLook w:val="04A0"/>
      </w:tblPr>
      <w:tblGrid>
        <w:gridCol w:w="614"/>
        <w:gridCol w:w="898"/>
        <w:gridCol w:w="824"/>
        <w:gridCol w:w="824"/>
        <w:gridCol w:w="748"/>
        <w:gridCol w:w="898"/>
      </w:tblGrid>
      <w:tr w:rsidR="0025787B" w:rsidRPr="0025787B" w:rsidTr="0025787B">
        <w:trPr>
          <w:trHeight w:val="408"/>
        </w:trPr>
        <w:tc>
          <w:tcPr>
            <w:tcW w:w="614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>Nr. Det.</w:t>
            </w:r>
          </w:p>
        </w:tc>
        <w:tc>
          <w:tcPr>
            <w:tcW w:w="898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>L (cm)</w:t>
            </w:r>
          </w:p>
        </w:tc>
        <w:tc>
          <w:tcPr>
            <w:tcW w:w="824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  <w:r w:rsidRPr="002578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(cm)</w:t>
            </w:r>
          </w:p>
        </w:tc>
        <w:tc>
          <w:tcPr>
            <w:tcW w:w="824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 (cm)</w:t>
            </w:r>
          </w:p>
        </w:tc>
        <w:tc>
          <w:tcPr>
            <w:tcW w:w="748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͞f   (cm)</w:t>
            </w:r>
          </w:p>
        </w:tc>
        <w:tc>
          <w:tcPr>
            <w:tcW w:w="898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r w:rsidRPr="002578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Δf</w:t>
            </w:r>
            <w:proofErr w:type="spellEnd"/>
            <w:r w:rsidRPr="002578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(cm)</w:t>
            </w:r>
          </w:p>
        </w:tc>
      </w:tr>
      <w:tr w:rsidR="0025787B" w:rsidRPr="0025787B" w:rsidTr="0025787B">
        <w:trPr>
          <w:trHeight w:val="199"/>
        </w:trPr>
        <w:tc>
          <w:tcPr>
            <w:tcW w:w="614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1.</w:t>
            </w:r>
          </w:p>
        </w:tc>
        <w:tc>
          <w:tcPr>
            <w:tcW w:w="898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24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24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748" w:type="dxa"/>
            <w:vMerge w:val="restart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98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25787B" w:rsidRPr="0025787B" w:rsidTr="0025787B">
        <w:trPr>
          <w:trHeight w:val="199"/>
        </w:trPr>
        <w:tc>
          <w:tcPr>
            <w:tcW w:w="614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</w:t>
            </w:r>
          </w:p>
        </w:tc>
        <w:tc>
          <w:tcPr>
            <w:tcW w:w="898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24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24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748" w:type="dxa"/>
            <w:vMerge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98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25787B" w:rsidRPr="0025787B" w:rsidTr="0025787B">
        <w:trPr>
          <w:trHeight w:val="244"/>
        </w:trPr>
        <w:tc>
          <w:tcPr>
            <w:tcW w:w="614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578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</w:t>
            </w:r>
          </w:p>
        </w:tc>
        <w:tc>
          <w:tcPr>
            <w:tcW w:w="898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24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24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748" w:type="dxa"/>
            <w:vMerge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98" w:type="dxa"/>
          </w:tcPr>
          <w:p w:rsidR="0025787B" w:rsidRPr="0025787B" w:rsidRDefault="0025787B" w:rsidP="002578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</w:tbl>
    <w:p w:rsidR="00DC697B" w:rsidRPr="0025787B" w:rsidRDefault="00DC697B" w:rsidP="00DC69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C697B" w:rsidRPr="0025787B" w:rsidRDefault="00DC697B" w:rsidP="00DC69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C518A" w:rsidRPr="0025787B" w:rsidRDefault="002C518A" w:rsidP="00DC69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:rsidR="007A3728" w:rsidRDefault="007A3728" w:rsidP="00DC69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:rsidR="009704A7" w:rsidRDefault="009704A7" w:rsidP="00DC697B">
      <w:pPr>
        <w:pStyle w:val="Listparagraf"/>
        <w:ind w:left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sectPr w:rsidR="009704A7" w:rsidSect="00DC697B">
      <w:type w:val="continuous"/>
      <w:pgSz w:w="12240" w:h="15840"/>
      <w:pgMar w:top="720" w:right="1183" w:bottom="720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0C4D" w:rsidRDefault="00710C4D" w:rsidP="00787F04">
      <w:pPr>
        <w:spacing w:after="0" w:line="240" w:lineRule="auto"/>
      </w:pPr>
      <w:r>
        <w:separator/>
      </w:r>
    </w:p>
  </w:endnote>
  <w:endnote w:type="continuationSeparator" w:id="0">
    <w:p w:rsidR="00710C4D" w:rsidRDefault="00710C4D" w:rsidP="00787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647" w:rsidRDefault="00E23647">
    <w:pPr>
      <w:pStyle w:val="Subsol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647" w:rsidRDefault="00E23647">
    <w:pPr>
      <w:pStyle w:val="Subsol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647" w:rsidRDefault="00E23647">
    <w:pPr>
      <w:pStyle w:val="Subsol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0C4D" w:rsidRDefault="00710C4D" w:rsidP="00787F04">
      <w:pPr>
        <w:spacing w:after="0" w:line="240" w:lineRule="auto"/>
      </w:pPr>
      <w:r>
        <w:separator/>
      </w:r>
    </w:p>
  </w:footnote>
  <w:footnote w:type="continuationSeparator" w:id="0">
    <w:p w:rsidR="00710C4D" w:rsidRDefault="00710C4D" w:rsidP="00787F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647" w:rsidRDefault="00E23647">
    <w:pPr>
      <w:pStyle w:val="Antet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4441434"/>
      <w:docPartObj>
        <w:docPartGallery w:val="Watermarks"/>
        <w:docPartUnique/>
      </w:docPartObj>
    </w:sdtPr>
    <w:sdtContent>
      <w:p w:rsidR="00E23647" w:rsidRDefault="001D5425">
        <w:pPr>
          <w:pStyle w:val="Antet"/>
        </w:pPr>
        <w:r w:rsidRPr="001D5425"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262743" o:spid="_x0000_s2049" type="#_x0000_t136" style="position:absolute;margin-left:0;margin-top:0;width:507.6pt;height:253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FIZICĂ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647" w:rsidRDefault="00E23647">
    <w:pPr>
      <w:pStyle w:val="Ante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6723FE"/>
    <w:multiLevelType w:val="hybridMultilevel"/>
    <w:tmpl w:val="0BECCE0A"/>
    <w:lvl w:ilvl="0" w:tplc="AFE8EC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C8104E7"/>
    <w:multiLevelType w:val="hybridMultilevel"/>
    <w:tmpl w:val="0A62BB9C"/>
    <w:lvl w:ilvl="0" w:tplc="CA02534A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9E13421"/>
    <w:multiLevelType w:val="hybridMultilevel"/>
    <w:tmpl w:val="9110BFAE"/>
    <w:lvl w:ilvl="0" w:tplc="B8BC75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454703"/>
    <w:rsid w:val="00007B79"/>
    <w:rsid w:val="001376F6"/>
    <w:rsid w:val="00156337"/>
    <w:rsid w:val="001D5425"/>
    <w:rsid w:val="002104F7"/>
    <w:rsid w:val="0025787B"/>
    <w:rsid w:val="002C518A"/>
    <w:rsid w:val="00454703"/>
    <w:rsid w:val="00522D20"/>
    <w:rsid w:val="005B0C19"/>
    <w:rsid w:val="00687F23"/>
    <w:rsid w:val="00710C4D"/>
    <w:rsid w:val="00787F04"/>
    <w:rsid w:val="00792F51"/>
    <w:rsid w:val="007A3728"/>
    <w:rsid w:val="008B45EC"/>
    <w:rsid w:val="00900BEF"/>
    <w:rsid w:val="009704A7"/>
    <w:rsid w:val="009B531D"/>
    <w:rsid w:val="00A1762A"/>
    <w:rsid w:val="00C06AAD"/>
    <w:rsid w:val="00C15C03"/>
    <w:rsid w:val="00C84E1F"/>
    <w:rsid w:val="00CC7033"/>
    <w:rsid w:val="00DC697B"/>
    <w:rsid w:val="00E23647"/>
    <w:rsid w:val="00E6715E"/>
    <w:rsid w:val="00F11F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C03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900BEF"/>
    <w:pPr>
      <w:ind w:left="720"/>
      <w:contextualSpacing/>
    </w:pPr>
  </w:style>
  <w:style w:type="character" w:styleId="Textsubstituent">
    <w:name w:val="Placeholder Text"/>
    <w:basedOn w:val="Fontdeparagrafimplicit"/>
    <w:uiPriority w:val="99"/>
    <w:semiHidden/>
    <w:rsid w:val="00900BEF"/>
    <w:rPr>
      <w:color w:val="808080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900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900BEF"/>
    <w:rPr>
      <w:rFonts w:ascii="Tahoma" w:hAnsi="Tahoma" w:cs="Tahoma"/>
      <w:sz w:val="16"/>
      <w:szCs w:val="16"/>
    </w:rPr>
  </w:style>
  <w:style w:type="paragraph" w:styleId="Textnotdesubsol">
    <w:name w:val="footnote text"/>
    <w:basedOn w:val="Normal"/>
    <w:link w:val="TextnotdesubsolCaracter"/>
    <w:uiPriority w:val="99"/>
    <w:semiHidden/>
    <w:unhideWhenUsed/>
    <w:rsid w:val="00787F04"/>
    <w:pPr>
      <w:spacing w:after="0" w:line="240" w:lineRule="auto"/>
    </w:pPr>
    <w:rPr>
      <w:sz w:val="20"/>
      <w:szCs w:val="20"/>
    </w:rPr>
  </w:style>
  <w:style w:type="character" w:customStyle="1" w:styleId="TextnotdesubsolCaracter">
    <w:name w:val="Text notă de subsol Caracter"/>
    <w:basedOn w:val="Fontdeparagrafimplicit"/>
    <w:link w:val="Textnotdesubsol"/>
    <w:uiPriority w:val="99"/>
    <w:semiHidden/>
    <w:rsid w:val="00787F04"/>
    <w:rPr>
      <w:sz w:val="20"/>
      <w:szCs w:val="20"/>
    </w:rPr>
  </w:style>
  <w:style w:type="character" w:styleId="Referinnotdesubsol">
    <w:name w:val="footnote reference"/>
    <w:basedOn w:val="Fontdeparagrafimplicit"/>
    <w:uiPriority w:val="99"/>
    <w:semiHidden/>
    <w:unhideWhenUsed/>
    <w:rsid w:val="00787F04"/>
    <w:rPr>
      <w:vertAlign w:val="superscript"/>
    </w:rPr>
  </w:style>
  <w:style w:type="paragraph" w:styleId="Textnotdefinal">
    <w:name w:val="endnote text"/>
    <w:basedOn w:val="Normal"/>
    <w:link w:val="TextnotdefinalCaracter"/>
    <w:uiPriority w:val="99"/>
    <w:semiHidden/>
    <w:unhideWhenUsed/>
    <w:rsid w:val="00787F04"/>
    <w:pPr>
      <w:spacing w:after="0" w:line="240" w:lineRule="auto"/>
    </w:pPr>
    <w:rPr>
      <w:sz w:val="20"/>
      <w:szCs w:val="20"/>
    </w:rPr>
  </w:style>
  <w:style w:type="character" w:customStyle="1" w:styleId="TextnotdefinalCaracter">
    <w:name w:val="Text notă de final Caracter"/>
    <w:basedOn w:val="Fontdeparagrafimplicit"/>
    <w:link w:val="Textnotdefinal"/>
    <w:uiPriority w:val="99"/>
    <w:semiHidden/>
    <w:rsid w:val="00787F04"/>
    <w:rPr>
      <w:sz w:val="20"/>
      <w:szCs w:val="20"/>
    </w:rPr>
  </w:style>
  <w:style w:type="character" w:styleId="Referinnotdefinal">
    <w:name w:val="endnote reference"/>
    <w:basedOn w:val="Fontdeparagrafimplicit"/>
    <w:uiPriority w:val="99"/>
    <w:semiHidden/>
    <w:unhideWhenUsed/>
    <w:rsid w:val="00787F04"/>
    <w:rPr>
      <w:vertAlign w:val="superscript"/>
    </w:rPr>
  </w:style>
  <w:style w:type="table" w:styleId="GrilTabel">
    <w:name w:val="Table Grid"/>
    <w:basedOn w:val="TabelNormal"/>
    <w:uiPriority w:val="59"/>
    <w:rsid w:val="00007B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ntet">
    <w:name w:val="header"/>
    <w:basedOn w:val="Normal"/>
    <w:link w:val="AntetCaracter"/>
    <w:uiPriority w:val="99"/>
    <w:semiHidden/>
    <w:unhideWhenUsed/>
    <w:rsid w:val="00E23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semiHidden/>
    <w:rsid w:val="00E23647"/>
  </w:style>
  <w:style w:type="paragraph" w:styleId="Subsol">
    <w:name w:val="footer"/>
    <w:basedOn w:val="Normal"/>
    <w:link w:val="SubsolCaracter"/>
    <w:uiPriority w:val="99"/>
    <w:unhideWhenUsed/>
    <w:rsid w:val="00E23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2364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601493-0344-4F92-8440-B5D830097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397</Words>
  <Characters>2305</Characters>
  <Application>Microsoft Office Word</Application>
  <DocSecurity>0</DocSecurity>
  <Lines>19</Lines>
  <Paragraphs>5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Bodian</dc:creator>
  <cp:lastModifiedBy>Madalina</cp:lastModifiedBy>
  <cp:revision>3</cp:revision>
  <cp:lastPrinted>2012-11-12T20:37:00Z</cp:lastPrinted>
  <dcterms:created xsi:type="dcterms:W3CDTF">2022-05-24T17:49:00Z</dcterms:created>
  <dcterms:modified xsi:type="dcterms:W3CDTF">2022-05-24T17:52:00Z</dcterms:modified>
</cp:coreProperties>
</file>