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B75DF" w14:textId="77777777" w:rsidR="008428A5" w:rsidRPr="008428A5" w:rsidRDefault="008428A5" w:rsidP="00515FD8">
      <w:pPr>
        <w:tabs>
          <w:tab w:val="left" w:pos="142"/>
        </w:tabs>
        <w:spacing w:after="240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B05F37C" w14:textId="77777777" w:rsidR="008428A5" w:rsidRPr="008428A5" w:rsidRDefault="008428A5" w:rsidP="00515FD8">
      <w:pPr>
        <w:tabs>
          <w:tab w:val="left" w:pos="142"/>
        </w:tabs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ФИЛИАЛ ФЕДЕРАЛЬНОГО ГОСУДАРСТВЕННОГО БЮДЖЕТНОГО</w:t>
      </w:r>
    </w:p>
    <w:p w14:paraId="7E5A9F1B" w14:textId="77777777" w:rsidR="008428A5" w:rsidRPr="008428A5" w:rsidRDefault="008428A5" w:rsidP="00515FD8">
      <w:pPr>
        <w:tabs>
          <w:tab w:val="left" w:pos="142"/>
        </w:tabs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ОБРАЗОВАТЕЛЬНОГО УЧРЕЖДЕНИЯ ВЫСШЕГО ОБРАЗОВАНИЯ</w:t>
      </w:r>
    </w:p>
    <w:p w14:paraId="7596BE73" w14:textId="77777777" w:rsidR="008428A5" w:rsidRPr="008428A5" w:rsidRDefault="008428A5" w:rsidP="00515FD8">
      <w:pPr>
        <w:tabs>
          <w:tab w:val="left" w:pos="142"/>
        </w:tabs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«НАЦИОНАЛЬНЫЙ ИССЛЕДОВАТЕЛЬСКИЙ УНИВЕРСИТЕТ «МЭИ»</w:t>
      </w:r>
    </w:p>
    <w:p w14:paraId="3315347E" w14:textId="77777777" w:rsidR="008428A5" w:rsidRPr="008428A5" w:rsidRDefault="008428A5" w:rsidP="00515FD8">
      <w:pPr>
        <w:tabs>
          <w:tab w:val="left" w:pos="142"/>
        </w:tabs>
        <w:spacing w:after="240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в г. СМОЛЕНСКЕ</w:t>
      </w:r>
    </w:p>
    <w:p w14:paraId="4F8BA335" w14:textId="77777777" w:rsidR="008428A5" w:rsidRPr="008428A5" w:rsidRDefault="008428A5" w:rsidP="00515FD8">
      <w:pPr>
        <w:tabs>
          <w:tab w:val="left" w:pos="142"/>
        </w:tabs>
        <w:spacing w:after="240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Кафедра информационных технологий в экономике и управлении</w:t>
      </w:r>
    </w:p>
    <w:p w14:paraId="3B011580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 xml:space="preserve">Направление </w:t>
      </w:r>
      <w:r w:rsidRPr="008428A5">
        <w:rPr>
          <w:rFonts w:cs="Times New Roman"/>
          <w:bCs/>
          <w:sz w:val="28"/>
          <w:szCs w:val="28"/>
        </w:rPr>
        <w:t xml:space="preserve">09.03.03 </w:t>
      </w:r>
      <w:r w:rsidRPr="008428A5">
        <w:rPr>
          <w:rFonts w:cs="Times New Roman"/>
          <w:sz w:val="28"/>
          <w:szCs w:val="28"/>
        </w:rPr>
        <w:t>«</w:t>
      </w:r>
      <w:r w:rsidRPr="008428A5">
        <w:rPr>
          <w:rFonts w:cs="Times New Roman"/>
          <w:bCs/>
          <w:sz w:val="28"/>
          <w:szCs w:val="28"/>
        </w:rPr>
        <w:t>Прикладная информатика</w:t>
      </w:r>
      <w:r w:rsidRPr="008428A5">
        <w:rPr>
          <w:rFonts w:eastAsia="Calibri" w:cs="Times New Roman"/>
          <w:sz w:val="28"/>
          <w:szCs w:val="28"/>
        </w:rPr>
        <w:t>»</w:t>
      </w:r>
    </w:p>
    <w:p w14:paraId="33A2A2E5" w14:textId="77777777" w:rsidR="008428A5" w:rsidRPr="008428A5" w:rsidRDefault="008428A5" w:rsidP="00515FD8">
      <w:pPr>
        <w:tabs>
          <w:tab w:val="left" w:pos="142"/>
          <w:tab w:val="center" w:pos="4819"/>
          <w:tab w:val="left" w:pos="6929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cs="Times New Roman"/>
          <w:sz w:val="28"/>
          <w:szCs w:val="28"/>
        </w:rPr>
        <w:t>Профиль «</w:t>
      </w:r>
      <w:r w:rsidRPr="008428A5">
        <w:rPr>
          <w:rFonts w:cs="Times New Roman"/>
          <w:bCs/>
          <w:sz w:val="28"/>
          <w:szCs w:val="28"/>
        </w:rPr>
        <w:t>Безопасность экономических информационных систем</w:t>
      </w:r>
      <w:r w:rsidRPr="008428A5">
        <w:rPr>
          <w:rFonts w:eastAsia="Calibri" w:cs="Times New Roman"/>
          <w:sz w:val="28"/>
          <w:szCs w:val="28"/>
        </w:rPr>
        <w:t>»</w:t>
      </w:r>
    </w:p>
    <w:p w14:paraId="01500B67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76D22A95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77B890DC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7E9A4187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7ED0D0C0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bCs/>
          <w:sz w:val="28"/>
          <w:szCs w:val="28"/>
        </w:rPr>
      </w:pPr>
      <w:r w:rsidRPr="008428A5">
        <w:rPr>
          <w:rFonts w:eastAsia="Calibri" w:cs="Times New Roman"/>
          <w:bCs/>
          <w:sz w:val="28"/>
          <w:szCs w:val="28"/>
        </w:rPr>
        <w:t xml:space="preserve">ОТЧЕТ ПО </w:t>
      </w:r>
      <w:r>
        <w:rPr>
          <w:rFonts w:eastAsia="Calibri" w:cs="Times New Roman"/>
          <w:bCs/>
          <w:sz w:val="28"/>
          <w:szCs w:val="28"/>
        </w:rPr>
        <w:t>РАСЧЕТНО-ГРАФИЧЕСКОЙ РАБОТЕ</w:t>
      </w:r>
    </w:p>
    <w:p w14:paraId="2BE54791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cs="Times New Roman"/>
          <w:sz w:val="28"/>
          <w:szCs w:val="28"/>
        </w:rPr>
        <w:t>по дисциплине «</w:t>
      </w:r>
      <w:r>
        <w:rPr>
          <w:rFonts w:cs="Times New Roman"/>
          <w:sz w:val="28"/>
          <w:szCs w:val="28"/>
        </w:rPr>
        <w:t>Аудит информационной безопасности</w:t>
      </w:r>
      <w:r w:rsidRPr="008428A5">
        <w:rPr>
          <w:rFonts w:eastAsia="Calibri" w:cs="Times New Roman"/>
          <w:sz w:val="28"/>
          <w:szCs w:val="28"/>
        </w:rPr>
        <w:t>»</w:t>
      </w:r>
    </w:p>
    <w:p w14:paraId="15F75C39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на тему</w:t>
      </w:r>
    </w:p>
    <w:p w14:paraId="4D99A251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 xml:space="preserve"> (Вариант – 14)</w:t>
      </w:r>
    </w:p>
    <w:p w14:paraId="19F4CC54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5F4F7041" w14:textId="77777777" w:rsid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0592613B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5BA8D253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76999556" w14:textId="77777777" w:rsidR="008428A5" w:rsidRPr="008428A5" w:rsidRDefault="008428A5" w:rsidP="00515FD8">
      <w:pPr>
        <w:tabs>
          <w:tab w:val="left" w:pos="142"/>
        </w:tabs>
        <w:ind w:firstLine="0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Студент</w:t>
      </w:r>
    </w:p>
    <w:p w14:paraId="7D03069D" w14:textId="73091560" w:rsidR="008428A5" w:rsidRPr="008428A5" w:rsidRDefault="008428A5" w:rsidP="00515FD8">
      <w:pPr>
        <w:tabs>
          <w:tab w:val="left" w:pos="142"/>
        </w:tabs>
        <w:ind w:firstLine="0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группы БЭИС-</w:t>
      </w:r>
      <w:r w:rsidR="00134B77">
        <w:rPr>
          <w:rFonts w:eastAsia="Calibri" w:cs="Times New Roman"/>
          <w:sz w:val="28"/>
          <w:szCs w:val="28"/>
        </w:rPr>
        <w:t>25</w:t>
      </w:r>
      <w:r w:rsidRPr="008428A5">
        <w:rPr>
          <w:rFonts w:eastAsia="Calibri" w:cs="Times New Roman"/>
          <w:sz w:val="28"/>
          <w:szCs w:val="28"/>
        </w:rPr>
        <w:t>____</w:t>
      </w:r>
      <w:r>
        <w:rPr>
          <w:rFonts w:eastAsia="Calibri" w:cs="Times New Roman"/>
          <w:sz w:val="28"/>
          <w:szCs w:val="28"/>
        </w:rPr>
        <w:t>_______________</w:t>
      </w:r>
      <w:r w:rsidRPr="008428A5">
        <w:rPr>
          <w:rFonts w:eastAsia="Calibri" w:cs="Times New Roman"/>
          <w:sz w:val="28"/>
          <w:szCs w:val="28"/>
        </w:rPr>
        <w:t>__________________</w:t>
      </w:r>
      <w:r w:rsidRPr="008428A5">
        <w:rPr>
          <w:rFonts w:cs="Times New Roman"/>
          <w:sz w:val="28"/>
          <w:szCs w:val="28"/>
        </w:rPr>
        <w:t>__</w:t>
      </w:r>
      <w:r w:rsidRPr="008428A5">
        <w:rPr>
          <w:rFonts w:eastAsia="Calibri" w:cs="Times New Roman"/>
          <w:sz w:val="28"/>
          <w:szCs w:val="28"/>
        </w:rPr>
        <w:t xml:space="preserve">Е.С. </w:t>
      </w:r>
      <w:r w:rsidR="00134B77">
        <w:rPr>
          <w:rFonts w:eastAsia="Calibri" w:cs="Times New Roman"/>
          <w:sz w:val="28"/>
          <w:szCs w:val="28"/>
        </w:rPr>
        <w:t>Ябтакмогов</w:t>
      </w:r>
    </w:p>
    <w:p w14:paraId="7821B755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(подпись, дата)</w:t>
      </w:r>
    </w:p>
    <w:p w14:paraId="40833349" w14:textId="77777777" w:rsidR="008428A5" w:rsidRPr="008428A5" w:rsidRDefault="008428A5" w:rsidP="00515FD8">
      <w:pPr>
        <w:tabs>
          <w:tab w:val="left" w:pos="142"/>
        </w:tabs>
        <w:ind w:firstLine="0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Руководитель</w:t>
      </w:r>
    </w:p>
    <w:p w14:paraId="045357A8" w14:textId="61C590A3" w:rsidR="008428A5" w:rsidRPr="008428A5" w:rsidRDefault="008428A5" w:rsidP="00515FD8">
      <w:pPr>
        <w:tabs>
          <w:tab w:val="left" w:pos="142"/>
        </w:tabs>
        <w:ind w:firstLine="0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 xml:space="preserve">канд. </w:t>
      </w:r>
      <w:r w:rsidR="00134B77">
        <w:rPr>
          <w:rFonts w:eastAsia="Calibri" w:cs="Times New Roman"/>
          <w:sz w:val="28"/>
          <w:szCs w:val="28"/>
        </w:rPr>
        <w:t>техн</w:t>
      </w:r>
      <w:r w:rsidRPr="008428A5">
        <w:rPr>
          <w:rFonts w:eastAsia="Calibri" w:cs="Times New Roman"/>
          <w:sz w:val="28"/>
          <w:szCs w:val="28"/>
        </w:rPr>
        <w:t>. наук, доц___________</w:t>
      </w:r>
      <w:r>
        <w:rPr>
          <w:rFonts w:eastAsia="Calibri" w:cs="Times New Roman"/>
          <w:sz w:val="28"/>
          <w:szCs w:val="28"/>
        </w:rPr>
        <w:t>__</w:t>
      </w:r>
      <w:r w:rsidRPr="008428A5">
        <w:rPr>
          <w:rFonts w:eastAsia="Calibri" w:cs="Times New Roman"/>
          <w:sz w:val="28"/>
          <w:szCs w:val="28"/>
        </w:rPr>
        <w:t>___________________</w:t>
      </w:r>
      <w:r w:rsidRPr="008428A5">
        <w:rPr>
          <w:rFonts w:cs="Times New Roman"/>
          <w:sz w:val="28"/>
          <w:szCs w:val="28"/>
        </w:rPr>
        <w:t>___</w:t>
      </w:r>
      <w:r>
        <w:rPr>
          <w:rFonts w:cs="Times New Roman"/>
          <w:sz w:val="28"/>
          <w:szCs w:val="28"/>
        </w:rPr>
        <w:t>А.Ю. Пучков</w:t>
      </w:r>
    </w:p>
    <w:p w14:paraId="0C567D3C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(подпись, дата)</w:t>
      </w:r>
    </w:p>
    <w:p w14:paraId="6D0F18EC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773C036D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545C69CD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7853CB64" w14:textId="77777777" w:rsidR="008428A5" w:rsidRPr="008428A5" w:rsidRDefault="008428A5" w:rsidP="00515FD8">
      <w:pPr>
        <w:tabs>
          <w:tab w:val="left" w:pos="142"/>
          <w:tab w:val="left" w:pos="5860"/>
        </w:tabs>
        <w:spacing w:line="360" w:lineRule="auto"/>
        <w:ind w:firstLine="0"/>
        <w:rPr>
          <w:rFonts w:cs="Times New Roman"/>
          <w:sz w:val="28"/>
          <w:szCs w:val="28"/>
        </w:rPr>
      </w:pPr>
      <w:r w:rsidRPr="008428A5">
        <w:rPr>
          <w:rFonts w:cs="Times New Roman"/>
          <w:sz w:val="28"/>
          <w:szCs w:val="28"/>
        </w:rPr>
        <w:tab/>
      </w:r>
      <w:r w:rsidRPr="008428A5">
        <w:rPr>
          <w:rFonts w:cs="Times New Roman"/>
          <w:sz w:val="28"/>
          <w:szCs w:val="28"/>
        </w:rPr>
        <w:tab/>
      </w:r>
    </w:p>
    <w:p w14:paraId="41AEA713" w14:textId="77777777" w:rsidR="008428A5" w:rsidRPr="008428A5" w:rsidRDefault="008428A5" w:rsidP="00515FD8">
      <w:pPr>
        <w:tabs>
          <w:tab w:val="left" w:pos="142"/>
        </w:tabs>
        <w:spacing w:line="360" w:lineRule="auto"/>
        <w:ind w:firstLine="0"/>
        <w:jc w:val="center"/>
        <w:rPr>
          <w:rFonts w:eastAsia="Calibri" w:cs="Times New Roman"/>
          <w:sz w:val="28"/>
          <w:szCs w:val="28"/>
        </w:rPr>
      </w:pPr>
    </w:p>
    <w:p w14:paraId="644C6588" w14:textId="35742F28" w:rsidR="00F73B7C" w:rsidRDefault="008428A5" w:rsidP="00515FD8">
      <w:pPr>
        <w:ind w:firstLine="0"/>
        <w:jc w:val="center"/>
        <w:rPr>
          <w:rFonts w:eastAsia="Calibri" w:cs="Times New Roman"/>
          <w:sz w:val="28"/>
          <w:szCs w:val="28"/>
        </w:rPr>
      </w:pPr>
      <w:r w:rsidRPr="008428A5">
        <w:rPr>
          <w:rFonts w:eastAsia="Calibri" w:cs="Times New Roman"/>
          <w:sz w:val="28"/>
          <w:szCs w:val="28"/>
        </w:rPr>
        <w:t>Смоленск</w:t>
      </w:r>
      <w:r w:rsidRPr="008428A5">
        <w:rPr>
          <w:rFonts w:eastAsia="Calibri" w:cs="Times New Roman"/>
          <w:sz w:val="28"/>
          <w:szCs w:val="28"/>
        </w:rPr>
        <w:tab/>
        <w:t>202</w:t>
      </w:r>
      <w:r w:rsidR="00134B77">
        <w:rPr>
          <w:rFonts w:eastAsia="Calibri" w:cs="Times New Roman"/>
          <w:sz w:val="28"/>
          <w:szCs w:val="28"/>
        </w:rPr>
        <w:t>6</w:t>
      </w:r>
    </w:p>
    <w:sdt>
      <w:sdtPr>
        <w:rPr>
          <w:b/>
          <w:bCs/>
        </w:rPr>
        <w:id w:val="3576891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61E0063E" w14:textId="77777777" w:rsidR="008428A5" w:rsidRPr="00A425A5" w:rsidRDefault="008428A5" w:rsidP="00515FD8">
          <w:pPr>
            <w:jc w:val="center"/>
            <w:rPr>
              <w:rStyle w:val="10"/>
            </w:rPr>
          </w:pPr>
          <w:r w:rsidRPr="00A425A5">
            <w:rPr>
              <w:rStyle w:val="10"/>
            </w:rPr>
            <w:t>ОГЛАВЛЕНИЕ</w:t>
          </w:r>
        </w:p>
        <w:p w14:paraId="6A5C71AE" w14:textId="77777777" w:rsidR="008428A5" w:rsidRPr="008428A5" w:rsidRDefault="008428A5" w:rsidP="008428A5">
          <w:pPr>
            <w:rPr>
              <w:lang w:eastAsia="en-US"/>
            </w:rPr>
          </w:pPr>
        </w:p>
        <w:p w14:paraId="77821565" w14:textId="77777777" w:rsidR="00515FD8" w:rsidRDefault="00515FD8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463135" w:history="1">
            <w:r w:rsidRPr="00053953">
              <w:rPr>
                <w:rStyle w:val="ab"/>
                <w:noProof/>
              </w:rPr>
              <w:t>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053953">
              <w:rPr>
                <w:rStyle w:val="ab"/>
                <w:noProof/>
              </w:rPr>
              <w:t>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_Toc91463135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C731" w14:textId="77777777" w:rsidR="00515FD8" w:rsidRDefault="00356A5C">
          <w:pPr>
            <w:pStyle w:val="21"/>
            <w:tabs>
              <w:tab w:val="left" w:pos="154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36" w:history="1">
            <w:r w:rsidR="00515FD8" w:rsidRPr="00053953">
              <w:rPr>
                <w:rStyle w:val="ab"/>
                <w:noProof/>
              </w:rPr>
              <w:t>1.1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Текст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_Toc91463136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3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2B957440" w14:textId="77777777" w:rsidR="00515FD8" w:rsidRDefault="00356A5C">
          <w:pPr>
            <w:pStyle w:val="21"/>
            <w:tabs>
              <w:tab w:val="left" w:pos="154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37" w:history="1">
            <w:r w:rsidR="00515FD8" w:rsidRPr="00053953">
              <w:rPr>
                <w:rStyle w:val="ab"/>
                <w:noProof/>
              </w:rPr>
              <w:t>1.2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Результаты выполнения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_Toc91463137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3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1F997FBD" w14:textId="77777777" w:rsidR="00515FD8" w:rsidRDefault="00356A5C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38" w:history="1">
            <w:r w:rsidR="00515FD8" w:rsidRPr="00053953">
              <w:rPr>
                <w:rStyle w:val="ab"/>
                <w:noProof/>
              </w:rPr>
              <w:t>2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ЗАДАНИЕ №2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_Toc91463138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4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5EC629E2" w14:textId="77777777" w:rsidR="00515FD8" w:rsidRDefault="00356A5C">
          <w:pPr>
            <w:pStyle w:val="21"/>
            <w:tabs>
              <w:tab w:val="left" w:pos="154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39" w:history="1">
            <w:r w:rsidR="00515FD8" w:rsidRPr="00053953">
              <w:rPr>
                <w:rStyle w:val="ab"/>
                <w:noProof/>
              </w:rPr>
              <w:t>2.1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Текст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_Toc91463139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4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7341B417" w14:textId="77777777" w:rsidR="00515FD8" w:rsidRDefault="00356A5C">
          <w:pPr>
            <w:pStyle w:val="21"/>
            <w:tabs>
              <w:tab w:val="left" w:pos="154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0" w:history="1">
            <w:r w:rsidR="00515FD8" w:rsidRPr="00053953">
              <w:rPr>
                <w:rStyle w:val="ab"/>
                <w:noProof/>
              </w:rPr>
              <w:t>2.2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Результаты выполнения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_Toc91463140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4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3AA6D343" w14:textId="77777777" w:rsidR="00515FD8" w:rsidRDefault="00356A5C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1" w:history="1">
            <w:r w:rsidR="00515FD8" w:rsidRPr="00053953">
              <w:rPr>
                <w:rStyle w:val="ab"/>
                <w:noProof/>
              </w:rPr>
              <w:t>3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ЗАДАНИЕ №3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_Toc91463141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6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2D038363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2" w:history="1">
            <w:r w:rsidR="00515FD8" w:rsidRPr="00053953">
              <w:rPr>
                <w:rStyle w:val="ab"/>
                <w:noProof/>
              </w:rPr>
              <w:t>3.1 Текст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_Toc91463142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6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7AD442D4" w14:textId="77777777" w:rsidR="00515FD8" w:rsidRDefault="00356A5C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3" w:history="1">
            <w:r w:rsidR="00515FD8" w:rsidRPr="00053953">
              <w:rPr>
                <w:rStyle w:val="ab"/>
                <w:noProof/>
              </w:rPr>
              <w:t>4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ЗАДАНИЕ №4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_Toc91463143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8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3C14C55D" w14:textId="77777777" w:rsidR="00515FD8" w:rsidRDefault="00356A5C">
          <w:pPr>
            <w:pStyle w:val="21"/>
            <w:tabs>
              <w:tab w:val="left" w:pos="154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4" w:history="1">
            <w:r w:rsidR="00515FD8" w:rsidRPr="00053953">
              <w:rPr>
                <w:rStyle w:val="ab"/>
                <w:noProof/>
              </w:rPr>
              <w:t>4.1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Текст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_Toc91463144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8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03E44E7D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5" w:history="1">
            <w:r w:rsidR="00515FD8" w:rsidRPr="00053953">
              <w:rPr>
                <w:rStyle w:val="ab"/>
                <w:noProof/>
              </w:rPr>
              <w:t>4.2 Результаты выполнения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_Toc91463145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8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68A3D2BF" w14:textId="77777777" w:rsidR="00515FD8" w:rsidRDefault="00356A5C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6" w:history="1">
            <w:r w:rsidR="00515FD8" w:rsidRPr="00053953">
              <w:rPr>
                <w:rStyle w:val="ab"/>
                <w:noProof/>
              </w:rPr>
              <w:t>5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ЗАДАНИЕ №5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_Toc91463146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9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6FD8D235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7" w:history="1">
            <w:r w:rsidR="00515FD8" w:rsidRPr="00053953">
              <w:rPr>
                <w:rStyle w:val="ab"/>
                <w:noProof/>
              </w:rPr>
              <w:t>5.1 Текст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_Toc91463147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9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6C053FE0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8" w:history="1">
            <w:r w:rsidR="00515FD8" w:rsidRPr="00053953">
              <w:rPr>
                <w:rStyle w:val="ab"/>
                <w:noProof/>
              </w:rPr>
              <w:t>5.2 Результаты выполнения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_Toc91463148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9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207061B3" w14:textId="77777777" w:rsidR="00515FD8" w:rsidRDefault="00356A5C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49" w:history="1">
            <w:r w:rsidR="00515FD8" w:rsidRPr="00053953">
              <w:rPr>
                <w:rStyle w:val="ab"/>
                <w:noProof/>
              </w:rPr>
              <w:t>6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ЗАДАНИЕ №6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_Toc91463149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10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1260C41B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50" w:history="1">
            <w:r w:rsidR="00515FD8" w:rsidRPr="00053953">
              <w:rPr>
                <w:rStyle w:val="ab"/>
                <w:noProof/>
              </w:rPr>
              <w:t>6.1 Текст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_Toc91463150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10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254FFC81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51" w:history="1">
            <w:r w:rsidR="00515FD8" w:rsidRPr="00053953">
              <w:rPr>
                <w:rStyle w:val="ab"/>
                <w:noProof/>
              </w:rPr>
              <w:t>6.2 Результаты выполнения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_Toc91463151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10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0896994A" w14:textId="77777777" w:rsidR="00515FD8" w:rsidRDefault="00356A5C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52" w:history="1">
            <w:r w:rsidR="00515FD8" w:rsidRPr="00053953">
              <w:rPr>
                <w:rStyle w:val="ab"/>
                <w:noProof/>
              </w:rPr>
              <w:t>7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ЗАДАНИЕ №7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_Toc91463152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12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148356BF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53" w:history="1">
            <w:r w:rsidR="00515FD8" w:rsidRPr="00053953">
              <w:rPr>
                <w:rStyle w:val="ab"/>
                <w:noProof/>
              </w:rPr>
              <w:t>7.1 Текст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_Toc91463153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12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0DA38CF8" w14:textId="77777777" w:rsidR="00515FD8" w:rsidRDefault="00356A5C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54" w:history="1">
            <w:r w:rsidR="00515FD8" w:rsidRPr="00053953">
              <w:rPr>
                <w:rStyle w:val="ab"/>
                <w:noProof/>
              </w:rPr>
              <w:t>7.2 Результат выполнения задания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_Toc91463154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12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5663C6AE" w14:textId="77777777" w:rsidR="00515FD8" w:rsidRDefault="00356A5C">
          <w:pPr>
            <w:pStyle w:val="11"/>
            <w:tabs>
              <w:tab w:val="left" w:pos="1100"/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91463155" w:history="1">
            <w:r w:rsidR="00515FD8" w:rsidRPr="00053953">
              <w:rPr>
                <w:rStyle w:val="ab"/>
                <w:noProof/>
              </w:rPr>
              <w:t>8</w:t>
            </w:r>
            <w:r w:rsidR="00515FD8">
              <w:rPr>
                <w:rFonts w:asciiTheme="minorHAnsi" w:hAnsiTheme="minorHAnsi"/>
                <w:noProof/>
                <w:sz w:val="22"/>
              </w:rPr>
              <w:tab/>
            </w:r>
            <w:r w:rsidR="00515FD8" w:rsidRPr="00053953">
              <w:rPr>
                <w:rStyle w:val="ab"/>
                <w:noProof/>
              </w:rPr>
              <w:t>СПИСОК ИСПОЛЬЗОВАННЫХ ИСТОЧНИКОВ</w:t>
            </w:r>
            <w:r w:rsidR="00515FD8">
              <w:rPr>
                <w:noProof/>
                <w:webHidden/>
              </w:rPr>
              <w:tab/>
            </w:r>
            <w:r w:rsidR="00515FD8">
              <w:rPr>
                <w:noProof/>
                <w:webHidden/>
              </w:rPr>
              <w:fldChar w:fldCharType="begin"/>
            </w:r>
            <w:r w:rsidR="00515FD8">
              <w:rPr>
                <w:noProof/>
                <w:webHidden/>
              </w:rPr>
              <w:instrText xml:space="preserve"> PAGEREF _Toc91463155 \h </w:instrText>
            </w:r>
            <w:r w:rsidR="00515FD8">
              <w:rPr>
                <w:noProof/>
                <w:webHidden/>
              </w:rPr>
            </w:r>
            <w:r w:rsidR="00515FD8">
              <w:rPr>
                <w:noProof/>
                <w:webHidden/>
              </w:rPr>
              <w:fldChar w:fldCharType="separate"/>
            </w:r>
            <w:r w:rsidR="00515FD8">
              <w:rPr>
                <w:noProof/>
                <w:webHidden/>
              </w:rPr>
              <w:t>13</w:t>
            </w:r>
            <w:r w:rsidR="00515FD8">
              <w:rPr>
                <w:noProof/>
                <w:webHidden/>
              </w:rPr>
              <w:fldChar w:fldCharType="end"/>
            </w:r>
          </w:hyperlink>
        </w:p>
        <w:p w14:paraId="4CC9F114" w14:textId="77777777" w:rsidR="008428A5" w:rsidRDefault="00515FD8">
          <w:r>
            <w:rPr>
              <w:b/>
              <w:bCs/>
              <w:noProof/>
            </w:rPr>
            <w:fldChar w:fldCharType="end"/>
          </w:r>
        </w:p>
      </w:sdtContent>
    </w:sdt>
    <w:p w14:paraId="7A326D5F" w14:textId="77777777" w:rsidR="008428A5" w:rsidRDefault="008428A5" w:rsidP="008428A5">
      <w:pPr>
        <w:jc w:val="center"/>
      </w:pPr>
    </w:p>
    <w:p w14:paraId="7B9ABEEF" w14:textId="77777777" w:rsidR="008428A5" w:rsidRDefault="008428A5">
      <w:pPr>
        <w:spacing w:after="200" w:line="276" w:lineRule="auto"/>
        <w:jc w:val="left"/>
      </w:pPr>
      <w:r>
        <w:br w:type="page"/>
      </w:r>
    </w:p>
    <w:p w14:paraId="7A9BC68A" w14:textId="77777777" w:rsidR="008428A5" w:rsidRDefault="00A425A5" w:rsidP="00603C01">
      <w:pPr>
        <w:pStyle w:val="1"/>
        <w:numPr>
          <w:ilvl w:val="0"/>
          <w:numId w:val="2"/>
        </w:numPr>
      </w:pPr>
      <w:bookmarkStart w:id="0" w:name="_Toc91463135"/>
      <w:r w:rsidRPr="00A425A5">
        <w:lastRenderedPageBreak/>
        <w:t>ЗАДАНИЕ №1</w:t>
      </w:r>
      <w:bookmarkEnd w:id="0"/>
    </w:p>
    <w:p w14:paraId="451C95BE" w14:textId="77777777" w:rsidR="00A425A5" w:rsidRDefault="00A425A5" w:rsidP="00A425A5"/>
    <w:p w14:paraId="74A96C5E" w14:textId="77777777" w:rsidR="00A425A5" w:rsidRDefault="00A425A5" w:rsidP="00A425A5">
      <w:pPr>
        <w:pStyle w:val="2"/>
        <w:numPr>
          <w:ilvl w:val="1"/>
          <w:numId w:val="1"/>
        </w:numPr>
      </w:pPr>
      <w:bookmarkStart w:id="1" w:name="_Toc91463136"/>
      <w:r w:rsidRPr="00A425A5">
        <w:t>Текст задания</w:t>
      </w:r>
      <w:bookmarkEnd w:id="1"/>
    </w:p>
    <w:p w14:paraId="22AF43E4" w14:textId="77777777" w:rsidR="00A425A5" w:rsidRDefault="00A425A5" w:rsidP="00A425A5">
      <w:r>
        <w:t>В соответствии с вариантом (14)</w:t>
      </w:r>
      <w:r w:rsidRPr="00A425A5">
        <w:t xml:space="preserve"> выбр</w:t>
      </w:r>
      <w:r>
        <w:t>ать датасет из приведенного</w:t>
      </w:r>
      <w:r w:rsidRPr="00A425A5">
        <w:t xml:space="preserve"> списка датасетов с данными по кибербезопасности. Описать выбранный датасет, что предполагает описание организаций, для котор</w:t>
      </w:r>
      <w:r>
        <w:t>ых он составлен, характеристику</w:t>
      </w:r>
      <w:r w:rsidRPr="00A425A5">
        <w:t xml:space="preserve"> его объемов, формата данных и базы данных, обозначение полей и их расшифровку с указанием определений критериев и параметров ИБ, соответствующих полям.</w:t>
      </w:r>
    </w:p>
    <w:p w14:paraId="38CC517A" w14:textId="77777777" w:rsidR="00A425A5" w:rsidRDefault="00A425A5" w:rsidP="00A425A5"/>
    <w:p w14:paraId="115E9262" w14:textId="77777777" w:rsidR="00A425A5" w:rsidRDefault="00A425A5" w:rsidP="00A425A5">
      <w:pPr>
        <w:pStyle w:val="2"/>
        <w:numPr>
          <w:ilvl w:val="1"/>
          <w:numId w:val="1"/>
        </w:numPr>
      </w:pPr>
      <w:bookmarkStart w:id="2" w:name="_Toc91463137"/>
      <w:r>
        <w:t>Результаты выполнения задания</w:t>
      </w:r>
      <w:bookmarkEnd w:id="2"/>
    </w:p>
    <w:p w14:paraId="74228401" w14:textId="77777777" w:rsidR="00A425A5" w:rsidRDefault="00A425A5" w:rsidP="00A425A5">
      <w:pPr>
        <w:rPr>
          <w:rFonts w:eastAsia="Calibri"/>
          <w:lang w:eastAsia="en-US"/>
        </w:rPr>
      </w:pPr>
      <w:r>
        <w:t>Был выбран и описан датасет. Описание полей датасета представлено в таблице 1.1.</w:t>
      </w:r>
      <w:r w:rsidRPr="00A425A5">
        <w:rPr>
          <w:rFonts w:eastAsia="Calibri"/>
          <w:lang w:eastAsia="en-US"/>
        </w:rPr>
        <w:t xml:space="preserve"> </w:t>
      </w:r>
    </w:p>
    <w:p w14:paraId="6B2F025D" w14:textId="77777777" w:rsidR="00A425A5" w:rsidRDefault="00A425A5" w:rsidP="00A425A5">
      <w:pPr>
        <w:rPr>
          <w:rFonts w:eastAsia="Calibri"/>
          <w:lang w:eastAsia="en-US"/>
        </w:rPr>
      </w:pPr>
    </w:p>
    <w:p w14:paraId="057A8820" w14:textId="77777777" w:rsidR="00A425A5" w:rsidRPr="00EF5369" w:rsidRDefault="00A425A5" w:rsidP="00A425A5">
      <w:pPr>
        <w:rPr>
          <w:rFonts w:eastAsia="Calibri"/>
          <w:lang w:eastAsia="en-US"/>
        </w:rPr>
      </w:pPr>
      <w:r w:rsidRPr="00EF5369">
        <w:rPr>
          <w:rFonts w:eastAsia="Calibri"/>
          <w:lang w:eastAsia="en-US"/>
        </w:rPr>
        <w:t xml:space="preserve">Таблица </w:t>
      </w:r>
      <w:r>
        <w:rPr>
          <w:rFonts w:eastAsia="Calibri"/>
          <w:lang w:eastAsia="en-US"/>
        </w:rPr>
        <w:t>1.</w:t>
      </w:r>
      <w:r w:rsidRPr="00EF5369">
        <w:rPr>
          <w:rFonts w:eastAsia="Calibri"/>
          <w:lang w:eastAsia="en-US"/>
        </w:rPr>
        <w:t xml:space="preserve">1 – </w:t>
      </w:r>
      <w:r>
        <w:rPr>
          <w:rFonts w:eastAsia="Calibri"/>
          <w:lang w:eastAsia="en-US"/>
        </w:rPr>
        <w:t>Описание датасета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2261"/>
        <w:gridCol w:w="5648"/>
      </w:tblGrid>
      <w:tr w:rsidR="00A425A5" w:rsidRPr="00EF5369" w14:paraId="394DEEAB" w14:textId="77777777" w:rsidTr="00A425A5">
        <w:tc>
          <w:tcPr>
            <w:tcW w:w="987" w:type="pct"/>
            <w:shd w:val="clear" w:color="auto" w:fill="auto"/>
          </w:tcPr>
          <w:p w14:paraId="48C4DB1D" w14:textId="77777777" w:rsidR="00A425A5" w:rsidRPr="00EF5369" w:rsidRDefault="00A425A5" w:rsidP="00A425A5">
            <w:pPr>
              <w:pStyle w:val="a7"/>
            </w:pPr>
            <w:r w:rsidRPr="00EF5369">
              <w:t>Vulnerability</w:t>
            </w:r>
          </w:p>
        </w:tc>
        <w:tc>
          <w:tcPr>
            <w:tcW w:w="1147" w:type="pct"/>
            <w:shd w:val="clear" w:color="auto" w:fill="auto"/>
          </w:tcPr>
          <w:p w14:paraId="4316B6CF" w14:textId="77777777" w:rsidR="00A425A5" w:rsidRPr="00EF5369" w:rsidRDefault="00A425A5" w:rsidP="00A425A5">
            <w:pPr>
              <w:pStyle w:val="a7"/>
            </w:pPr>
            <w:r w:rsidRPr="00EF5369">
              <w:t>Program</w:t>
            </w:r>
          </w:p>
        </w:tc>
        <w:tc>
          <w:tcPr>
            <w:tcW w:w="2866" w:type="pct"/>
            <w:shd w:val="clear" w:color="auto" w:fill="auto"/>
          </w:tcPr>
          <w:p w14:paraId="597003C8" w14:textId="77777777" w:rsidR="00A425A5" w:rsidRPr="00EF5369" w:rsidRDefault="00A425A5" w:rsidP="00A425A5">
            <w:pPr>
              <w:pStyle w:val="a7"/>
            </w:pPr>
            <w:r w:rsidRPr="00EF5369">
              <w:t>Эксплойт машин</w:t>
            </w:r>
          </w:p>
        </w:tc>
      </w:tr>
      <w:tr w:rsidR="00A425A5" w:rsidRPr="00282538" w14:paraId="75653FE7" w14:textId="77777777" w:rsidTr="00A425A5">
        <w:tc>
          <w:tcPr>
            <w:tcW w:w="987" w:type="pct"/>
            <w:shd w:val="clear" w:color="auto" w:fill="auto"/>
          </w:tcPr>
          <w:p w14:paraId="7DC9D5E2" w14:textId="77777777" w:rsidR="00A425A5" w:rsidRPr="00EF5369" w:rsidRDefault="00A425A5" w:rsidP="00A425A5">
            <w:pPr>
              <w:pStyle w:val="a7"/>
            </w:pPr>
            <w:r w:rsidRPr="00EF5369">
              <w:t>CVE: 2006-2961</w:t>
            </w:r>
          </w:p>
        </w:tc>
        <w:tc>
          <w:tcPr>
            <w:tcW w:w="1147" w:type="pct"/>
            <w:shd w:val="clear" w:color="auto" w:fill="auto"/>
          </w:tcPr>
          <w:p w14:paraId="431F2F0B" w14:textId="77777777" w:rsidR="00A425A5" w:rsidRPr="00EF5369" w:rsidRDefault="00A425A5" w:rsidP="00A425A5">
            <w:pPr>
              <w:pStyle w:val="a7"/>
            </w:pPr>
            <w:r w:rsidRPr="00EF5369">
              <w:t>CesarFTP 0.99g</w:t>
            </w:r>
          </w:p>
        </w:tc>
        <w:tc>
          <w:tcPr>
            <w:tcW w:w="2866" w:type="pct"/>
            <w:shd w:val="clear" w:color="auto" w:fill="auto"/>
          </w:tcPr>
          <w:p w14:paraId="1E5CA139" w14:textId="77777777" w:rsidR="00A425A5" w:rsidRPr="00571A0A" w:rsidRDefault="00A425A5" w:rsidP="00A425A5">
            <w:pPr>
              <w:pStyle w:val="a7"/>
            </w:pPr>
            <w:r w:rsidRPr="00EF5369">
              <w:t>Reverse</w:t>
            </w:r>
            <w:r w:rsidRPr="00571A0A">
              <w:t xml:space="preserve"> </w:t>
            </w:r>
            <w:r w:rsidRPr="00EF5369">
              <w:t>Ordinal</w:t>
            </w:r>
            <w:r w:rsidRPr="00571A0A">
              <w:t xml:space="preserve"> </w:t>
            </w:r>
            <w:r w:rsidRPr="00EF5369">
              <w:t>Payload</w:t>
            </w:r>
            <w:r w:rsidRPr="00571A0A">
              <w:t xml:space="preserve"> </w:t>
            </w:r>
            <w:r w:rsidRPr="00EF5369">
              <w:t>Injection</w:t>
            </w:r>
            <w:r w:rsidRPr="00571A0A">
              <w:t xml:space="preserve"> - </w:t>
            </w:r>
            <w:r w:rsidRPr="00EF5369">
              <w:t>custom</w:t>
            </w:r>
            <w:r w:rsidRPr="00571A0A">
              <w:t xml:space="preserve"> </w:t>
            </w:r>
            <w:r w:rsidRPr="00EF5369">
              <w:t>exploit</w:t>
            </w:r>
            <w:r w:rsidRPr="00571A0A">
              <w:t>.</w:t>
            </w:r>
          </w:p>
          <w:p w14:paraId="62A1D495" w14:textId="77777777" w:rsidR="00A425A5" w:rsidRPr="00282538" w:rsidRDefault="00A425A5" w:rsidP="00A425A5">
            <w:pPr>
              <w:pStyle w:val="a7"/>
              <w:rPr>
                <w:lang w:val="ru-RU"/>
              </w:rPr>
            </w:pPr>
            <w:r w:rsidRPr="00282538">
              <w:rPr>
                <w:lang w:val="ru-RU"/>
              </w:rPr>
              <w:t>Обратное порядковое введение полезной нагрузки - пользовательский эксплойт.</w:t>
            </w:r>
          </w:p>
        </w:tc>
      </w:tr>
      <w:tr w:rsidR="00A425A5" w:rsidRPr="00282538" w14:paraId="659FB3F0" w14:textId="77777777" w:rsidTr="00A425A5">
        <w:tc>
          <w:tcPr>
            <w:tcW w:w="987" w:type="pct"/>
            <w:shd w:val="clear" w:color="auto" w:fill="auto"/>
          </w:tcPr>
          <w:p w14:paraId="485170B6" w14:textId="77777777" w:rsidR="00A425A5" w:rsidRPr="00EF5369" w:rsidRDefault="00A425A5" w:rsidP="00A425A5">
            <w:pPr>
              <w:pStyle w:val="a7"/>
            </w:pPr>
            <w:r w:rsidRPr="00EF5369">
              <w:t>EDB-ID: 18367</w:t>
            </w:r>
          </w:p>
        </w:tc>
        <w:tc>
          <w:tcPr>
            <w:tcW w:w="1147" w:type="pct"/>
            <w:shd w:val="clear" w:color="auto" w:fill="auto"/>
          </w:tcPr>
          <w:p w14:paraId="775DD041" w14:textId="77777777" w:rsidR="00A425A5" w:rsidRPr="00EF5369" w:rsidRDefault="00A425A5" w:rsidP="00A425A5">
            <w:pPr>
              <w:pStyle w:val="a7"/>
            </w:pPr>
            <w:r w:rsidRPr="00EF5369">
              <w:t>XAMPP Lite v1.7.3</w:t>
            </w:r>
          </w:p>
        </w:tc>
        <w:tc>
          <w:tcPr>
            <w:tcW w:w="2866" w:type="pct"/>
            <w:shd w:val="clear" w:color="auto" w:fill="auto"/>
          </w:tcPr>
          <w:p w14:paraId="650B3B28" w14:textId="77777777" w:rsidR="00A425A5" w:rsidRPr="00EF5369" w:rsidRDefault="00A425A5" w:rsidP="00A425A5">
            <w:pPr>
              <w:pStyle w:val="a7"/>
            </w:pPr>
            <w:r w:rsidRPr="00EF5369">
              <w:t>Xampp webdav used to upload and execute a malicious payload.</w:t>
            </w:r>
          </w:p>
          <w:p w14:paraId="7AE95CF2" w14:textId="77777777" w:rsidR="00A425A5" w:rsidRPr="00282538" w:rsidRDefault="00A425A5" w:rsidP="00A425A5">
            <w:pPr>
              <w:pStyle w:val="a7"/>
              <w:rPr>
                <w:lang w:val="ru-RU"/>
              </w:rPr>
            </w:pPr>
            <w:r w:rsidRPr="00282538">
              <w:rPr>
                <w:lang w:val="ru-RU"/>
              </w:rPr>
              <w:t xml:space="preserve">Программе </w:t>
            </w:r>
            <w:r w:rsidRPr="00EF5369">
              <w:t>XAMPP</w:t>
            </w:r>
            <w:r w:rsidRPr="00282538">
              <w:rPr>
                <w:lang w:val="ru-RU"/>
              </w:rPr>
              <w:t xml:space="preserve"> протокол </w:t>
            </w:r>
            <w:r w:rsidRPr="00EF5369">
              <w:t>WebDAV</w:t>
            </w:r>
            <w:r w:rsidRPr="00282538">
              <w:rPr>
                <w:lang w:val="ru-RU"/>
              </w:rPr>
              <w:t xml:space="preserve"> используется, чтобы загрузить и выполнить вредоносный функционал.</w:t>
            </w:r>
          </w:p>
        </w:tc>
      </w:tr>
      <w:tr w:rsidR="00A425A5" w:rsidRPr="00134B77" w14:paraId="038FEB9F" w14:textId="77777777" w:rsidTr="00A425A5">
        <w:tc>
          <w:tcPr>
            <w:tcW w:w="987" w:type="pct"/>
            <w:shd w:val="clear" w:color="auto" w:fill="auto"/>
          </w:tcPr>
          <w:p w14:paraId="3AC6DA20" w14:textId="77777777" w:rsidR="00A425A5" w:rsidRPr="00EF5369" w:rsidRDefault="00A425A5" w:rsidP="00A425A5">
            <w:pPr>
              <w:pStyle w:val="a7"/>
            </w:pPr>
            <w:r w:rsidRPr="00EF5369">
              <w:t>CVE: 2004-1561</w:t>
            </w:r>
          </w:p>
        </w:tc>
        <w:tc>
          <w:tcPr>
            <w:tcW w:w="1147" w:type="pct"/>
            <w:shd w:val="clear" w:color="auto" w:fill="auto"/>
          </w:tcPr>
          <w:p w14:paraId="79AAD297" w14:textId="77777777" w:rsidR="00A425A5" w:rsidRPr="00EF5369" w:rsidRDefault="00A425A5" w:rsidP="00A425A5">
            <w:pPr>
              <w:pStyle w:val="a7"/>
            </w:pPr>
            <w:r w:rsidRPr="00EF5369">
              <w:t>Icecast v2.0</w:t>
            </w:r>
          </w:p>
        </w:tc>
        <w:tc>
          <w:tcPr>
            <w:tcW w:w="2866" w:type="pct"/>
            <w:shd w:val="clear" w:color="auto" w:fill="auto"/>
          </w:tcPr>
          <w:p w14:paraId="295DEA4F" w14:textId="77777777" w:rsidR="00A425A5" w:rsidRPr="00EF5369" w:rsidRDefault="00A425A5" w:rsidP="00A425A5">
            <w:pPr>
              <w:pStyle w:val="a7"/>
            </w:pPr>
            <w:r w:rsidRPr="00EF5369">
              <w:t>Metasploit Framework exploit used.</w:t>
            </w:r>
          </w:p>
          <w:p w14:paraId="12F2B17E" w14:textId="77777777" w:rsidR="00A425A5" w:rsidRPr="00EF5369" w:rsidRDefault="00A425A5" w:rsidP="00A425A5">
            <w:pPr>
              <w:pStyle w:val="a7"/>
            </w:pPr>
            <w:r w:rsidRPr="00EF5369">
              <w:t>Используется эксплойт Metasploit Framework.</w:t>
            </w:r>
          </w:p>
        </w:tc>
      </w:tr>
      <w:tr w:rsidR="00A425A5" w:rsidRPr="00EF5369" w14:paraId="115CEE13" w14:textId="77777777" w:rsidTr="00A425A5">
        <w:tc>
          <w:tcPr>
            <w:tcW w:w="987" w:type="pct"/>
            <w:shd w:val="clear" w:color="auto" w:fill="auto"/>
          </w:tcPr>
          <w:p w14:paraId="434ED2C2" w14:textId="77777777" w:rsidR="00A425A5" w:rsidRPr="00EF5369" w:rsidRDefault="00A425A5" w:rsidP="00A425A5">
            <w:pPr>
              <w:pStyle w:val="a7"/>
            </w:pPr>
            <w:r w:rsidRPr="00EF5369">
              <w:t>CVE: 2009-3843</w:t>
            </w:r>
          </w:p>
        </w:tc>
        <w:tc>
          <w:tcPr>
            <w:tcW w:w="1147" w:type="pct"/>
            <w:shd w:val="clear" w:color="auto" w:fill="auto"/>
          </w:tcPr>
          <w:p w14:paraId="41F82575" w14:textId="77777777" w:rsidR="00A425A5" w:rsidRPr="00EF5369" w:rsidRDefault="00A425A5" w:rsidP="00A425A5">
            <w:pPr>
              <w:pStyle w:val="a7"/>
            </w:pPr>
            <w:r w:rsidRPr="00EF5369">
              <w:t>Tomcat v6.0.20</w:t>
            </w:r>
          </w:p>
        </w:tc>
        <w:tc>
          <w:tcPr>
            <w:tcW w:w="2866" w:type="pct"/>
            <w:shd w:val="clear" w:color="auto" w:fill="auto"/>
          </w:tcPr>
          <w:p w14:paraId="67C1D032" w14:textId="77777777" w:rsidR="00A425A5" w:rsidRPr="00EF5369" w:rsidRDefault="00A425A5" w:rsidP="00A425A5">
            <w:pPr>
              <w:pStyle w:val="a7"/>
            </w:pPr>
            <w:r w:rsidRPr="00EF5369">
              <w:t>Metasploit Framework exploit used.</w:t>
            </w:r>
          </w:p>
        </w:tc>
      </w:tr>
      <w:tr w:rsidR="00A425A5" w:rsidRPr="00EF5369" w14:paraId="600A4367" w14:textId="77777777" w:rsidTr="00A425A5">
        <w:tc>
          <w:tcPr>
            <w:tcW w:w="987" w:type="pct"/>
            <w:shd w:val="clear" w:color="auto" w:fill="auto"/>
          </w:tcPr>
          <w:p w14:paraId="35261590" w14:textId="77777777" w:rsidR="00A425A5" w:rsidRPr="00EF5369" w:rsidRDefault="00A425A5" w:rsidP="00A425A5">
            <w:pPr>
              <w:pStyle w:val="a7"/>
            </w:pPr>
            <w:r w:rsidRPr="00EF5369">
              <w:t>CVE: 2008-4250</w:t>
            </w:r>
          </w:p>
        </w:tc>
        <w:tc>
          <w:tcPr>
            <w:tcW w:w="1147" w:type="pct"/>
            <w:shd w:val="clear" w:color="auto" w:fill="auto"/>
          </w:tcPr>
          <w:p w14:paraId="1115F3CE" w14:textId="77777777" w:rsidR="00A425A5" w:rsidRPr="00EF5369" w:rsidRDefault="00A425A5" w:rsidP="00A425A5">
            <w:pPr>
              <w:pStyle w:val="a7"/>
            </w:pPr>
            <w:r w:rsidRPr="00EF5369">
              <w:t>OS SMB</w:t>
            </w:r>
          </w:p>
        </w:tc>
        <w:tc>
          <w:tcPr>
            <w:tcW w:w="2866" w:type="pct"/>
            <w:shd w:val="clear" w:color="auto" w:fill="auto"/>
          </w:tcPr>
          <w:p w14:paraId="1236EC0C" w14:textId="77777777" w:rsidR="00A425A5" w:rsidRPr="00EF5369" w:rsidRDefault="00A425A5" w:rsidP="00A425A5">
            <w:pPr>
              <w:pStyle w:val="a7"/>
            </w:pPr>
            <w:r w:rsidRPr="00EF5369">
              <w:t>Metasploit Framework exploit used.</w:t>
            </w:r>
          </w:p>
        </w:tc>
      </w:tr>
      <w:tr w:rsidR="00A425A5" w:rsidRPr="00EF5369" w14:paraId="39F73AAE" w14:textId="77777777" w:rsidTr="00A425A5">
        <w:tc>
          <w:tcPr>
            <w:tcW w:w="987" w:type="pct"/>
            <w:shd w:val="clear" w:color="auto" w:fill="auto"/>
          </w:tcPr>
          <w:p w14:paraId="04C8A55B" w14:textId="77777777" w:rsidR="00A425A5" w:rsidRPr="00EF5369" w:rsidRDefault="00A425A5" w:rsidP="00A425A5">
            <w:pPr>
              <w:pStyle w:val="a7"/>
            </w:pPr>
            <w:r w:rsidRPr="00EF5369">
              <w:t>CVE: 2010-2729</w:t>
            </w:r>
          </w:p>
        </w:tc>
        <w:tc>
          <w:tcPr>
            <w:tcW w:w="1147" w:type="pct"/>
            <w:shd w:val="clear" w:color="auto" w:fill="auto"/>
          </w:tcPr>
          <w:p w14:paraId="207C4CDB" w14:textId="77777777" w:rsidR="00A425A5" w:rsidRPr="00EF5369" w:rsidRDefault="00A425A5" w:rsidP="00A425A5">
            <w:pPr>
              <w:pStyle w:val="a7"/>
            </w:pPr>
            <w:r w:rsidRPr="00EF5369">
              <w:t>OS Print Spool</w:t>
            </w:r>
          </w:p>
        </w:tc>
        <w:tc>
          <w:tcPr>
            <w:tcW w:w="2866" w:type="pct"/>
            <w:shd w:val="clear" w:color="auto" w:fill="auto"/>
          </w:tcPr>
          <w:p w14:paraId="5B9D3B42" w14:textId="77777777" w:rsidR="00A425A5" w:rsidRPr="00EF5369" w:rsidRDefault="00A425A5" w:rsidP="00A425A5">
            <w:pPr>
              <w:pStyle w:val="a7"/>
            </w:pPr>
            <w:r w:rsidRPr="00EF5369">
              <w:t>Metasploit Framework exploit used.</w:t>
            </w:r>
          </w:p>
        </w:tc>
      </w:tr>
      <w:tr w:rsidR="00A425A5" w:rsidRPr="00EF5369" w14:paraId="4B039F97" w14:textId="77777777" w:rsidTr="00A425A5">
        <w:tc>
          <w:tcPr>
            <w:tcW w:w="987" w:type="pct"/>
            <w:shd w:val="clear" w:color="auto" w:fill="auto"/>
          </w:tcPr>
          <w:p w14:paraId="5C92E7AC" w14:textId="77777777" w:rsidR="00A425A5" w:rsidRPr="00EF5369" w:rsidRDefault="00A425A5" w:rsidP="00A425A5">
            <w:pPr>
              <w:pStyle w:val="a7"/>
            </w:pPr>
            <w:r w:rsidRPr="00EF5369">
              <w:t>CVE: 2011-4453</w:t>
            </w:r>
          </w:p>
        </w:tc>
        <w:tc>
          <w:tcPr>
            <w:tcW w:w="1147" w:type="pct"/>
            <w:shd w:val="clear" w:color="auto" w:fill="auto"/>
          </w:tcPr>
          <w:p w14:paraId="0ACE8FBF" w14:textId="77777777" w:rsidR="00A425A5" w:rsidRPr="00EF5369" w:rsidRDefault="00A425A5" w:rsidP="00A425A5">
            <w:pPr>
              <w:pStyle w:val="a7"/>
            </w:pPr>
            <w:r w:rsidRPr="00EF5369">
              <w:t>PMWiki v2.2.30</w:t>
            </w:r>
          </w:p>
        </w:tc>
        <w:tc>
          <w:tcPr>
            <w:tcW w:w="2866" w:type="pct"/>
            <w:shd w:val="clear" w:color="auto" w:fill="auto"/>
          </w:tcPr>
          <w:p w14:paraId="316D5932" w14:textId="77777777" w:rsidR="00A425A5" w:rsidRPr="00EF5369" w:rsidRDefault="00A425A5" w:rsidP="00A425A5">
            <w:pPr>
              <w:pStyle w:val="a7"/>
            </w:pPr>
            <w:r w:rsidRPr="00EF5369">
              <w:t>Metasploit Framework exploit used.</w:t>
            </w:r>
          </w:p>
        </w:tc>
      </w:tr>
      <w:tr w:rsidR="00A425A5" w:rsidRPr="00282538" w14:paraId="3AFFF28D" w14:textId="77777777" w:rsidTr="00A425A5">
        <w:tc>
          <w:tcPr>
            <w:tcW w:w="987" w:type="pct"/>
            <w:shd w:val="clear" w:color="auto" w:fill="auto"/>
          </w:tcPr>
          <w:p w14:paraId="650E482F" w14:textId="77777777" w:rsidR="00A425A5" w:rsidRPr="00EF5369" w:rsidRDefault="00A425A5" w:rsidP="00A425A5">
            <w:pPr>
              <w:pStyle w:val="a7"/>
            </w:pPr>
            <w:r w:rsidRPr="00EF5369">
              <w:t>CVE: 2012-0003</w:t>
            </w:r>
          </w:p>
        </w:tc>
        <w:tc>
          <w:tcPr>
            <w:tcW w:w="1147" w:type="pct"/>
            <w:shd w:val="clear" w:color="auto" w:fill="auto"/>
          </w:tcPr>
          <w:p w14:paraId="6FF4153A" w14:textId="77777777" w:rsidR="00A425A5" w:rsidRPr="00EF5369" w:rsidRDefault="00A425A5" w:rsidP="00A425A5">
            <w:pPr>
              <w:pStyle w:val="a7"/>
            </w:pPr>
            <w:r w:rsidRPr="00EF5369">
              <w:t>Wireless Karma</w:t>
            </w:r>
          </w:p>
        </w:tc>
        <w:tc>
          <w:tcPr>
            <w:tcW w:w="2866" w:type="pct"/>
            <w:shd w:val="clear" w:color="auto" w:fill="auto"/>
          </w:tcPr>
          <w:p w14:paraId="01DF5054" w14:textId="77777777" w:rsidR="00A425A5" w:rsidRPr="00EF5369" w:rsidRDefault="00A425A5" w:rsidP="00A425A5">
            <w:pPr>
              <w:pStyle w:val="a7"/>
            </w:pPr>
            <w:r w:rsidRPr="00EF5369">
              <w:t>Pineapple Router with an active Karma attack and DNS Spoofing used to automatically associate and redirect to an attacking computer hosting a browser attack.</w:t>
            </w:r>
          </w:p>
          <w:p w14:paraId="6F195C89" w14:textId="77777777" w:rsidR="00A425A5" w:rsidRPr="00282538" w:rsidRDefault="00A425A5" w:rsidP="00A425A5">
            <w:pPr>
              <w:pStyle w:val="a7"/>
              <w:rPr>
                <w:lang w:val="ru-RU"/>
              </w:rPr>
            </w:pPr>
            <w:r w:rsidRPr="00282538">
              <w:rPr>
                <w:lang w:val="ru-RU"/>
              </w:rPr>
              <w:t xml:space="preserve">Ананасовый маршрутизатор с активной карма-атакой и </w:t>
            </w:r>
            <w:r w:rsidRPr="00EF5369">
              <w:t>DNS</w:t>
            </w:r>
            <w:r w:rsidRPr="00282538">
              <w:rPr>
                <w:lang w:val="ru-RU"/>
              </w:rPr>
              <w:t>-спуфингом используется для автоматической связи и перенаправления на атакующий компьютер, на котором размещена браузерная атака.</w:t>
            </w:r>
          </w:p>
        </w:tc>
      </w:tr>
      <w:tr w:rsidR="00A425A5" w:rsidRPr="00282538" w14:paraId="19A5D4F5" w14:textId="77777777" w:rsidTr="00A425A5">
        <w:tc>
          <w:tcPr>
            <w:tcW w:w="987" w:type="pct"/>
            <w:shd w:val="clear" w:color="auto" w:fill="auto"/>
          </w:tcPr>
          <w:p w14:paraId="0808E2AB" w14:textId="77777777" w:rsidR="00A425A5" w:rsidRPr="00EF5369" w:rsidRDefault="00A425A5" w:rsidP="00A425A5">
            <w:pPr>
              <w:pStyle w:val="a7"/>
            </w:pPr>
            <w:r w:rsidRPr="00EF5369">
              <w:t>CVE: 2010-2883</w:t>
            </w:r>
          </w:p>
        </w:tc>
        <w:tc>
          <w:tcPr>
            <w:tcW w:w="1147" w:type="pct"/>
            <w:shd w:val="clear" w:color="auto" w:fill="auto"/>
          </w:tcPr>
          <w:p w14:paraId="57EC6C9F" w14:textId="77777777" w:rsidR="00A425A5" w:rsidRPr="00EF5369" w:rsidRDefault="00A425A5" w:rsidP="00A425A5">
            <w:pPr>
              <w:pStyle w:val="a7"/>
            </w:pPr>
            <w:r w:rsidRPr="00EF5369">
              <w:t>Adobe Reader 9.3.0</w:t>
            </w:r>
          </w:p>
        </w:tc>
        <w:tc>
          <w:tcPr>
            <w:tcW w:w="2866" w:type="pct"/>
            <w:shd w:val="clear" w:color="auto" w:fill="auto"/>
          </w:tcPr>
          <w:p w14:paraId="240FF9F0" w14:textId="77777777" w:rsidR="00A425A5" w:rsidRPr="00EF5369" w:rsidRDefault="00A425A5" w:rsidP="00A425A5">
            <w:pPr>
              <w:pStyle w:val="a7"/>
            </w:pPr>
            <w:r w:rsidRPr="00EF5369">
              <w:t>Malicious PDF file used to spawn a reverse shell.</w:t>
            </w:r>
          </w:p>
          <w:p w14:paraId="13F42E6D" w14:textId="77777777" w:rsidR="00A425A5" w:rsidRPr="00282538" w:rsidRDefault="00A425A5" w:rsidP="00A425A5">
            <w:pPr>
              <w:pStyle w:val="a7"/>
              <w:rPr>
                <w:lang w:val="ru-RU"/>
              </w:rPr>
            </w:pPr>
            <w:r w:rsidRPr="00282538">
              <w:rPr>
                <w:lang w:val="ru-RU"/>
              </w:rPr>
              <w:t xml:space="preserve">Вредоносный </w:t>
            </w:r>
            <w:r w:rsidRPr="00EF5369">
              <w:t>PDF</w:t>
            </w:r>
            <w:r w:rsidRPr="00282538">
              <w:rPr>
                <w:lang w:val="ru-RU"/>
              </w:rPr>
              <w:t>-файл, используемый для создания обратной оболочки.</w:t>
            </w:r>
          </w:p>
        </w:tc>
      </w:tr>
      <w:tr w:rsidR="00A425A5" w:rsidRPr="00EF5369" w14:paraId="03DB99F6" w14:textId="77777777" w:rsidTr="00A425A5">
        <w:tc>
          <w:tcPr>
            <w:tcW w:w="987" w:type="pct"/>
            <w:shd w:val="clear" w:color="auto" w:fill="auto"/>
          </w:tcPr>
          <w:p w14:paraId="09E767D1" w14:textId="77777777" w:rsidR="00A425A5" w:rsidRPr="00EF5369" w:rsidRDefault="00A425A5" w:rsidP="00A425A5">
            <w:pPr>
              <w:pStyle w:val="a7"/>
            </w:pPr>
            <w:r w:rsidRPr="00EF5369">
              <w:t>CVE: 2010-0806</w:t>
            </w:r>
          </w:p>
        </w:tc>
        <w:tc>
          <w:tcPr>
            <w:tcW w:w="1147" w:type="pct"/>
            <w:shd w:val="clear" w:color="auto" w:fill="auto"/>
          </w:tcPr>
          <w:p w14:paraId="0D8661DE" w14:textId="77777777" w:rsidR="00A425A5" w:rsidRPr="00EF5369" w:rsidRDefault="00A425A5" w:rsidP="00A425A5">
            <w:pPr>
              <w:pStyle w:val="a7"/>
            </w:pPr>
            <w:r w:rsidRPr="00EF5369">
              <w:t>IE v6.0.2900.2180</w:t>
            </w:r>
          </w:p>
        </w:tc>
        <w:tc>
          <w:tcPr>
            <w:tcW w:w="2866" w:type="pct"/>
            <w:shd w:val="clear" w:color="auto" w:fill="auto"/>
          </w:tcPr>
          <w:p w14:paraId="77654A2D" w14:textId="77777777" w:rsidR="00A425A5" w:rsidRPr="00EF5369" w:rsidRDefault="00A425A5" w:rsidP="00A425A5">
            <w:pPr>
              <w:pStyle w:val="a7"/>
            </w:pPr>
            <w:r w:rsidRPr="00EF5369">
              <w:t>Metasploit Framework Exploit used.</w:t>
            </w:r>
          </w:p>
        </w:tc>
      </w:tr>
    </w:tbl>
    <w:p w14:paraId="1AAE1E5A" w14:textId="77777777" w:rsidR="00A425A5" w:rsidRDefault="00A425A5" w:rsidP="00A425A5"/>
    <w:p w14:paraId="24CF2E13" w14:textId="77777777" w:rsidR="00A425A5" w:rsidRDefault="00A425A5" w:rsidP="00A425A5"/>
    <w:p w14:paraId="3B275E67" w14:textId="77777777" w:rsidR="00A425A5" w:rsidRDefault="00A425A5" w:rsidP="00A425A5"/>
    <w:p w14:paraId="705D648A" w14:textId="77777777" w:rsidR="00A425A5" w:rsidRDefault="00A425A5">
      <w:pPr>
        <w:spacing w:after="200" w:line="276" w:lineRule="auto"/>
        <w:ind w:firstLine="0"/>
        <w:jc w:val="left"/>
      </w:pPr>
      <w:r>
        <w:br w:type="page"/>
      </w:r>
    </w:p>
    <w:p w14:paraId="49E6FB24" w14:textId="77777777" w:rsidR="00A425A5" w:rsidRPr="00603C01" w:rsidRDefault="00A425A5" w:rsidP="00603C01">
      <w:pPr>
        <w:pStyle w:val="1"/>
      </w:pPr>
      <w:bookmarkStart w:id="3" w:name="_Toc91463138"/>
      <w:r w:rsidRPr="00603C01">
        <w:lastRenderedPageBreak/>
        <w:t>ЗАДАНИЕ №2</w:t>
      </w:r>
      <w:bookmarkEnd w:id="3"/>
    </w:p>
    <w:p w14:paraId="3D3D7B68" w14:textId="77777777" w:rsidR="00A425A5" w:rsidRDefault="00A425A5" w:rsidP="00A425A5"/>
    <w:p w14:paraId="7AB40AC3" w14:textId="77777777" w:rsidR="00A425A5" w:rsidRDefault="00A425A5" w:rsidP="009262C3">
      <w:pPr>
        <w:pStyle w:val="2"/>
        <w:numPr>
          <w:ilvl w:val="1"/>
          <w:numId w:val="1"/>
        </w:numPr>
      </w:pPr>
      <w:bookmarkStart w:id="4" w:name="_Toc91463139"/>
      <w:r>
        <w:t>Текст задания</w:t>
      </w:r>
      <w:bookmarkEnd w:id="4"/>
    </w:p>
    <w:p w14:paraId="680DCDB4" w14:textId="77777777" w:rsidR="00A425A5" w:rsidRDefault="00A425A5" w:rsidP="00A425A5">
      <w:r>
        <w:t>Считать датасет в MatLAB, в массив A. Предварительно можно преобразовать датасет в формат csv и считать его в MatLAB командой: A = load('D:\dataset.csv'). Предполагаем, что столбцы А соответствуют значениям парам</w:t>
      </w:r>
      <w:r w:rsidR="001D3F05">
        <w:t xml:space="preserve">етров, которые были получены в </w:t>
      </w:r>
      <w:r>
        <w:t>результате проведения аудита ИБ.</w:t>
      </w:r>
    </w:p>
    <w:p w14:paraId="74995DC3" w14:textId="77777777" w:rsidR="00A425A5" w:rsidRPr="00A425A5" w:rsidRDefault="00A425A5" w:rsidP="00A425A5">
      <w:r>
        <w:t xml:space="preserve"> В загруженном массиве A для дальнейших расчетов использовать все строки, за исключением последних N (это номер варианта) строк, так как они будут использоваться для сравнения с прогнозами, которые делает ИНС и регрессионная модель (РМ). Обозначим «обрезанную» матрицу B.</w:t>
      </w:r>
    </w:p>
    <w:p w14:paraId="3AAEE6D8" w14:textId="77777777" w:rsidR="00A425A5" w:rsidRDefault="00A425A5" w:rsidP="00A425A5"/>
    <w:p w14:paraId="62DAC09D" w14:textId="77777777" w:rsidR="001D3F05" w:rsidRDefault="001D3F05" w:rsidP="009262C3">
      <w:pPr>
        <w:pStyle w:val="2"/>
        <w:numPr>
          <w:ilvl w:val="1"/>
          <w:numId w:val="1"/>
        </w:numPr>
      </w:pPr>
      <w:bookmarkStart w:id="5" w:name="_Toc91463140"/>
      <w:r>
        <w:t>Результаты выполнения задания</w:t>
      </w:r>
      <w:bookmarkEnd w:id="5"/>
    </w:p>
    <w:p w14:paraId="7D1C2032" w14:textId="77777777" w:rsidR="001D3F05" w:rsidRDefault="001D3F05" w:rsidP="001D3F05">
      <w:r>
        <w:t>Разработка программы проводилась с помощью MatLAB. Текст программы представлен на рисунке 2.1.</w:t>
      </w:r>
    </w:p>
    <w:p w14:paraId="3B0C2436" w14:textId="77777777" w:rsidR="001D3F05" w:rsidRDefault="001D3F05" w:rsidP="001D3F05">
      <w:r>
        <w:t>Входные данные программы:</w:t>
      </w:r>
    </w:p>
    <w:p w14:paraId="5BD603CE" w14:textId="77777777" w:rsidR="001D3F05" w:rsidRDefault="001D3F05" w:rsidP="001D3F05">
      <w:r>
        <w:t>- таблица «</w:t>
      </w:r>
      <w:r>
        <w:rPr>
          <w:lang w:val="en-US"/>
        </w:rPr>
        <w:t>var</w:t>
      </w:r>
      <w:r w:rsidRPr="00282538">
        <w:t>14</w:t>
      </w:r>
      <w:r>
        <w:t>.csv».</w:t>
      </w:r>
    </w:p>
    <w:p w14:paraId="3C5CEE05" w14:textId="77777777" w:rsidR="001D3F05" w:rsidRDefault="001D3F05" w:rsidP="001D3F05">
      <w:r>
        <w:t>Выходные данные программы:</w:t>
      </w:r>
    </w:p>
    <w:p w14:paraId="54241D24" w14:textId="77777777" w:rsidR="001D3F05" w:rsidRDefault="001D3F05" w:rsidP="001D3F05">
      <w:r>
        <w:t>- матрица А и матрица В.</w:t>
      </w:r>
    </w:p>
    <w:p w14:paraId="087EDA6E" w14:textId="77777777" w:rsidR="009262C3" w:rsidRDefault="009262C3" w:rsidP="009262C3">
      <w:pPr>
        <w:ind w:firstLine="0"/>
      </w:pPr>
    </w:p>
    <w:p w14:paraId="058E541A" w14:textId="77777777" w:rsidR="009262C3" w:rsidRDefault="009262C3" w:rsidP="009262C3">
      <w:pPr>
        <w:jc w:val="center"/>
      </w:pPr>
      <w:r w:rsidRPr="009262C3">
        <w:rPr>
          <w:noProof/>
        </w:rPr>
        <w:drawing>
          <wp:inline distT="0" distB="0" distL="0" distR="0" wp14:anchorId="120586BF" wp14:editId="790F1025">
            <wp:extent cx="2924583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2E61" w14:textId="77777777" w:rsidR="001D3F05" w:rsidRDefault="009262C3" w:rsidP="009262C3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2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1</w:t>
        </w:r>
      </w:fldSimple>
      <w:r w:rsidRPr="00603C01">
        <w:t xml:space="preserve"> – </w:t>
      </w:r>
      <w:r>
        <w:t>Текст программы</w:t>
      </w:r>
    </w:p>
    <w:p w14:paraId="06291D47" w14:textId="77777777" w:rsidR="009262C3" w:rsidRDefault="00603C01" w:rsidP="009262C3">
      <w:r w:rsidRPr="00603C01">
        <w:t>Вид окна с результатами работы программы на некотором наборе исходных данных показан на рисунках 2.2-2.3. На рисунке 2.2 представлена матрица А, а на рисунке 2.3 представлена обрезанная матрица В.</w:t>
      </w:r>
    </w:p>
    <w:p w14:paraId="7254DEB1" w14:textId="77777777" w:rsidR="00603C01" w:rsidRDefault="00603C01" w:rsidP="009262C3"/>
    <w:p w14:paraId="3CF02B74" w14:textId="77777777" w:rsidR="00603C01" w:rsidRDefault="00603C01" w:rsidP="00603C01">
      <w:pPr>
        <w:keepNext/>
        <w:ind w:firstLine="0"/>
        <w:jc w:val="center"/>
      </w:pPr>
      <w:r w:rsidRPr="00603C01">
        <w:rPr>
          <w:noProof/>
        </w:rPr>
        <w:drawing>
          <wp:inline distT="0" distB="0" distL="0" distR="0" wp14:anchorId="51EB5593" wp14:editId="4C3EC53D">
            <wp:extent cx="4531057" cy="16200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219" cy="162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E46B" w14:textId="77777777" w:rsidR="00603C01" w:rsidRDefault="00603C01" w:rsidP="00603C01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2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2</w:t>
        </w:r>
      </w:fldSimple>
      <w:r>
        <w:t xml:space="preserve"> – Матрица А</w:t>
      </w:r>
    </w:p>
    <w:p w14:paraId="30AAD090" w14:textId="77777777" w:rsidR="00603C01" w:rsidRDefault="00603C01" w:rsidP="00603C01"/>
    <w:p w14:paraId="240FE92C" w14:textId="77777777" w:rsidR="00603C01" w:rsidRDefault="00603C01" w:rsidP="00603C01">
      <w:pPr>
        <w:keepNext/>
        <w:jc w:val="center"/>
      </w:pPr>
      <w:r w:rsidRPr="00603C01">
        <w:rPr>
          <w:noProof/>
        </w:rPr>
        <w:lastRenderedPageBreak/>
        <w:drawing>
          <wp:inline distT="0" distB="0" distL="0" distR="0" wp14:anchorId="1F219106" wp14:editId="65C5612E">
            <wp:extent cx="4607012" cy="16515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2993" cy="165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40E" w14:textId="77777777" w:rsidR="00603C01" w:rsidRDefault="00603C01" w:rsidP="00603C01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2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3</w:t>
        </w:r>
      </w:fldSimple>
      <w:r>
        <w:t xml:space="preserve"> – Матрица </w:t>
      </w:r>
      <w:r>
        <w:rPr>
          <w:lang w:val="en-US"/>
        </w:rPr>
        <w:t>B</w:t>
      </w:r>
    </w:p>
    <w:p w14:paraId="3A1B131C" w14:textId="77777777" w:rsidR="00603C01" w:rsidRDefault="00603C01" w:rsidP="00603C01"/>
    <w:p w14:paraId="3BB8F196" w14:textId="77777777" w:rsidR="00603C01" w:rsidRDefault="00603C01" w:rsidP="00603C01">
      <w:r>
        <w:t>Программа корректно считала все данные как и требовалось в задании.</w:t>
      </w:r>
    </w:p>
    <w:p w14:paraId="4118EE38" w14:textId="77777777" w:rsidR="00603C01" w:rsidRDefault="00603C01" w:rsidP="00603C01"/>
    <w:p w14:paraId="7477B54E" w14:textId="77777777" w:rsidR="00603C01" w:rsidRDefault="00603C01">
      <w:pPr>
        <w:spacing w:after="200" w:line="276" w:lineRule="auto"/>
        <w:ind w:firstLine="0"/>
        <w:jc w:val="left"/>
      </w:pPr>
      <w:r>
        <w:br w:type="page"/>
      </w:r>
    </w:p>
    <w:p w14:paraId="2F735ECF" w14:textId="77777777" w:rsidR="00603C01" w:rsidRPr="00603C01" w:rsidRDefault="00603C01" w:rsidP="00603C01">
      <w:pPr>
        <w:pStyle w:val="1"/>
      </w:pPr>
      <w:bookmarkStart w:id="6" w:name="_Toc91463141"/>
      <w:r>
        <w:lastRenderedPageBreak/>
        <w:t>ЗАДАНИЕ №3</w:t>
      </w:r>
      <w:bookmarkEnd w:id="6"/>
    </w:p>
    <w:p w14:paraId="7808ED35" w14:textId="77777777" w:rsidR="001D3F05" w:rsidRDefault="001D3F05" w:rsidP="00A425A5"/>
    <w:p w14:paraId="09810B6F" w14:textId="77777777" w:rsidR="00603C01" w:rsidRDefault="00603C01" w:rsidP="00603C01">
      <w:pPr>
        <w:pStyle w:val="2"/>
      </w:pPr>
      <w:bookmarkStart w:id="7" w:name="_Toc91463142"/>
      <w:r>
        <w:t>3.1 Текст задания</w:t>
      </w:r>
      <w:bookmarkEnd w:id="7"/>
    </w:p>
    <w:p w14:paraId="36A05A7F" w14:textId="77777777" w:rsidR="00603C01" w:rsidRDefault="00603C01" w:rsidP="00603C01">
      <w:r w:rsidRPr="00603C01">
        <w:t>Провести корреляционный анализ данных B. Для этого отобразить графики взаимосвязей параметров par1, par2, …par15, представленных в столбцах B (см. пример ниже). Построить корреляционную матрицу R для данных из матрицы B и ее «тепловой портрет».</w:t>
      </w:r>
    </w:p>
    <w:p w14:paraId="40BC8451" w14:textId="77777777" w:rsidR="00603C01" w:rsidRDefault="00603C01" w:rsidP="00603C01"/>
    <w:p w14:paraId="1B2CEA86" w14:textId="77777777" w:rsidR="00603C01" w:rsidRDefault="00603C01" w:rsidP="00603C01">
      <w:r>
        <w:t>3.2 Результаты выполнения задания</w:t>
      </w:r>
    </w:p>
    <w:p w14:paraId="252DDB04" w14:textId="77777777" w:rsidR="00603C01" w:rsidRPr="00D079E9" w:rsidRDefault="00603C01" w:rsidP="00603C01">
      <w:r>
        <w:t xml:space="preserve">Разработка программы проводилась в среде </w:t>
      </w:r>
      <w:r>
        <w:rPr>
          <w:lang w:val="en-US"/>
        </w:rPr>
        <w:t>MatLAB</w:t>
      </w:r>
      <w:r>
        <w:t xml:space="preserve">. Текст программы представлен на рисунке 3.1. Для удобства использования столбцов, заменим их названия полей на </w:t>
      </w:r>
      <w:r>
        <w:rPr>
          <w:lang w:val="en-US"/>
        </w:rPr>
        <w:t>par</w:t>
      </w:r>
      <w:r>
        <w:rPr>
          <w:vertAlign w:val="subscript"/>
        </w:rPr>
        <w:t>1</w:t>
      </w:r>
      <w:r>
        <w:t xml:space="preserve">, </w:t>
      </w:r>
      <w:r>
        <w:rPr>
          <w:lang w:val="en-US"/>
        </w:rPr>
        <w:t>par</w:t>
      </w:r>
      <w:r>
        <w:rPr>
          <w:vertAlign w:val="subscript"/>
        </w:rPr>
        <w:t>2</w:t>
      </w:r>
      <w:r w:rsidRPr="00D079E9">
        <w:t xml:space="preserve"> </w:t>
      </w:r>
      <w:r>
        <w:t>и т.д.</w:t>
      </w:r>
    </w:p>
    <w:p w14:paraId="6B37F51A" w14:textId="77777777" w:rsidR="00603C01" w:rsidRDefault="00603C01" w:rsidP="00603C01">
      <w:r>
        <w:t>Входные данные программы:</w:t>
      </w:r>
    </w:p>
    <w:p w14:paraId="5CC2DFAE" w14:textId="77777777" w:rsidR="00603C01" w:rsidRDefault="00603C01" w:rsidP="00603C01">
      <w:r>
        <w:t>- матрица В.</w:t>
      </w:r>
    </w:p>
    <w:p w14:paraId="3B0BEC28" w14:textId="77777777" w:rsidR="00603C01" w:rsidRPr="00222EDC" w:rsidRDefault="00603C01" w:rsidP="00603C01">
      <w:r w:rsidRPr="00222EDC">
        <w:t>Выходные данные программы:</w:t>
      </w:r>
    </w:p>
    <w:p w14:paraId="536F7B1E" w14:textId="77777777" w:rsidR="00603C01" w:rsidRDefault="00603C01" w:rsidP="00603C01">
      <w:r>
        <w:t>- корреляционная матрица</w:t>
      </w:r>
      <w:r w:rsidRPr="002F5F1C">
        <w:t xml:space="preserve"> [3]</w:t>
      </w:r>
      <w:r>
        <w:t>;</w:t>
      </w:r>
    </w:p>
    <w:p w14:paraId="76D31DC3" w14:textId="77777777" w:rsidR="00603C01" w:rsidRDefault="00603C01" w:rsidP="00603C01">
      <w:r>
        <w:t>- тепловая матрица;</w:t>
      </w:r>
    </w:p>
    <w:p w14:paraId="1C29C950" w14:textId="77777777" w:rsidR="00603C01" w:rsidRDefault="00603C01" w:rsidP="00603C01">
      <w:r>
        <w:t>- круговая корреляционная матрица.</w:t>
      </w:r>
    </w:p>
    <w:p w14:paraId="0A1CC520" w14:textId="77777777" w:rsidR="00603C01" w:rsidRDefault="00603C01" w:rsidP="00603C01"/>
    <w:p w14:paraId="0CC325E9" w14:textId="77777777" w:rsidR="00603C01" w:rsidRDefault="00603C01" w:rsidP="00603C01">
      <w:pPr>
        <w:pStyle w:val="a9"/>
      </w:pPr>
      <w:r w:rsidRPr="00603C01">
        <w:rPr>
          <w:noProof/>
        </w:rPr>
        <w:drawing>
          <wp:inline distT="0" distB="0" distL="0" distR="0" wp14:anchorId="602DFEEC" wp14:editId="5F997C13">
            <wp:extent cx="2183642" cy="14898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263" cy="14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017C" w14:textId="77777777" w:rsidR="00603C01" w:rsidRPr="00603C01" w:rsidRDefault="00603C01" w:rsidP="00603C01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3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1</w:t>
        </w:r>
      </w:fldSimple>
      <w:r w:rsidRPr="00282538">
        <w:t xml:space="preserve"> – </w:t>
      </w:r>
      <w:r>
        <w:t>Текст программы</w:t>
      </w:r>
    </w:p>
    <w:p w14:paraId="3D4FC179" w14:textId="77777777" w:rsidR="00603C01" w:rsidRDefault="00603C01" w:rsidP="00603C01"/>
    <w:p w14:paraId="37BE071D" w14:textId="77777777" w:rsidR="00603C01" w:rsidRDefault="00603C01" w:rsidP="00603C01">
      <w:r>
        <w:t>Вид окна с результатами работы на некотором наборе исходных данных показан на рисунках 3.2-3.4.</w:t>
      </w:r>
    </w:p>
    <w:p w14:paraId="1023BA4E" w14:textId="77777777" w:rsidR="00603C01" w:rsidRDefault="00603C01" w:rsidP="00603C01">
      <w:r>
        <w:t>Корреляционная матрица –</w:t>
      </w:r>
      <w:r w:rsidRPr="00D079E9">
        <w:t xml:space="preserve"> это квадратная (или прямоугольная) таблица, в которой на пересечении соответствующих строки и столбца находится коэффициент корреляции между соответствующими параметрами.</w:t>
      </w:r>
    </w:p>
    <w:p w14:paraId="45AF02D9" w14:textId="77777777" w:rsidR="00603C01" w:rsidRDefault="00603C01" w:rsidP="00603C01">
      <w:r>
        <w:t>На рисунке 3.2 представлена тепловая корреляционная матрица, из которой видно, что все столбцы имеют между собой корреляционную связь.</w:t>
      </w:r>
    </w:p>
    <w:p w14:paraId="660D27BB" w14:textId="77777777" w:rsidR="00603C01" w:rsidRDefault="00603C01" w:rsidP="00603C01">
      <w:r>
        <w:t>График корреляции и круговая корреляционная диаграмма, представленные на рисунках 3.3-3.4 соответственно, также подтверждают наличие корреляционных связей среди всех параметров.</w:t>
      </w:r>
    </w:p>
    <w:p w14:paraId="21BA162A" w14:textId="77777777" w:rsidR="00603C01" w:rsidRDefault="00603C01" w:rsidP="00603C01"/>
    <w:p w14:paraId="7AF10BF1" w14:textId="77777777" w:rsidR="00603C01" w:rsidRDefault="00603C01" w:rsidP="00603C0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39C4AA" wp14:editId="293A667B">
            <wp:extent cx="2988860" cy="26910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493" cy="270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0FB8" w14:textId="77777777" w:rsidR="00603C01" w:rsidRDefault="00603C01" w:rsidP="00603C01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3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2</w:t>
        </w:r>
      </w:fldSimple>
      <w:r>
        <w:t xml:space="preserve"> – Тепловая корреляционная матрица</w:t>
      </w:r>
    </w:p>
    <w:p w14:paraId="75BBC05C" w14:textId="77777777" w:rsidR="00603C01" w:rsidRDefault="00603C01" w:rsidP="00603C01">
      <w:pPr>
        <w:ind w:firstLine="0"/>
      </w:pPr>
    </w:p>
    <w:p w14:paraId="3ECF844E" w14:textId="77777777" w:rsidR="00603C01" w:rsidRDefault="00603C01" w:rsidP="00603C0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07A436B" wp14:editId="2D792555">
            <wp:extent cx="3015594" cy="27151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0180" cy="272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79FB" w14:textId="77777777" w:rsidR="00603C01" w:rsidRDefault="00603C01" w:rsidP="00603C01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3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>График корреляции</w:t>
      </w:r>
    </w:p>
    <w:p w14:paraId="183B5D44" w14:textId="77777777" w:rsidR="00417ABB" w:rsidRPr="00417ABB" w:rsidRDefault="00417ABB" w:rsidP="00417ABB"/>
    <w:p w14:paraId="3875AD54" w14:textId="77777777" w:rsidR="00417ABB" w:rsidRDefault="00417ABB" w:rsidP="00417ABB">
      <w:pPr>
        <w:ind w:firstLine="0"/>
        <w:jc w:val="center"/>
      </w:pPr>
      <w:r w:rsidRPr="00295398">
        <w:rPr>
          <w:rFonts w:eastAsia="Times New Roman" w:cs="Times New Roman"/>
          <w:noProof/>
          <w:szCs w:val="24"/>
        </w:rPr>
        <w:drawing>
          <wp:inline distT="0" distB="0" distL="0" distR="0" wp14:anchorId="1B99EFF8" wp14:editId="7B97B882">
            <wp:extent cx="3013082" cy="225873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876" cy="2263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74F21" w14:textId="77777777" w:rsidR="00417ABB" w:rsidRDefault="00417ABB" w:rsidP="00417ABB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3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4</w:t>
        </w:r>
      </w:fldSimple>
      <w:r>
        <w:rPr>
          <w:lang w:val="en-US"/>
        </w:rPr>
        <w:t xml:space="preserve"> – </w:t>
      </w:r>
      <w:r>
        <w:t>Круговая корреляционная диаграмма</w:t>
      </w:r>
    </w:p>
    <w:p w14:paraId="02F34FC7" w14:textId="77777777" w:rsidR="00417ABB" w:rsidRDefault="00417ABB">
      <w:pPr>
        <w:spacing w:after="200" w:line="276" w:lineRule="auto"/>
        <w:ind w:firstLine="0"/>
        <w:jc w:val="left"/>
      </w:pPr>
      <w:r>
        <w:br w:type="page"/>
      </w:r>
    </w:p>
    <w:p w14:paraId="4B482DE7" w14:textId="77777777" w:rsidR="00417ABB" w:rsidRDefault="00417ABB" w:rsidP="00417ABB">
      <w:pPr>
        <w:pStyle w:val="1"/>
      </w:pPr>
      <w:bookmarkStart w:id="8" w:name="_Toc91463143"/>
      <w:r>
        <w:lastRenderedPageBreak/>
        <w:t>ЗАДАНИЕ №4</w:t>
      </w:r>
      <w:bookmarkEnd w:id="8"/>
    </w:p>
    <w:p w14:paraId="2B15E1FF" w14:textId="77777777" w:rsidR="00417ABB" w:rsidRDefault="00417ABB" w:rsidP="00417ABB"/>
    <w:p w14:paraId="018BAD69" w14:textId="77777777" w:rsidR="00417ABB" w:rsidRDefault="00417ABB" w:rsidP="00417ABB">
      <w:pPr>
        <w:pStyle w:val="2"/>
        <w:numPr>
          <w:ilvl w:val="1"/>
          <w:numId w:val="1"/>
        </w:numPr>
      </w:pPr>
      <w:bookmarkStart w:id="9" w:name="_Toc91463144"/>
      <w:r>
        <w:t>Текст задания</w:t>
      </w:r>
      <w:bookmarkEnd w:id="9"/>
    </w:p>
    <w:p w14:paraId="66884A57" w14:textId="77777777" w:rsidR="00417ABB" w:rsidRDefault="00417ABB" w:rsidP="00417ABB">
      <w:pPr>
        <w:ind w:firstLine="705"/>
      </w:pPr>
      <w:r>
        <w:t>Р</w:t>
      </w:r>
      <w:r w:rsidRPr="00417ABB">
        <w:t>ассчитать с помощью регрессионной модели (РМ) [4] прогноз какого-либо одного из выбранных в п. 3 выходного параметра на интервале (n-N):N и сравнить его с исходными данными, представленными в строках матрицы A(n-N:n,:). Результаты выполнения пункта занести в таблицу.</w:t>
      </w:r>
    </w:p>
    <w:p w14:paraId="1598EA77" w14:textId="77777777" w:rsidR="00417ABB" w:rsidRDefault="00417ABB" w:rsidP="00417ABB">
      <w:pPr>
        <w:ind w:firstLine="705"/>
      </w:pPr>
    </w:p>
    <w:p w14:paraId="266783AA" w14:textId="77777777" w:rsidR="00417ABB" w:rsidRDefault="00282538" w:rsidP="00282538">
      <w:pPr>
        <w:pStyle w:val="2"/>
      </w:pPr>
      <w:bookmarkStart w:id="10" w:name="_Toc91463145"/>
      <w:r>
        <w:t xml:space="preserve">4.2 </w:t>
      </w:r>
      <w:r w:rsidR="00417ABB">
        <w:t>Результаты выполнения задания</w:t>
      </w:r>
      <w:bookmarkEnd w:id="10"/>
    </w:p>
    <w:p w14:paraId="6C32DF94" w14:textId="77777777" w:rsidR="00417ABB" w:rsidRDefault="00417ABB" w:rsidP="00417ABB">
      <w:r w:rsidRPr="00417ABB">
        <w:t>Разработка программы проводилась на платформе MatLAB. Текст программы представлен на рисунке 4.</w:t>
      </w:r>
      <w:r>
        <w:t>1</w:t>
      </w:r>
      <w:r w:rsidRPr="00417ABB">
        <w:t>.</w:t>
      </w:r>
    </w:p>
    <w:p w14:paraId="76B83443" w14:textId="77777777" w:rsidR="00417ABB" w:rsidRDefault="00417ABB" w:rsidP="00417ABB"/>
    <w:p w14:paraId="13B9E627" w14:textId="77777777" w:rsidR="00417ABB" w:rsidRDefault="00417ABB" w:rsidP="00417ABB">
      <w:pPr>
        <w:pStyle w:val="a9"/>
      </w:pPr>
      <w:r w:rsidRPr="00417ABB">
        <w:rPr>
          <w:noProof/>
        </w:rPr>
        <w:drawing>
          <wp:inline distT="0" distB="0" distL="0" distR="0" wp14:anchorId="068E5502" wp14:editId="1D5FD1EB">
            <wp:extent cx="4107976" cy="23762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254" cy="23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ABA" w14:textId="77777777" w:rsidR="00417ABB" w:rsidRDefault="00417ABB" w:rsidP="00417ABB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4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1</w:t>
        </w:r>
      </w:fldSimple>
      <w:r>
        <w:t xml:space="preserve"> – Текст программы</w:t>
      </w:r>
    </w:p>
    <w:p w14:paraId="09D70321" w14:textId="77777777" w:rsidR="00417ABB" w:rsidRDefault="00417ABB" w:rsidP="00417ABB"/>
    <w:p w14:paraId="189FCF80" w14:textId="77777777" w:rsidR="00D362E0" w:rsidRPr="001B3F3D" w:rsidRDefault="00D362E0" w:rsidP="00D362E0">
      <w:pPr>
        <w:pStyle w:val="a6"/>
        <w:ind w:left="0"/>
        <w:rPr>
          <w:noProof/>
          <w:szCs w:val="24"/>
        </w:rPr>
      </w:pPr>
      <w:r>
        <w:rPr>
          <w:noProof/>
          <w:szCs w:val="24"/>
        </w:rPr>
        <w:t>На рисунке 4.2 представлено выполнение расчета показателей прогнозированния.</w:t>
      </w:r>
    </w:p>
    <w:p w14:paraId="45E8120E" w14:textId="77777777" w:rsidR="00417ABB" w:rsidRDefault="00417ABB" w:rsidP="00417ABB"/>
    <w:p w14:paraId="73097188" w14:textId="77777777" w:rsidR="00D362E0" w:rsidRDefault="00D362E0" w:rsidP="00D362E0">
      <w:pPr>
        <w:jc w:val="center"/>
      </w:pPr>
      <w:r w:rsidRPr="00D362E0">
        <w:rPr>
          <w:noProof/>
        </w:rPr>
        <w:drawing>
          <wp:inline distT="0" distB="0" distL="0" distR="0" wp14:anchorId="0004F3F3" wp14:editId="590F6101">
            <wp:extent cx="420179" cy="15946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824" cy="162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756D" w14:textId="77777777" w:rsidR="00D362E0" w:rsidRDefault="00D362E0" w:rsidP="00D362E0">
      <w:pPr>
        <w:pStyle w:val="a9"/>
      </w:pPr>
      <w:r>
        <w:t xml:space="preserve">Рисунок </w:t>
      </w:r>
      <w:fldSimple w:instr=" STYLEREF 1 \s ">
        <w:r w:rsidR="00282538">
          <w:rPr>
            <w:noProof/>
          </w:rPr>
          <w:t>4</w:t>
        </w:r>
      </w:fldSimple>
      <w:r w:rsidR="00282538">
        <w:t>.</w:t>
      </w:r>
      <w:fldSimple w:instr=" SEQ Рисунок \* ARABIC \s 1 ">
        <w:r w:rsidR="00282538"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>Результат выполнения программы</w:t>
      </w:r>
    </w:p>
    <w:p w14:paraId="0586BCBB" w14:textId="77777777" w:rsidR="00D362E0" w:rsidRDefault="00D362E0" w:rsidP="00D362E0"/>
    <w:p w14:paraId="1D02F527" w14:textId="77777777" w:rsidR="00D362E0" w:rsidRDefault="00D362E0">
      <w:pPr>
        <w:spacing w:after="200" w:line="276" w:lineRule="auto"/>
        <w:ind w:firstLine="0"/>
        <w:jc w:val="left"/>
      </w:pPr>
      <w:r>
        <w:br w:type="page"/>
      </w:r>
    </w:p>
    <w:p w14:paraId="15839AE2" w14:textId="77777777" w:rsidR="00D362E0" w:rsidRDefault="00D362E0" w:rsidP="00D362E0">
      <w:pPr>
        <w:pStyle w:val="1"/>
      </w:pPr>
      <w:bookmarkStart w:id="11" w:name="_Toc91463146"/>
      <w:r>
        <w:lastRenderedPageBreak/>
        <w:t>ЗАДАНИЕ №5</w:t>
      </w:r>
      <w:bookmarkEnd w:id="11"/>
    </w:p>
    <w:p w14:paraId="74D98F0A" w14:textId="77777777" w:rsidR="00D362E0" w:rsidRDefault="00D362E0" w:rsidP="00D362E0"/>
    <w:p w14:paraId="595162A6" w14:textId="77777777" w:rsidR="00D362E0" w:rsidRDefault="00282538" w:rsidP="00282538">
      <w:pPr>
        <w:pStyle w:val="2"/>
      </w:pPr>
      <w:bookmarkStart w:id="12" w:name="_Toc91463147"/>
      <w:r>
        <w:t xml:space="preserve">5.1 </w:t>
      </w:r>
      <w:r w:rsidR="00D362E0">
        <w:t>Текст задания</w:t>
      </w:r>
      <w:bookmarkEnd w:id="12"/>
    </w:p>
    <w:p w14:paraId="2242696D" w14:textId="77777777" w:rsidR="00D362E0" w:rsidRDefault="00282538" w:rsidP="00282538">
      <w:r w:rsidRPr="00282538">
        <w:t>Построить ИНС1 для того же, что и в п. 4, одного выходного параметра Y с теми же входными параметрами. Обучить ее на  данных из матрицы B. Сделать аналогичный п.4 прогноз и сравнить его результаты с прогнозом, выполненным  РМ. Результаты выпол</w:t>
      </w:r>
      <w:r>
        <w:t>нения пункта занести в  таблицу.</w:t>
      </w:r>
    </w:p>
    <w:p w14:paraId="68D33C62" w14:textId="77777777" w:rsidR="00282538" w:rsidRDefault="00282538" w:rsidP="00282538"/>
    <w:p w14:paraId="0AC067E0" w14:textId="77777777" w:rsidR="00282538" w:rsidRPr="00D362E0" w:rsidRDefault="00282538" w:rsidP="00282538">
      <w:pPr>
        <w:pStyle w:val="2"/>
      </w:pPr>
      <w:bookmarkStart w:id="13" w:name="_Toc91463148"/>
      <w:r>
        <w:t>5.</w:t>
      </w:r>
      <w:r w:rsidRPr="00282538">
        <w:rPr>
          <w:rStyle w:val="20"/>
        </w:rPr>
        <w:t>2 Результаты выполнения задания</w:t>
      </w:r>
      <w:bookmarkEnd w:id="13"/>
    </w:p>
    <w:p w14:paraId="125DC1E9" w14:textId="77777777" w:rsidR="00417ABB" w:rsidRDefault="00282538" w:rsidP="00417ABB">
      <w:r w:rsidRPr="00282538">
        <w:t>Текст программы представлен на рисунке 5.1.</w:t>
      </w:r>
    </w:p>
    <w:p w14:paraId="31E4D0B3" w14:textId="77777777" w:rsidR="00282538" w:rsidRDefault="00282538" w:rsidP="00417ABB"/>
    <w:p w14:paraId="322740B0" w14:textId="77777777" w:rsidR="00282538" w:rsidRDefault="00282538" w:rsidP="00282538">
      <w:pPr>
        <w:keepNext/>
        <w:ind w:firstLine="0"/>
        <w:jc w:val="center"/>
      </w:pPr>
      <w:r w:rsidRPr="00282538">
        <w:rPr>
          <w:noProof/>
        </w:rPr>
        <w:drawing>
          <wp:inline distT="0" distB="0" distL="0" distR="0" wp14:anchorId="3E095841" wp14:editId="078B84BE">
            <wp:extent cx="3862316" cy="3958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3063" cy="39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7BBA" w14:textId="77777777" w:rsidR="00282538" w:rsidRDefault="00282538" w:rsidP="00282538">
      <w:pPr>
        <w:pStyle w:val="a9"/>
      </w:pPr>
      <w:r>
        <w:t xml:space="preserve">Рисунок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Рисунок \* ARABIC \s 1 ">
        <w:r>
          <w:rPr>
            <w:noProof/>
          </w:rPr>
          <w:t>1</w:t>
        </w:r>
      </w:fldSimple>
      <w:r>
        <w:t xml:space="preserve"> – Текст программы</w:t>
      </w:r>
    </w:p>
    <w:p w14:paraId="663C559A" w14:textId="77777777" w:rsidR="00282538" w:rsidRDefault="00282538" w:rsidP="00282538"/>
    <w:p w14:paraId="33ACD647" w14:textId="77777777" w:rsidR="00282538" w:rsidRDefault="00282538" w:rsidP="00282538">
      <w:r w:rsidRPr="00282538">
        <w:t>Результат выполнения программы по тренировке ИНС1 представлен на рисунке 5.2. По рисунке видно, что прогнозные значения ниже фактических.</w:t>
      </w:r>
    </w:p>
    <w:p w14:paraId="08A539C3" w14:textId="77777777" w:rsidR="00282538" w:rsidRDefault="00282538" w:rsidP="00282538"/>
    <w:p w14:paraId="45A5AAC2" w14:textId="77777777" w:rsidR="00282538" w:rsidRDefault="00282538" w:rsidP="0028253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70194F" wp14:editId="7D87AC95">
            <wp:extent cx="3766782" cy="2121551"/>
            <wp:effectExtent l="0" t="0" r="0" b="0"/>
            <wp:docPr id="6" name="Рисунок 6" descr="https://sun9-59.userapi.com/impg/P5PqE-0H4IFPSZJAZHaDAWAbqRSkIP9wWwcIJw/scT8jih7o8k.jpg?size=1280x720&amp;quality=96&amp;sign=8a9fbcbcf6063181c1d0287f53319b3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59.userapi.com/impg/P5PqE-0H4IFPSZJAZHaDAWAbqRSkIP9wWwcIJw/scT8jih7o8k.jpg?size=1280x720&amp;quality=96&amp;sign=8a9fbcbcf6063181c1d0287f53319b33&amp;type=albu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806" cy="213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A1CD" w14:textId="77777777" w:rsidR="00282538" w:rsidRPr="00282538" w:rsidRDefault="00282538" w:rsidP="00282538">
      <w:pPr>
        <w:pStyle w:val="a9"/>
      </w:pPr>
      <w:r>
        <w:t xml:space="preserve">Рисунок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Рисунок \* ARABIC \s 1 ">
        <w:r>
          <w:rPr>
            <w:noProof/>
          </w:rPr>
          <w:t>2</w:t>
        </w:r>
      </w:fldSimple>
      <w:r>
        <w:t xml:space="preserve"> – Результат выполнения программы</w:t>
      </w:r>
    </w:p>
    <w:p w14:paraId="041020B3" w14:textId="77777777" w:rsidR="00282538" w:rsidRDefault="00282538" w:rsidP="00282538">
      <w:pPr>
        <w:pStyle w:val="1"/>
      </w:pPr>
      <w:bookmarkStart w:id="14" w:name="_Toc91463149"/>
      <w:r>
        <w:t>ЗАДАНИЕ №6</w:t>
      </w:r>
      <w:bookmarkEnd w:id="14"/>
    </w:p>
    <w:p w14:paraId="79C323CD" w14:textId="77777777" w:rsidR="00282538" w:rsidRDefault="00282538" w:rsidP="00282538"/>
    <w:p w14:paraId="4E417931" w14:textId="77777777" w:rsidR="00282538" w:rsidRDefault="00282538" w:rsidP="00282538">
      <w:pPr>
        <w:pStyle w:val="2"/>
      </w:pPr>
      <w:bookmarkStart w:id="15" w:name="_Toc91463150"/>
      <w:r>
        <w:t>6.1 Текст задания</w:t>
      </w:r>
      <w:bookmarkEnd w:id="15"/>
    </w:p>
    <w:p w14:paraId="40D3213F" w14:textId="77777777" w:rsidR="00282538" w:rsidRDefault="00282538" w:rsidP="00282538">
      <w:r>
        <w:t>Построить ИНС2 с количеством входов Квх и количеством выходов Квых = K– Квх. Обучить ее на данных из матрицы B. Сделать прогнозы Квых выходных параметров на интервале (n-N):N и сравнить их с исходными данными, представленными в строках матрицы A(n-N:n,:). Заполнить таблицу.</w:t>
      </w:r>
    </w:p>
    <w:p w14:paraId="7EAF3C8F" w14:textId="77777777" w:rsidR="00282538" w:rsidRDefault="00282538" w:rsidP="00282538">
      <w:r>
        <w:t>Сравнить точность прогноза одного параметра Y, сделанного ИНС2, с точностью прогноза Y, выполненного ИНС1 из п.5. Результаты выполнения пункта занести в  таблицу. Сделать выводы о качестве прогнозирования различными инструментами (РМ, ИНС1 и ИНС2).</w:t>
      </w:r>
    </w:p>
    <w:p w14:paraId="23B32F84" w14:textId="77777777" w:rsidR="00282538" w:rsidRDefault="00282538" w:rsidP="00282538"/>
    <w:p w14:paraId="2C328E48" w14:textId="77777777" w:rsidR="00282538" w:rsidRDefault="00282538" w:rsidP="00282538">
      <w:pPr>
        <w:pStyle w:val="2"/>
      </w:pPr>
      <w:bookmarkStart w:id="16" w:name="_Toc91463151"/>
      <w:r>
        <w:t>6.2 Результаты выполнения задания</w:t>
      </w:r>
      <w:bookmarkEnd w:id="16"/>
    </w:p>
    <w:p w14:paraId="2A8923E5" w14:textId="77777777" w:rsidR="00282538" w:rsidRDefault="00282538" w:rsidP="00282538">
      <w:pPr>
        <w:pStyle w:val="a6"/>
        <w:ind w:left="0"/>
        <w:rPr>
          <w:szCs w:val="24"/>
        </w:rPr>
      </w:pPr>
      <w:r>
        <w:rPr>
          <w:szCs w:val="24"/>
        </w:rPr>
        <w:t>Текст программы представлен на рисунке 6.1.</w:t>
      </w:r>
    </w:p>
    <w:p w14:paraId="6A32C375" w14:textId="77777777" w:rsidR="00282538" w:rsidRDefault="00282538" w:rsidP="00282538">
      <w:pPr>
        <w:ind w:firstLine="0"/>
        <w:jc w:val="center"/>
        <w:rPr>
          <w:szCs w:val="24"/>
        </w:rPr>
      </w:pPr>
    </w:p>
    <w:p w14:paraId="38815358" w14:textId="77777777" w:rsidR="00282538" w:rsidRDefault="00282538" w:rsidP="00282538">
      <w:pPr>
        <w:keepNext/>
        <w:ind w:firstLine="0"/>
        <w:jc w:val="center"/>
      </w:pPr>
      <w:r w:rsidRPr="00282538">
        <w:rPr>
          <w:noProof/>
        </w:rPr>
        <w:lastRenderedPageBreak/>
        <w:drawing>
          <wp:inline distT="0" distB="0" distL="0" distR="0" wp14:anchorId="58F4DBDE" wp14:editId="44A3CAB6">
            <wp:extent cx="4353533" cy="434400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29C3" w14:textId="77777777" w:rsidR="00282538" w:rsidRDefault="00282538" w:rsidP="00282538">
      <w:pPr>
        <w:pStyle w:val="a9"/>
      </w:pPr>
      <w:r>
        <w:t xml:space="preserve">Рисунок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Рисунок \* ARABIC \s 1 ">
        <w:r>
          <w:rPr>
            <w:noProof/>
          </w:rPr>
          <w:t>1</w:t>
        </w:r>
      </w:fldSimple>
      <w:r>
        <w:t xml:space="preserve"> – Текст программы</w:t>
      </w:r>
    </w:p>
    <w:p w14:paraId="14BA1308" w14:textId="77777777" w:rsidR="00282538" w:rsidRDefault="00282538" w:rsidP="00282538"/>
    <w:p w14:paraId="4178D0AE" w14:textId="77777777" w:rsidR="00282538" w:rsidRPr="001B3F3D" w:rsidRDefault="00282538" w:rsidP="00282538">
      <w:pPr>
        <w:pStyle w:val="a6"/>
        <w:ind w:left="0"/>
        <w:rPr>
          <w:noProof/>
          <w:szCs w:val="24"/>
        </w:rPr>
      </w:pPr>
      <w:r>
        <w:rPr>
          <w:noProof/>
          <w:szCs w:val="24"/>
        </w:rPr>
        <w:t>На рисунке 6.2 изображена натренерованная ИНС2. По данным рисунка видно, что значение прогнозных показателей значительно больше фактических.</w:t>
      </w:r>
    </w:p>
    <w:p w14:paraId="52EA7495" w14:textId="77777777" w:rsidR="00282538" w:rsidRDefault="00282538" w:rsidP="00282538">
      <w:pPr>
        <w:pStyle w:val="a6"/>
        <w:ind w:left="0"/>
        <w:rPr>
          <w:noProof/>
          <w:szCs w:val="24"/>
        </w:rPr>
      </w:pPr>
    </w:p>
    <w:p w14:paraId="07875C03" w14:textId="77777777" w:rsidR="00282538" w:rsidRPr="001139CB" w:rsidRDefault="00282538" w:rsidP="00282538">
      <w:pPr>
        <w:keepNext/>
        <w:ind w:firstLine="0"/>
        <w:jc w:val="center"/>
        <w:rPr>
          <w:szCs w:val="24"/>
        </w:rPr>
      </w:pPr>
      <w:r>
        <w:rPr>
          <w:noProof/>
        </w:rPr>
        <w:drawing>
          <wp:inline distT="0" distB="0" distL="0" distR="0" wp14:anchorId="5AA473A5" wp14:editId="71F55E60">
            <wp:extent cx="4722312" cy="2659729"/>
            <wp:effectExtent l="0" t="0" r="2540" b="7620"/>
            <wp:docPr id="12" name="Рисунок 12" descr="https://sun9-66.userapi.com/impg/bU38DhrCPrCQOCMI3H4pb1rNqoc5hGgIgH7csQ/Gq5HK3vD_sk.jpg?size=1280x720&amp;quality=96&amp;sign=42ba3603e33a45ee492148b2de24200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66.userapi.com/impg/bU38DhrCPrCQOCMI3H4pb1rNqoc5hGgIgH7csQ/Gq5HK3vD_sk.jpg?size=1280x720&amp;quality=96&amp;sign=42ba3603e33a45ee492148b2de242001&amp;type=album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352" cy="266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976F" w14:textId="77777777" w:rsidR="00282538" w:rsidRPr="001139CB" w:rsidRDefault="00282538" w:rsidP="00282538">
      <w:pPr>
        <w:pStyle w:val="a9"/>
        <w:rPr>
          <w:i/>
          <w:noProof/>
          <w:szCs w:val="24"/>
        </w:rPr>
      </w:pPr>
      <w:r w:rsidRPr="001139CB">
        <w:rPr>
          <w:szCs w:val="24"/>
        </w:rPr>
        <w:t>Рисунок 6.2 – Работа программы</w:t>
      </w:r>
    </w:p>
    <w:p w14:paraId="5F7B6DF1" w14:textId="77777777" w:rsidR="00282538" w:rsidRDefault="00282538" w:rsidP="00282538">
      <w:pPr>
        <w:pStyle w:val="a6"/>
        <w:ind w:firstLine="0"/>
        <w:rPr>
          <w:noProof/>
          <w:szCs w:val="24"/>
        </w:rPr>
      </w:pPr>
    </w:p>
    <w:p w14:paraId="1D3590B1" w14:textId="77777777" w:rsidR="00282538" w:rsidRPr="001F6F85" w:rsidRDefault="00282538" w:rsidP="00282538">
      <w:pPr>
        <w:ind w:firstLine="708"/>
        <w:rPr>
          <w:noProof/>
          <w:szCs w:val="24"/>
        </w:rPr>
      </w:pPr>
      <w:r w:rsidRPr="001F6F85">
        <w:rPr>
          <w:noProof/>
          <w:szCs w:val="24"/>
        </w:rPr>
        <w:t>В таблице 6.1 представлены результаты прогнозирования параметров. Наибольшее значение ошибки прогноза наблюдается в ИНС2</w:t>
      </w:r>
      <w:r>
        <w:rPr>
          <w:noProof/>
          <w:szCs w:val="24"/>
        </w:rPr>
        <w:t>.</w:t>
      </w:r>
    </w:p>
    <w:p w14:paraId="2AFC9D7C" w14:textId="77777777" w:rsidR="00282538" w:rsidRPr="001B3F3D" w:rsidRDefault="00282538" w:rsidP="00282538">
      <w:pPr>
        <w:pStyle w:val="a6"/>
        <w:ind w:firstLine="0"/>
        <w:rPr>
          <w:noProof/>
          <w:szCs w:val="24"/>
        </w:rPr>
      </w:pPr>
    </w:p>
    <w:p w14:paraId="383266F4" w14:textId="77777777" w:rsidR="00282538" w:rsidRDefault="00282538" w:rsidP="00282538">
      <w:pPr>
        <w:rPr>
          <w:rFonts w:eastAsia="Times New Roman"/>
          <w:szCs w:val="24"/>
        </w:rPr>
      </w:pPr>
      <w:r>
        <w:rPr>
          <w:rFonts w:eastAsia="Times New Roman"/>
          <w:szCs w:val="24"/>
        </w:rPr>
        <w:lastRenderedPageBreak/>
        <w:t>Таблица 6.1– Результаты прогнозирования параметров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75"/>
        <w:gridCol w:w="1851"/>
        <w:gridCol w:w="1189"/>
        <w:gridCol w:w="1191"/>
        <w:gridCol w:w="1191"/>
        <w:gridCol w:w="1190"/>
        <w:gridCol w:w="1192"/>
        <w:gridCol w:w="1192"/>
      </w:tblGrid>
      <w:tr w:rsidR="00282538" w:rsidRPr="00106DF8" w14:paraId="2ADA6184" w14:textId="77777777" w:rsidTr="0087115D">
        <w:tc>
          <w:tcPr>
            <w:tcW w:w="575" w:type="dxa"/>
            <w:vMerge w:val="restart"/>
            <w:vAlign w:val="center"/>
          </w:tcPr>
          <w:p w14:paraId="00A46E5E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851" w:type="dxa"/>
            <w:vMerge w:val="restart"/>
            <w:vAlign w:val="center"/>
          </w:tcPr>
          <w:p w14:paraId="3F2AC9D1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Значения вых. параметра </w:t>
            </w:r>
            <w:r w:rsidRPr="00106DF8">
              <w:rPr>
                <w:rFonts w:eastAsia="Times New Roman"/>
                <w:b/>
                <w:sz w:val="20"/>
                <w:szCs w:val="20"/>
                <w:lang w:val="en-US" w:eastAsia="ru-RU"/>
              </w:rPr>
              <w:t>Y</w:t>
            </w: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из А</w:t>
            </w:r>
          </w:p>
        </w:tc>
        <w:tc>
          <w:tcPr>
            <w:tcW w:w="3571" w:type="dxa"/>
            <w:gridSpan w:val="3"/>
            <w:vAlign w:val="center"/>
          </w:tcPr>
          <w:p w14:paraId="678D1D35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Прогнозы параметра</w:t>
            </w:r>
            <w:r w:rsidRPr="001139CB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</w:t>
            </w:r>
            <w:r w:rsidRPr="00106DF8">
              <w:rPr>
                <w:rFonts w:eastAsia="Times New Roman"/>
                <w:b/>
                <w:sz w:val="20"/>
                <w:szCs w:val="20"/>
                <w:lang w:val="en-US" w:eastAsia="ru-RU"/>
              </w:rPr>
              <w:t>Y</w:t>
            </w:r>
          </w:p>
        </w:tc>
        <w:tc>
          <w:tcPr>
            <w:tcW w:w="3574" w:type="dxa"/>
            <w:gridSpan w:val="3"/>
            <w:vAlign w:val="center"/>
          </w:tcPr>
          <w:p w14:paraId="2BA66E18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Ошибки прогноза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(см. (2))</w:t>
            </w:r>
          </w:p>
        </w:tc>
      </w:tr>
      <w:tr w:rsidR="00282538" w:rsidRPr="00106DF8" w14:paraId="65290D2E" w14:textId="77777777" w:rsidTr="0087115D">
        <w:tc>
          <w:tcPr>
            <w:tcW w:w="575" w:type="dxa"/>
            <w:vMerge/>
            <w:vAlign w:val="center"/>
          </w:tcPr>
          <w:p w14:paraId="16DBD3C8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851" w:type="dxa"/>
            <w:vMerge/>
            <w:vAlign w:val="center"/>
          </w:tcPr>
          <w:p w14:paraId="0A58566F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vAlign w:val="center"/>
          </w:tcPr>
          <w:p w14:paraId="79F88B54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РМ</w:t>
            </w:r>
          </w:p>
        </w:tc>
        <w:tc>
          <w:tcPr>
            <w:tcW w:w="1191" w:type="dxa"/>
            <w:vAlign w:val="center"/>
          </w:tcPr>
          <w:p w14:paraId="4F061FC2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ИНС1</w:t>
            </w:r>
          </w:p>
        </w:tc>
        <w:tc>
          <w:tcPr>
            <w:tcW w:w="1191" w:type="dxa"/>
            <w:vAlign w:val="center"/>
          </w:tcPr>
          <w:p w14:paraId="38FD3443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ИНС2</w:t>
            </w:r>
          </w:p>
        </w:tc>
        <w:tc>
          <w:tcPr>
            <w:tcW w:w="1190" w:type="dxa"/>
            <w:vAlign w:val="center"/>
          </w:tcPr>
          <w:p w14:paraId="64CABF8F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РМ</w:t>
            </w:r>
          </w:p>
        </w:tc>
        <w:tc>
          <w:tcPr>
            <w:tcW w:w="1192" w:type="dxa"/>
            <w:vAlign w:val="center"/>
          </w:tcPr>
          <w:p w14:paraId="5123CD41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ИНС1</w:t>
            </w:r>
          </w:p>
        </w:tc>
        <w:tc>
          <w:tcPr>
            <w:tcW w:w="1192" w:type="dxa"/>
            <w:vAlign w:val="center"/>
          </w:tcPr>
          <w:p w14:paraId="65861D90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b/>
                <w:sz w:val="20"/>
                <w:szCs w:val="20"/>
                <w:lang w:eastAsia="ru-RU"/>
              </w:rPr>
              <w:t>ИНС2</w:t>
            </w:r>
          </w:p>
        </w:tc>
      </w:tr>
      <w:tr w:rsidR="00282538" w:rsidRPr="00106DF8" w14:paraId="3D990ED9" w14:textId="77777777" w:rsidTr="0087115D">
        <w:tc>
          <w:tcPr>
            <w:tcW w:w="575" w:type="dxa"/>
            <w:vAlign w:val="center"/>
          </w:tcPr>
          <w:p w14:paraId="72EB7ED1" w14:textId="77777777" w:rsidR="00282538" w:rsidRPr="00981722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981722">
              <w:rPr>
                <w:rFonts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51" w:type="dxa"/>
            <w:vAlign w:val="center"/>
          </w:tcPr>
          <w:p w14:paraId="4F6D0159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sz w:val="20"/>
                <w:szCs w:val="20"/>
                <w:lang w:val="en-US" w:eastAsia="ru-RU"/>
              </w:rPr>
              <w:t>Y</w:t>
            </w:r>
            <w:r w:rsidRPr="00106DF8">
              <w:rPr>
                <w:rFonts w:eastAsia="Times New Roman"/>
                <w:sz w:val="20"/>
                <w:szCs w:val="20"/>
                <w:vertAlign w:val="subscript"/>
                <w:lang w:val="en-US" w:eastAsia="ru-RU"/>
              </w:rPr>
              <w:t>n</w:t>
            </w:r>
            <w:r w:rsidRPr="00981722">
              <w:rPr>
                <w:rFonts w:eastAsia="Times New Roman"/>
                <w:sz w:val="20"/>
                <w:szCs w:val="20"/>
                <w:vertAlign w:val="subscript"/>
                <w:lang w:eastAsia="ru-RU"/>
              </w:rPr>
              <w:t>-</w:t>
            </w:r>
            <w:r w:rsidRPr="00106DF8">
              <w:rPr>
                <w:rFonts w:eastAsia="Times New Roman"/>
                <w:sz w:val="20"/>
                <w:szCs w:val="20"/>
                <w:vertAlign w:val="subscript"/>
                <w:lang w:val="en-US" w:eastAsia="ru-RU"/>
              </w:rPr>
              <w:t>N</w:t>
            </w:r>
          </w:p>
        </w:tc>
        <w:tc>
          <w:tcPr>
            <w:tcW w:w="1189" w:type="dxa"/>
            <w:vAlign w:val="center"/>
          </w:tcPr>
          <w:p w14:paraId="23D9A30D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1191" w:type="dxa"/>
            <w:vAlign w:val="center"/>
          </w:tcPr>
          <w:p w14:paraId="6F50FCE4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121,4998</w:t>
            </w:r>
          </w:p>
        </w:tc>
        <w:tc>
          <w:tcPr>
            <w:tcW w:w="1191" w:type="dxa"/>
            <w:vAlign w:val="center"/>
          </w:tcPr>
          <w:p w14:paraId="1102A87F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90" w:type="dxa"/>
            <w:vAlign w:val="center"/>
          </w:tcPr>
          <w:p w14:paraId="2E06D8BE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0,1705</w:t>
            </w:r>
          </w:p>
        </w:tc>
        <w:tc>
          <w:tcPr>
            <w:tcW w:w="1192" w:type="dxa"/>
            <w:vAlign w:val="center"/>
          </w:tcPr>
          <w:p w14:paraId="57B5CB3C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237,1864</w:t>
            </w:r>
          </w:p>
        </w:tc>
        <w:tc>
          <w:tcPr>
            <w:tcW w:w="1192" w:type="dxa"/>
            <w:vAlign w:val="center"/>
          </w:tcPr>
          <w:p w14:paraId="7442B14F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211,5029</w:t>
            </w:r>
          </w:p>
        </w:tc>
      </w:tr>
      <w:tr w:rsidR="00282538" w:rsidRPr="00106DF8" w14:paraId="47663241" w14:textId="77777777" w:rsidTr="0087115D">
        <w:tc>
          <w:tcPr>
            <w:tcW w:w="575" w:type="dxa"/>
            <w:vAlign w:val="center"/>
          </w:tcPr>
          <w:p w14:paraId="33DB6B15" w14:textId="77777777" w:rsidR="00282538" w:rsidRPr="00981722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51" w:type="dxa"/>
            <w:vAlign w:val="center"/>
          </w:tcPr>
          <w:p w14:paraId="03A7CCB7" w14:textId="77777777" w:rsidR="00282538" w:rsidRPr="00981722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981722">
              <w:rPr>
                <w:rFonts w:eastAsia="Times New Roman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189" w:type="dxa"/>
            <w:vAlign w:val="center"/>
          </w:tcPr>
          <w:p w14:paraId="576531EA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155</w:t>
            </w:r>
          </w:p>
        </w:tc>
        <w:tc>
          <w:tcPr>
            <w:tcW w:w="1191" w:type="dxa"/>
            <w:vAlign w:val="center"/>
          </w:tcPr>
          <w:p w14:paraId="6038C901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118,6004</w:t>
            </w:r>
          </w:p>
        </w:tc>
        <w:tc>
          <w:tcPr>
            <w:tcW w:w="1191" w:type="dxa"/>
            <w:vAlign w:val="center"/>
          </w:tcPr>
          <w:p w14:paraId="7D8413E3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121,4998</w:t>
            </w:r>
          </w:p>
        </w:tc>
        <w:tc>
          <w:tcPr>
            <w:tcW w:w="1190" w:type="dxa"/>
            <w:vAlign w:val="center"/>
          </w:tcPr>
          <w:p w14:paraId="4EFBD437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92" w:type="dxa"/>
            <w:vAlign w:val="center"/>
          </w:tcPr>
          <w:p w14:paraId="2E09196C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238,5764</w:t>
            </w:r>
          </w:p>
        </w:tc>
        <w:tc>
          <w:tcPr>
            <w:tcW w:w="1192" w:type="dxa"/>
            <w:vAlign w:val="center"/>
          </w:tcPr>
          <w:p w14:paraId="2E211D1A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269,4960</w:t>
            </w:r>
          </w:p>
        </w:tc>
      </w:tr>
      <w:tr w:rsidR="00282538" w:rsidRPr="00106DF8" w14:paraId="2A71248D" w14:textId="77777777" w:rsidTr="0087115D">
        <w:trPr>
          <w:trHeight w:val="136"/>
        </w:trPr>
        <w:tc>
          <w:tcPr>
            <w:tcW w:w="575" w:type="dxa"/>
            <w:vAlign w:val="center"/>
          </w:tcPr>
          <w:p w14:paraId="36A2D037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851" w:type="dxa"/>
            <w:vAlign w:val="center"/>
          </w:tcPr>
          <w:p w14:paraId="1F1A9756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sz w:val="20"/>
                <w:szCs w:val="20"/>
                <w:lang w:val="en-US" w:eastAsia="ru-RU"/>
              </w:rPr>
              <w:t>Y</w:t>
            </w:r>
            <w:r w:rsidRPr="00106DF8">
              <w:rPr>
                <w:rFonts w:eastAsia="Times New Roman"/>
                <w:sz w:val="20"/>
                <w:szCs w:val="20"/>
                <w:vertAlign w:val="subscript"/>
                <w:lang w:val="en-US" w:eastAsia="ru-RU"/>
              </w:rPr>
              <w:t>n</w:t>
            </w:r>
            <w:r w:rsidRPr="00981722">
              <w:rPr>
                <w:rFonts w:eastAsia="Times New Roman"/>
                <w:sz w:val="20"/>
                <w:szCs w:val="20"/>
                <w:vertAlign w:val="subscript"/>
                <w:lang w:eastAsia="ru-RU"/>
              </w:rPr>
              <w:t>-2</w:t>
            </w:r>
          </w:p>
        </w:tc>
        <w:tc>
          <w:tcPr>
            <w:tcW w:w="1189" w:type="dxa"/>
            <w:vAlign w:val="center"/>
          </w:tcPr>
          <w:p w14:paraId="5A2C9169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179</w:t>
            </w:r>
          </w:p>
        </w:tc>
        <w:tc>
          <w:tcPr>
            <w:tcW w:w="1191" w:type="dxa"/>
            <w:vAlign w:val="center"/>
          </w:tcPr>
          <w:p w14:paraId="7AD35ACF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136,1647</w:t>
            </w:r>
          </w:p>
        </w:tc>
        <w:tc>
          <w:tcPr>
            <w:tcW w:w="1191" w:type="dxa"/>
            <w:vAlign w:val="center"/>
          </w:tcPr>
          <w:p w14:paraId="194FA619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118,6004</w:t>
            </w:r>
          </w:p>
        </w:tc>
        <w:tc>
          <w:tcPr>
            <w:tcW w:w="1190" w:type="dxa"/>
            <w:vAlign w:val="center"/>
          </w:tcPr>
          <w:p w14:paraId="1FA3B9F7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0,0268</w:t>
            </w:r>
          </w:p>
        </w:tc>
        <w:tc>
          <w:tcPr>
            <w:tcW w:w="1192" w:type="dxa"/>
            <w:vAlign w:val="center"/>
          </w:tcPr>
          <w:p w14:paraId="67220B00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210,4520</w:t>
            </w:r>
          </w:p>
        </w:tc>
        <w:tc>
          <w:tcPr>
            <w:tcW w:w="1192" w:type="dxa"/>
            <w:vAlign w:val="center"/>
          </w:tcPr>
          <w:p w14:paraId="200CE9C6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193,4753</w:t>
            </w:r>
          </w:p>
        </w:tc>
      </w:tr>
      <w:tr w:rsidR="00282538" w:rsidRPr="00106DF8" w14:paraId="3FB8E369" w14:textId="77777777" w:rsidTr="0087115D">
        <w:tc>
          <w:tcPr>
            <w:tcW w:w="575" w:type="dxa"/>
            <w:vAlign w:val="center"/>
          </w:tcPr>
          <w:p w14:paraId="519403F9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851" w:type="dxa"/>
            <w:vAlign w:val="center"/>
          </w:tcPr>
          <w:p w14:paraId="36693DA0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sz w:val="20"/>
                <w:szCs w:val="20"/>
                <w:lang w:val="en-US" w:eastAsia="ru-RU"/>
              </w:rPr>
              <w:t>Y</w:t>
            </w:r>
            <w:r w:rsidRPr="00106DF8">
              <w:rPr>
                <w:rFonts w:eastAsia="Times New Roman"/>
                <w:sz w:val="20"/>
                <w:szCs w:val="20"/>
                <w:vertAlign w:val="subscript"/>
                <w:lang w:val="en-US" w:eastAsia="ru-RU"/>
              </w:rPr>
              <w:t>n</w:t>
            </w:r>
            <w:r w:rsidRPr="00981722">
              <w:rPr>
                <w:rFonts w:eastAsia="Times New Roman"/>
                <w:sz w:val="20"/>
                <w:szCs w:val="20"/>
                <w:vertAlign w:val="subscript"/>
                <w:lang w:eastAsia="ru-RU"/>
              </w:rPr>
              <w:t>-1</w:t>
            </w:r>
          </w:p>
        </w:tc>
        <w:tc>
          <w:tcPr>
            <w:tcW w:w="1189" w:type="dxa"/>
            <w:vAlign w:val="center"/>
          </w:tcPr>
          <w:p w14:paraId="7E6DF89D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189</w:t>
            </w:r>
          </w:p>
        </w:tc>
        <w:tc>
          <w:tcPr>
            <w:tcW w:w="1191" w:type="dxa"/>
            <w:vAlign w:val="center"/>
          </w:tcPr>
          <w:p w14:paraId="5BE7A8E7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116,2815</w:t>
            </w:r>
          </w:p>
        </w:tc>
        <w:tc>
          <w:tcPr>
            <w:tcW w:w="1191" w:type="dxa"/>
            <w:vAlign w:val="center"/>
          </w:tcPr>
          <w:p w14:paraId="61478826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136,1647</w:t>
            </w:r>
          </w:p>
        </w:tc>
        <w:tc>
          <w:tcPr>
            <w:tcW w:w="1190" w:type="dxa"/>
            <w:vAlign w:val="center"/>
          </w:tcPr>
          <w:p w14:paraId="103EF8AB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0,0568</w:t>
            </w:r>
          </w:p>
        </w:tc>
        <w:tc>
          <w:tcPr>
            <w:tcW w:w="1192" w:type="dxa"/>
            <w:vAlign w:val="center"/>
          </w:tcPr>
          <w:p w14:paraId="5AD669F2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270,6542</w:t>
            </w:r>
          </w:p>
        </w:tc>
        <w:tc>
          <w:tcPr>
            <w:tcW w:w="1192" w:type="dxa"/>
            <w:vAlign w:val="center"/>
          </w:tcPr>
          <w:p w14:paraId="6EAB6119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297,4331</w:t>
            </w:r>
          </w:p>
        </w:tc>
      </w:tr>
      <w:tr w:rsidR="00282538" w:rsidRPr="00106DF8" w14:paraId="076F9449" w14:textId="77777777" w:rsidTr="0087115D">
        <w:tc>
          <w:tcPr>
            <w:tcW w:w="575" w:type="dxa"/>
            <w:vAlign w:val="center"/>
          </w:tcPr>
          <w:p w14:paraId="32F8F934" w14:textId="77777777" w:rsidR="00282538" w:rsidRPr="00626F67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851" w:type="dxa"/>
            <w:vAlign w:val="center"/>
          </w:tcPr>
          <w:p w14:paraId="147D135D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106DF8">
              <w:rPr>
                <w:rFonts w:eastAsia="Times New Roman"/>
                <w:sz w:val="20"/>
                <w:szCs w:val="20"/>
                <w:lang w:val="en-US" w:eastAsia="ru-RU"/>
              </w:rPr>
              <w:t>Y</w:t>
            </w:r>
            <w:r w:rsidRPr="00106DF8">
              <w:rPr>
                <w:rFonts w:eastAsia="Times New Roman"/>
                <w:sz w:val="20"/>
                <w:szCs w:val="20"/>
                <w:vertAlign w:val="subscript"/>
                <w:lang w:val="en-US" w:eastAsia="ru-RU"/>
              </w:rPr>
              <w:t>n</w:t>
            </w:r>
          </w:p>
        </w:tc>
        <w:tc>
          <w:tcPr>
            <w:tcW w:w="1189" w:type="dxa"/>
            <w:vAlign w:val="center"/>
          </w:tcPr>
          <w:p w14:paraId="1D5C979A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151</w:t>
            </w:r>
          </w:p>
        </w:tc>
        <w:tc>
          <w:tcPr>
            <w:tcW w:w="1191" w:type="dxa"/>
            <w:vAlign w:val="center"/>
          </w:tcPr>
          <w:p w14:paraId="0430A6FF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104,4295</w:t>
            </w:r>
          </w:p>
        </w:tc>
        <w:tc>
          <w:tcPr>
            <w:tcW w:w="1191" w:type="dxa"/>
            <w:vAlign w:val="center"/>
          </w:tcPr>
          <w:p w14:paraId="59833304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116,2815</w:t>
            </w:r>
          </w:p>
        </w:tc>
        <w:tc>
          <w:tcPr>
            <w:tcW w:w="1190" w:type="dxa"/>
            <w:vAlign w:val="center"/>
          </w:tcPr>
          <w:p w14:paraId="19490B01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192" w:type="dxa"/>
            <w:vAlign w:val="center"/>
          </w:tcPr>
          <w:p w14:paraId="2237E415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277,8681</w:t>
            </w:r>
          </w:p>
        </w:tc>
        <w:tc>
          <w:tcPr>
            <w:tcW w:w="1192" w:type="dxa"/>
            <w:vAlign w:val="center"/>
          </w:tcPr>
          <w:p w14:paraId="5535AE61" w14:textId="77777777" w:rsidR="00282538" w:rsidRPr="00106DF8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265,4843</w:t>
            </w:r>
          </w:p>
        </w:tc>
      </w:tr>
    </w:tbl>
    <w:p w14:paraId="5E986E36" w14:textId="77777777" w:rsidR="00282538" w:rsidRDefault="00282538" w:rsidP="00282538">
      <w:pPr>
        <w:pStyle w:val="a6"/>
        <w:ind w:firstLine="0"/>
        <w:rPr>
          <w:noProof/>
          <w:szCs w:val="24"/>
        </w:rPr>
      </w:pPr>
    </w:p>
    <w:p w14:paraId="18C90894" w14:textId="77777777" w:rsidR="00282538" w:rsidRPr="00282538" w:rsidRDefault="00282538" w:rsidP="00282538">
      <w:pPr>
        <w:ind w:firstLine="708"/>
        <w:rPr>
          <w:noProof/>
          <w:szCs w:val="24"/>
        </w:rPr>
      </w:pPr>
      <w:r w:rsidRPr="00282538">
        <w:rPr>
          <w:noProof/>
          <w:szCs w:val="24"/>
        </w:rPr>
        <w:t>В таблице 6.2 представлены результаты прогнозирования нескольких выходных параметров ИНС. Ошибка прогноза выходного параметра 1 равна 0, а ошибка второго параметра варьируется от 141 до 241.</w:t>
      </w:r>
    </w:p>
    <w:p w14:paraId="735ACC03" w14:textId="77777777" w:rsidR="00282538" w:rsidRDefault="00282538" w:rsidP="00282538">
      <w:pPr>
        <w:pStyle w:val="a6"/>
        <w:ind w:firstLine="0"/>
        <w:rPr>
          <w:noProof/>
          <w:szCs w:val="24"/>
        </w:rPr>
      </w:pPr>
    </w:p>
    <w:p w14:paraId="7D517C68" w14:textId="77777777" w:rsidR="00282538" w:rsidRDefault="00282538" w:rsidP="00282538">
      <w:pPr>
        <w:rPr>
          <w:rFonts w:eastAsia="Times New Roman"/>
          <w:szCs w:val="24"/>
        </w:rPr>
      </w:pPr>
      <w:r>
        <w:rPr>
          <w:rFonts w:eastAsia="Times New Roman"/>
          <w:szCs w:val="24"/>
        </w:rPr>
        <w:t>Таблица 6.2– Результаты прогнозирования нескольких выходных параметров ИНС2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604"/>
        <w:gridCol w:w="1528"/>
        <w:gridCol w:w="1529"/>
        <w:gridCol w:w="1529"/>
        <w:gridCol w:w="1528"/>
        <w:gridCol w:w="1529"/>
        <w:gridCol w:w="1529"/>
      </w:tblGrid>
      <w:tr w:rsidR="00282538" w14:paraId="7C55FC95" w14:textId="77777777" w:rsidTr="0087115D">
        <w:tc>
          <w:tcPr>
            <w:tcW w:w="604" w:type="dxa"/>
            <w:vMerge w:val="restart"/>
            <w:vAlign w:val="center"/>
          </w:tcPr>
          <w:p w14:paraId="3A1EA295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3057" w:type="dxa"/>
            <w:gridSpan w:val="2"/>
            <w:vAlign w:val="center"/>
          </w:tcPr>
          <w:p w14:paraId="44501142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eastAsia="ru-RU"/>
              </w:rPr>
              <w:t>Значения выходных параметров из матрицы А (истинные значения)</w:t>
            </w:r>
          </w:p>
        </w:tc>
        <w:tc>
          <w:tcPr>
            <w:tcW w:w="3057" w:type="dxa"/>
            <w:gridSpan w:val="2"/>
            <w:vAlign w:val="center"/>
          </w:tcPr>
          <w:p w14:paraId="4EB2F6BB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eastAsia="ru-RU"/>
              </w:rPr>
              <w:t>Прогнозы параметров</w:t>
            </w:r>
          </w:p>
        </w:tc>
        <w:tc>
          <w:tcPr>
            <w:tcW w:w="3058" w:type="dxa"/>
            <w:gridSpan w:val="2"/>
            <w:vAlign w:val="center"/>
          </w:tcPr>
          <w:p w14:paraId="42B03109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eastAsia="ru-RU"/>
              </w:rPr>
              <w:t>Ошибки прогноза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(см. (2))</w:t>
            </w:r>
          </w:p>
        </w:tc>
      </w:tr>
      <w:tr w:rsidR="00282538" w14:paraId="1FFB05D8" w14:textId="77777777" w:rsidTr="0087115D">
        <w:tc>
          <w:tcPr>
            <w:tcW w:w="604" w:type="dxa"/>
            <w:vMerge/>
            <w:vAlign w:val="center"/>
          </w:tcPr>
          <w:p w14:paraId="09C7E9ED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28" w:type="dxa"/>
            <w:vAlign w:val="center"/>
          </w:tcPr>
          <w:p w14:paraId="5565DE12" w14:textId="77777777" w:rsidR="00282538" w:rsidRPr="00230267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val="en-US" w:eastAsia="ru-RU"/>
              </w:rPr>
              <w:t>par</w:t>
            </w:r>
            <w:r w:rsidRPr="00230267">
              <w:rPr>
                <w:rFonts w:eastAsia="Times New Roman"/>
                <w:b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1529" w:type="dxa"/>
            <w:vAlign w:val="center"/>
          </w:tcPr>
          <w:p w14:paraId="4005427D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val="en-US" w:eastAsia="ru-RU"/>
              </w:rPr>
              <w:t>par</w:t>
            </w:r>
            <w:r w:rsidRPr="00230267">
              <w:rPr>
                <w:rFonts w:eastAsia="Times New Roman"/>
                <w:b/>
                <w:sz w:val="20"/>
                <w:szCs w:val="20"/>
                <w:vertAlign w:val="subscript"/>
                <w:lang w:eastAsia="ru-RU"/>
              </w:rPr>
              <w:t>2</w:t>
            </w:r>
          </w:p>
        </w:tc>
        <w:tc>
          <w:tcPr>
            <w:tcW w:w="1529" w:type="dxa"/>
            <w:vAlign w:val="center"/>
          </w:tcPr>
          <w:p w14:paraId="24D4891B" w14:textId="77777777" w:rsidR="00282538" w:rsidRPr="00230267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val="en-US" w:eastAsia="ru-RU"/>
              </w:rPr>
              <w:t>par</w:t>
            </w:r>
            <w:r w:rsidRPr="00230267">
              <w:rPr>
                <w:rFonts w:eastAsia="Times New Roman"/>
                <w:b/>
                <w:sz w:val="20"/>
                <w:szCs w:val="20"/>
                <w:vertAlign w:val="subscript"/>
                <w:lang w:eastAsia="ru-RU"/>
              </w:rPr>
              <w:t>1</w:t>
            </w:r>
          </w:p>
        </w:tc>
        <w:tc>
          <w:tcPr>
            <w:tcW w:w="1528" w:type="dxa"/>
            <w:vAlign w:val="center"/>
          </w:tcPr>
          <w:p w14:paraId="089CA688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val="en-US" w:eastAsia="ru-RU"/>
              </w:rPr>
              <w:t>par</w:t>
            </w:r>
            <w:r w:rsidRPr="00CD168A">
              <w:rPr>
                <w:rFonts w:eastAsia="Times New Roman"/>
                <w:b/>
                <w:sz w:val="20"/>
                <w:szCs w:val="20"/>
                <w:vertAlign w:val="subscript"/>
                <w:lang w:val="en-US" w:eastAsia="ru-RU"/>
              </w:rPr>
              <w:t>2</w:t>
            </w:r>
          </w:p>
        </w:tc>
        <w:tc>
          <w:tcPr>
            <w:tcW w:w="1529" w:type="dxa"/>
            <w:vAlign w:val="center"/>
          </w:tcPr>
          <w:p w14:paraId="7CAD5B16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val="en-US" w:eastAsia="ru-RU"/>
              </w:rPr>
              <w:t>par</w:t>
            </w:r>
            <w:r w:rsidRPr="00CD168A">
              <w:rPr>
                <w:rFonts w:eastAsia="Times New Roman"/>
                <w:b/>
                <w:sz w:val="20"/>
                <w:szCs w:val="20"/>
                <w:vertAlign w:val="subscript"/>
                <w:lang w:val="en-US" w:eastAsia="ru-RU"/>
              </w:rPr>
              <w:t>1</w:t>
            </w:r>
          </w:p>
        </w:tc>
        <w:tc>
          <w:tcPr>
            <w:tcW w:w="1529" w:type="dxa"/>
            <w:vAlign w:val="center"/>
          </w:tcPr>
          <w:p w14:paraId="218C573A" w14:textId="77777777" w:rsidR="00282538" w:rsidRPr="00CD168A" w:rsidRDefault="00282538" w:rsidP="0087115D">
            <w:pPr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CD168A">
              <w:rPr>
                <w:rFonts w:eastAsia="Times New Roman"/>
                <w:b/>
                <w:sz w:val="20"/>
                <w:szCs w:val="20"/>
                <w:lang w:val="en-US" w:eastAsia="ru-RU"/>
              </w:rPr>
              <w:t>par</w:t>
            </w:r>
            <w:r w:rsidRPr="00CD168A">
              <w:rPr>
                <w:rFonts w:eastAsia="Times New Roman"/>
                <w:b/>
                <w:sz w:val="20"/>
                <w:szCs w:val="20"/>
                <w:vertAlign w:val="subscript"/>
                <w:lang w:val="en-US" w:eastAsia="ru-RU"/>
              </w:rPr>
              <w:t>2</w:t>
            </w:r>
          </w:p>
        </w:tc>
      </w:tr>
      <w:tr w:rsidR="00282538" w14:paraId="65114578" w14:textId="77777777" w:rsidTr="0087115D">
        <w:tc>
          <w:tcPr>
            <w:tcW w:w="604" w:type="dxa"/>
            <w:vAlign w:val="center"/>
          </w:tcPr>
          <w:p w14:paraId="7C1BE4AA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28" w:type="dxa"/>
            <w:vAlign w:val="center"/>
          </w:tcPr>
          <w:p w14:paraId="55204C9C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1529" w:type="dxa"/>
            <w:vAlign w:val="center"/>
          </w:tcPr>
          <w:p w14:paraId="5327EA71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141</w:t>
            </w:r>
          </w:p>
        </w:tc>
        <w:tc>
          <w:tcPr>
            <w:tcW w:w="1529" w:type="dxa"/>
            <w:vAlign w:val="center"/>
          </w:tcPr>
          <w:p w14:paraId="3D59CEDD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1528" w:type="dxa"/>
            <w:vAlign w:val="center"/>
          </w:tcPr>
          <w:p w14:paraId="3961B7A5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382</w:t>
            </w:r>
          </w:p>
        </w:tc>
        <w:tc>
          <w:tcPr>
            <w:tcW w:w="1529" w:type="dxa"/>
            <w:vAlign w:val="center"/>
          </w:tcPr>
          <w:p w14:paraId="74CF1A17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29" w:type="dxa"/>
            <w:vAlign w:val="center"/>
          </w:tcPr>
          <w:p w14:paraId="4828ECCD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241</w:t>
            </w:r>
          </w:p>
        </w:tc>
      </w:tr>
      <w:tr w:rsidR="00282538" w14:paraId="46FE9898" w14:textId="77777777" w:rsidTr="0087115D">
        <w:tc>
          <w:tcPr>
            <w:tcW w:w="604" w:type="dxa"/>
            <w:vAlign w:val="center"/>
          </w:tcPr>
          <w:p w14:paraId="62A2F3FE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28" w:type="dxa"/>
            <w:vAlign w:val="center"/>
          </w:tcPr>
          <w:p w14:paraId="20774A97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1529" w:type="dxa"/>
            <w:vAlign w:val="center"/>
          </w:tcPr>
          <w:p w14:paraId="1B754B3D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173</w:t>
            </w:r>
          </w:p>
        </w:tc>
        <w:tc>
          <w:tcPr>
            <w:tcW w:w="1529" w:type="dxa"/>
            <w:vAlign w:val="center"/>
          </w:tcPr>
          <w:p w14:paraId="7DD42877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155</w:t>
            </w:r>
          </w:p>
        </w:tc>
        <w:tc>
          <w:tcPr>
            <w:tcW w:w="1528" w:type="dxa"/>
            <w:vAlign w:val="center"/>
          </w:tcPr>
          <w:p w14:paraId="4F215E1B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314</w:t>
            </w:r>
          </w:p>
        </w:tc>
        <w:tc>
          <w:tcPr>
            <w:tcW w:w="1529" w:type="dxa"/>
            <w:vAlign w:val="center"/>
          </w:tcPr>
          <w:p w14:paraId="4E241BD5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29" w:type="dxa"/>
            <w:vAlign w:val="center"/>
          </w:tcPr>
          <w:p w14:paraId="5A4C950A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141</w:t>
            </w:r>
          </w:p>
        </w:tc>
      </w:tr>
      <w:tr w:rsidR="00282538" w14:paraId="485DBD40" w14:textId="77777777" w:rsidTr="0087115D">
        <w:tc>
          <w:tcPr>
            <w:tcW w:w="604" w:type="dxa"/>
            <w:vAlign w:val="center"/>
          </w:tcPr>
          <w:p w14:paraId="3030D1A4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28" w:type="dxa"/>
            <w:vAlign w:val="center"/>
          </w:tcPr>
          <w:p w14:paraId="5BE752EC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179</w:t>
            </w:r>
          </w:p>
        </w:tc>
        <w:tc>
          <w:tcPr>
            <w:tcW w:w="1529" w:type="dxa"/>
            <w:vAlign w:val="center"/>
          </w:tcPr>
          <w:p w14:paraId="54651979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147</w:t>
            </w:r>
          </w:p>
        </w:tc>
        <w:tc>
          <w:tcPr>
            <w:tcW w:w="1529" w:type="dxa"/>
            <w:vAlign w:val="center"/>
          </w:tcPr>
          <w:p w14:paraId="458F2CD2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179</w:t>
            </w:r>
          </w:p>
        </w:tc>
        <w:tc>
          <w:tcPr>
            <w:tcW w:w="1528" w:type="dxa"/>
            <w:vAlign w:val="center"/>
          </w:tcPr>
          <w:p w14:paraId="20B7436A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347</w:t>
            </w:r>
          </w:p>
        </w:tc>
        <w:tc>
          <w:tcPr>
            <w:tcW w:w="1529" w:type="dxa"/>
            <w:vAlign w:val="center"/>
          </w:tcPr>
          <w:p w14:paraId="31A20C28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29" w:type="dxa"/>
            <w:vAlign w:val="center"/>
          </w:tcPr>
          <w:p w14:paraId="30B91B6C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200</w:t>
            </w:r>
          </w:p>
        </w:tc>
      </w:tr>
      <w:tr w:rsidR="00282538" w14:paraId="7C5DA4F3" w14:textId="77777777" w:rsidTr="0087115D">
        <w:tc>
          <w:tcPr>
            <w:tcW w:w="604" w:type="dxa"/>
            <w:vAlign w:val="center"/>
          </w:tcPr>
          <w:p w14:paraId="4F3210DF" w14:textId="77777777" w:rsidR="00282538" w:rsidRPr="00812AB0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28" w:type="dxa"/>
            <w:vAlign w:val="center"/>
          </w:tcPr>
          <w:p w14:paraId="4EBE25EF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189</w:t>
            </w:r>
          </w:p>
        </w:tc>
        <w:tc>
          <w:tcPr>
            <w:tcW w:w="1529" w:type="dxa"/>
            <w:vAlign w:val="center"/>
          </w:tcPr>
          <w:p w14:paraId="6FC22361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163</w:t>
            </w:r>
          </w:p>
        </w:tc>
        <w:tc>
          <w:tcPr>
            <w:tcW w:w="1529" w:type="dxa"/>
            <w:vAlign w:val="center"/>
          </w:tcPr>
          <w:p w14:paraId="05D42D1D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189</w:t>
            </w:r>
          </w:p>
        </w:tc>
        <w:tc>
          <w:tcPr>
            <w:tcW w:w="1528" w:type="dxa"/>
            <w:vAlign w:val="center"/>
          </w:tcPr>
          <w:p w14:paraId="37D3622A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307</w:t>
            </w:r>
          </w:p>
        </w:tc>
        <w:tc>
          <w:tcPr>
            <w:tcW w:w="1529" w:type="dxa"/>
            <w:vAlign w:val="center"/>
          </w:tcPr>
          <w:p w14:paraId="4369BAAD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29" w:type="dxa"/>
            <w:vAlign w:val="center"/>
          </w:tcPr>
          <w:p w14:paraId="4A2B5B62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144</w:t>
            </w:r>
          </w:p>
        </w:tc>
      </w:tr>
      <w:tr w:rsidR="00282538" w14:paraId="1D115E21" w14:textId="77777777" w:rsidTr="0087115D">
        <w:tc>
          <w:tcPr>
            <w:tcW w:w="604" w:type="dxa"/>
            <w:vAlign w:val="center"/>
          </w:tcPr>
          <w:p w14:paraId="2F8E0320" w14:textId="77777777" w:rsidR="00282538" w:rsidRPr="00812AB0" w:rsidRDefault="00282538" w:rsidP="0087115D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528" w:type="dxa"/>
            <w:vAlign w:val="center"/>
          </w:tcPr>
          <w:p w14:paraId="761ABE69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1529" w:type="dxa"/>
            <w:vAlign w:val="center"/>
          </w:tcPr>
          <w:p w14:paraId="7B07AF89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1529" w:type="dxa"/>
            <w:vAlign w:val="center"/>
          </w:tcPr>
          <w:p w14:paraId="70E62276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151</w:t>
            </w:r>
          </w:p>
        </w:tc>
        <w:tc>
          <w:tcPr>
            <w:tcW w:w="1528" w:type="dxa"/>
            <w:vAlign w:val="center"/>
          </w:tcPr>
          <w:p w14:paraId="47C50745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1529" w:type="dxa"/>
            <w:vAlign w:val="center"/>
          </w:tcPr>
          <w:p w14:paraId="6CB4CC63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529" w:type="dxa"/>
            <w:vAlign w:val="center"/>
          </w:tcPr>
          <w:p w14:paraId="6F11E880" w14:textId="77777777" w:rsidR="00282538" w:rsidRDefault="00282538" w:rsidP="0087115D">
            <w:pPr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173</w:t>
            </w:r>
          </w:p>
        </w:tc>
      </w:tr>
    </w:tbl>
    <w:p w14:paraId="3E54D38F" w14:textId="77777777" w:rsidR="00282538" w:rsidRDefault="00282538" w:rsidP="00282538"/>
    <w:p w14:paraId="5744D7EF" w14:textId="77777777" w:rsidR="00282538" w:rsidRDefault="00282538">
      <w:pPr>
        <w:spacing w:after="200" w:line="276" w:lineRule="auto"/>
        <w:ind w:firstLine="0"/>
        <w:jc w:val="left"/>
      </w:pPr>
      <w:r>
        <w:br w:type="page"/>
      </w:r>
    </w:p>
    <w:p w14:paraId="071CD481" w14:textId="77777777" w:rsidR="00282538" w:rsidRPr="00282538" w:rsidRDefault="00282538" w:rsidP="00282538">
      <w:pPr>
        <w:pStyle w:val="1"/>
        <w:rPr>
          <w:noProof/>
        </w:rPr>
      </w:pPr>
      <w:bookmarkStart w:id="17" w:name="_Toc58973025"/>
      <w:bookmarkStart w:id="18" w:name="_Toc91463152"/>
      <w:r w:rsidRPr="00282538">
        <w:rPr>
          <w:noProof/>
        </w:rPr>
        <w:lastRenderedPageBreak/>
        <w:t>ЗАДАНИЕ №7</w:t>
      </w:r>
      <w:bookmarkEnd w:id="17"/>
      <w:bookmarkEnd w:id="18"/>
    </w:p>
    <w:p w14:paraId="781102D2" w14:textId="77777777" w:rsidR="00282538" w:rsidRPr="001B3F3D" w:rsidRDefault="00282538" w:rsidP="00282538">
      <w:pPr>
        <w:pStyle w:val="a6"/>
        <w:ind w:firstLine="0"/>
        <w:rPr>
          <w:noProof/>
          <w:szCs w:val="24"/>
        </w:rPr>
      </w:pPr>
    </w:p>
    <w:p w14:paraId="3FA627B4" w14:textId="77777777" w:rsidR="00282538" w:rsidRPr="00ED207B" w:rsidRDefault="00282538" w:rsidP="00282538">
      <w:pPr>
        <w:pStyle w:val="2"/>
        <w:rPr>
          <w:noProof/>
        </w:rPr>
      </w:pPr>
      <w:bookmarkStart w:id="19" w:name="_Toc91463153"/>
      <w:r w:rsidRPr="00354AB9">
        <w:rPr>
          <w:noProof/>
        </w:rPr>
        <w:t xml:space="preserve">7.1 </w:t>
      </w:r>
      <w:r w:rsidRPr="00ED207B">
        <w:rPr>
          <w:noProof/>
        </w:rPr>
        <w:t xml:space="preserve">Текст </w:t>
      </w:r>
      <w:r>
        <w:rPr>
          <w:noProof/>
        </w:rPr>
        <w:t>задания</w:t>
      </w:r>
      <w:bookmarkEnd w:id="19"/>
    </w:p>
    <w:p w14:paraId="644DF024" w14:textId="77777777" w:rsidR="00282538" w:rsidRPr="00ED207B" w:rsidRDefault="00282538" w:rsidP="00282538">
      <w:pPr>
        <w:rPr>
          <w:noProof/>
          <w:szCs w:val="24"/>
        </w:rPr>
      </w:pPr>
      <w:r w:rsidRPr="00ED207B">
        <w:rPr>
          <w:noProof/>
          <w:szCs w:val="24"/>
        </w:rPr>
        <w:t>Разработайте рекомендации (несколько абзацев) для улучшения ИБ организации  используя варианты повышения уровня ИБ из стандарта NIST (National Institute of Standards and Technology).</w:t>
      </w:r>
    </w:p>
    <w:p w14:paraId="1D02876C" w14:textId="77777777" w:rsidR="00282538" w:rsidRPr="00ED207B" w:rsidRDefault="00282538" w:rsidP="00282538">
      <w:pPr>
        <w:rPr>
          <w:szCs w:val="24"/>
        </w:rPr>
      </w:pPr>
    </w:p>
    <w:p w14:paraId="0511F4C2" w14:textId="77777777" w:rsidR="00282538" w:rsidRPr="00ED207B" w:rsidRDefault="00282538" w:rsidP="00282538">
      <w:pPr>
        <w:pStyle w:val="2"/>
      </w:pPr>
      <w:bookmarkStart w:id="20" w:name="_Toc91463154"/>
      <w:r w:rsidRPr="00ED207B">
        <w:t>7.2 Результат выполнения задания</w:t>
      </w:r>
      <w:bookmarkEnd w:id="20"/>
    </w:p>
    <w:p w14:paraId="1CE764A3" w14:textId="77777777" w:rsidR="00282538" w:rsidRPr="00ED207B" w:rsidRDefault="00282538" w:rsidP="00282538">
      <w:pPr>
        <w:rPr>
          <w:szCs w:val="24"/>
        </w:rPr>
      </w:pPr>
      <w:r w:rsidRPr="00ED207B">
        <w:rPr>
          <w:szCs w:val="24"/>
        </w:rPr>
        <w:t>Общее правила повышения уровня защищенности не отличаются от классики и прежде всего это:</w:t>
      </w:r>
    </w:p>
    <w:p w14:paraId="740C707E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Выявление требуемого уровня защищенности объекта.</w:t>
      </w:r>
    </w:p>
    <w:p w14:paraId="1C448338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Выбор защитных мер и общего направления для улучшения и поддержания непрерывного цикла обеспечения информационной безопасности.</w:t>
      </w:r>
    </w:p>
    <w:p w14:paraId="0B6AAF1F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Оценка результативности выбранных мер.</w:t>
      </w:r>
    </w:p>
    <w:p w14:paraId="16CCFF72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Взаимодействие и обмен информацией между организациями.</w:t>
      </w:r>
    </w:p>
    <w:p w14:paraId="51708152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Framework Core представляет собой набор отраслевых стандартов, руководящих документов, позволяющих внедрять общение требования к обеспечению ИБ в рамках всей организации, начиная от нижнего исполнительного уровня, заканчивая операционным.</w:t>
      </w:r>
    </w:p>
    <w:p w14:paraId="641DF683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Основные функциями ядра являются:</w:t>
      </w:r>
    </w:p>
    <w:p w14:paraId="6C86E39E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Идентификация. Определение стоимости активов, уровня риска для системы и возможностей обеспечения ИБ.</w:t>
      </w:r>
    </w:p>
    <w:p w14:paraId="0DD7110C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Защита. Внедрение и разработка средств защиты информации (СЗИ) в объект с целью обеспечения триады целей ИБ.</w:t>
      </w:r>
    </w:p>
    <w:p w14:paraId="0EB5BB86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Обнаружение. Разработка и внедрение соответствующих регламентов по выявлению инцидентов.</w:t>
      </w:r>
    </w:p>
    <w:p w14:paraId="6CE7C610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Ответ. Разработка и внедрения регламента действий в отношении выявленного инцидента.</w:t>
      </w:r>
    </w:p>
    <w:p w14:paraId="12A65178" w14:textId="77777777" w:rsidR="00282538" w:rsidRPr="00ED207B" w:rsidRDefault="00282538" w:rsidP="00282538">
      <w:pPr>
        <w:pStyle w:val="a6"/>
        <w:ind w:left="0"/>
        <w:rPr>
          <w:szCs w:val="24"/>
        </w:rPr>
      </w:pPr>
      <w:r w:rsidRPr="00ED207B">
        <w:rPr>
          <w:szCs w:val="24"/>
        </w:rPr>
        <w:t>- Восстановление. Разработка плана восстановления КВО после сбоя.</w:t>
      </w:r>
    </w:p>
    <w:p w14:paraId="1190339A" w14:textId="77777777" w:rsidR="00282538" w:rsidRDefault="00282538" w:rsidP="00282538"/>
    <w:p w14:paraId="6418479A" w14:textId="77777777" w:rsidR="00AB2932" w:rsidRDefault="00AB2932">
      <w:pPr>
        <w:spacing w:after="200" w:line="276" w:lineRule="auto"/>
        <w:ind w:firstLine="0"/>
        <w:jc w:val="left"/>
      </w:pPr>
      <w:r>
        <w:br w:type="page"/>
      </w:r>
    </w:p>
    <w:p w14:paraId="127FC2AE" w14:textId="77777777" w:rsidR="00AB2932" w:rsidRDefault="00AB2932" w:rsidP="00AB2932">
      <w:pPr>
        <w:pStyle w:val="1"/>
      </w:pPr>
      <w:bookmarkStart w:id="21" w:name="_Toc91463155"/>
      <w:r>
        <w:lastRenderedPageBreak/>
        <w:t>СПИСОК ИСПОЛЬЗОВАННЫХ ИСТОЧНИКОВ</w:t>
      </w:r>
      <w:bookmarkEnd w:id="21"/>
    </w:p>
    <w:p w14:paraId="4A5C379F" w14:textId="77777777" w:rsidR="00AB2932" w:rsidRDefault="00AB2932" w:rsidP="00AB2932"/>
    <w:p w14:paraId="4ECEA142" w14:textId="77777777" w:rsidR="00AB2932" w:rsidRDefault="00AB2932" w:rsidP="00515FD8">
      <w:pPr>
        <w:pStyle w:val="a6"/>
        <w:numPr>
          <w:ilvl w:val="0"/>
          <w:numId w:val="8"/>
        </w:numPr>
        <w:ind w:left="0" w:firstLine="709"/>
      </w:pPr>
      <w:r>
        <w:t>Иванова Н. В., Коробулина О. Ю. Метод аудита информационной безопасности информационных систем // Известия Петербургского университета путей сообщения. 2010. №4. URL: https://cyberleninka.ru/article/n/metod-audita-informatsionnoy-bezopasnosti-informatsionnyh-sistem (дата обращения: 03.09.2020).</w:t>
      </w:r>
    </w:p>
    <w:p w14:paraId="680D3A4A" w14:textId="77777777" w:rsidR="00AB2932" w:rsidRDefault="00AB2932" w:rsidP="00515FD8">
      <w:pPr>
        <w:pStyle w:val="a6"/>
        <w:numPr>
          <w:ilvl w:val="0"/>
          <w:numId w:val="8"/>
        </w:numPr>
        <w:ind w:left="0" w:firstLine="709"/>
      </w:pPr>
      <w:r>
        <w:t>Васильев Владимир Иванович, Шарабыров Илья Викторович Интеллектуальная система обнаружения атак в локальных беспроводных сетях // Вестник УГАТУ = Vestnik UGATU. 2015. №4 (70). URL: https://cyberleninka.ru/article/n/intellektualnaya-sistema-obnaruzheniya-atak-v-lokalnyh-besprovodnyh-setyah (дата обращения: 03.09.2020).</w:t>
      </w:r>
    </w:p>
    <w:p w14:paraId="5E821680" w14:textId="77777777" w:rsidR="00AB2932" w:rsidRDefault="00AB2932" w:rsidP="00515FD8">
      <w:pPr>
        <w:pStyle w:val="a6"/>
        <w:numPr>
          <w:ilvl w:val="0"/>
          <w:numId w:val="8"/>
        </w:numPr>
      </w:pPr>
      <w:r>
        <w:t xml:space="preserve">Корреляционная функция. URL: https://www.youtube.com/watch?v=SR2ettkhmio </w:t>
      </w:r>
    </w:p>
    <w:p w14:paraId="3FA622BD" w14:textId="77777777" w:rsidR="00AB2932" w:rsidRPr="00515FD8" w:rsidRDefault="00AB2932" w:rsidP="00515FD8">
      <w:pPr>
        <w:pStyle w:val="a6"/>
        <w:numPr>
          <w:ilvl w:val="0"/>
          <w:numId w:val="8"/>
        </w:numPr>
        <w:ind w:left="0" w:firstLine="709"/>
        <w:rPr>
          <w:lang w:val="en-US"/>
        </w:rPr>
      </w:pPr>
      <w:r>
        <w:t xml:space="preserve">Лабораторная работа «Регрессионный анализ в MatLAB». </w:t>
      </w:r>
      <w:r w:rsidRPr="00515FD8">
        <w:rPr>
          <w:lang w:val="en-US"/>
        </w:rPr>
        <w:t>URL:  http://korliv.yolasite.com/resources/Laboratory%20work%20N%202%20on%20simulation.pdf</w:t>
      </w:r>
    </w:p>
    <w:p w14:paraId="638F7843" w14:textId="77777777" w:rsidR="00AB2932" w:rsidRPr="00282538" w:rsidRDefault="00AB2932" w:rsidP="00515FD8">
      <w:pPr>
        <w:pStyle w:val="a6"/>
        <w:numPr>
          <w:ilvl w:val="0"/>
          <w:numId w:val="8"/>
        </w:numPr>
      </w:pPr>
      <w:r>
        <w:t>Шолле Ф. Глубокое обучение на Python.– SPb.: Peter, 2018.– 400 с.</w:t>
      </w:r>
    </w:p>
    <w:sectPr w:rsidR="00AB2932" w:rsidRPr="00282538" w:rsidSect="00A2203F">
      <w:footerReference w:type="default" r:id="rId2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03B4E" w14:textId="77777777" w:rsidR="00356A5C" w:rsidRDefault="00356A5C" w:rsidP="00A2203F">
      <w:r>
        <w:separator/>
      </w:r>
    </w:p>
  </w:endnote>
  <w:endnote w:type="continuationSeparator" w:id="0">
    <w:p w14:paraId="7E69F571" w14:textId="77777777" w:rsidR="00356A5C" w:rsidRDefault="00356A5C" w:rsidP="00A22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2286594"/>
      <w:docPartObj>
        <w:docPartGallery w:val="Page Numbers (Bottom of Page)"/>
        <w:docPartUnique/>
      </w:docPartObj>
    </w:sdtPr>
    <w:sdtEndPr/>
    <w:sdtContent>
      <w:p w14:paraId="5321295B" w14:textId="77777777" w:rsidR="00A2203F" w:rsidRDefault="00A2203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A3C6A8D" w14:textId="77777777" w:rsidR="00A2203F" w:rsidRDefault="00A2203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3B4DE" w14:textId="77777777" w:rsidR="00356A5C" w:rsidRDefault="00356A5C" w:rsidP="00A2203F">
      <w:r>
        <w:separator/>
      </w:r>
    </w:p>
  </w:footnote>
  <w:footnote w:type="continuationSeparator" w:id="0">
    <w:p w14:paraId="5D2252EC" w14:textId="77777777" w:rsidR="00356A5C" w:rsidRDefault="00356A5C" w:rsidP="00A22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F56E7"/>
    <w:multiLevelType w:val="multilevel"/>
    <w:tmpl w:val="DF22A8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1" w15:restartNumberingAfterBreak="0">
    <w:nsid w:val="1C1F7E06"/>
    <w:multiLevelType w:val="multilevel"/>
    <w:tmpl w:val="ADBA4DB0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2" w15:restartNumberingAfterBreak="0">
    <w:nsid w:val="22357EA7"/>
    <w:multiLevelType w:val="multilevel"/>
    <w:tmpl w:val="DF22A8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" w15:restartNumberingAfterBreak="0">
    <w:nsid w:val="57DC6706"/>
    <w:multiLevelType w:val="hybridMultilevel"/>
    <w:tmpl w:val="8D2E9652"/>
    <w:lvl w:ilvl="0" w:tplc="EB6AE8B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5246BA5"/>
    <w:multiLevelType w:val="multilevel"/>
    <w:tmpl w:val="DF22A8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5" w15:restartNumberingAfterBreak="0">
    <w:nsid w:val="6C1071A9"/>
    <w:multiLevelType w:val="hybridMultilevel"/>
    <w:tmpl w:val="5FE0B00C"/>
    <w:lvl w:ilvl="0" w:tplc="5DAC0FA6">
      <w:start w:val="1"/>
      <w:numFmt w:val="decimal"/>
      <w:lvlText w:val="%1 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FB139DD"/>
    <w:multiLevelType w:val="hybridMultilevel"/>
    <w:tmpl w:val="46C2E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8A5"/>
    <w:rsid w:val="0011281F"/>
    <w:rsid w:val="00134B77"/>
    <w:rsid w:val="001D3F05"/>
    <w:rsid w:val="00282538"/>
    <w:rsid w:val="00356A5C"/>
    <w:rsid w:val="00417ABB"/>
    <w:rsid w:val="00515FD8"/>
    <w:rsid w:val="00603C01"/>
    <w:rsid w:val="00706780"/>
    <w:rsid w:val="008428A5"/>
    <w:rsid w:val="009262C3"/>
    <w:rsid w:val="00A2203F"/>
    <w:rsid w:val="00A33311"/>
    <w:rsid w:val="00A425A5"/>
    <w:rsid w:val="00AB2932"/>
    <w:rsid w:val="00D362E0"/>
    <w:rsid w:val="00F7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18D7"/>
  <w15:docId w15:val="{4C35F9CD-7FE6-4DF6-8C85-431FB188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5A5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03C01"/>
    <w:pPr>
      <w:numPr>
        <w:numId w:val="1"/>
      </w:numPr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A425A5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C01"/>
    <w:rPr>
      <w:rFonts w:ascii="Times New Roman" w:hAnsi="Times New Roman"/>
      <w:sz w:val="24"/>
    </w:rPr>
  </w:style>
  <w:style w:type="paragraph" w:styleId="a3">
    <w:name w:val="TOC Heading"/>
    <w:basedOn w:val="1"/>
    <w:next w:val="a"/>
    <w:uiPriority w:val="39"/>
    <w:unhideWhenUsed/>
    <w:qFormat/>
    <w:rsid w:val="008428A5"/>
    <w:pPr>
      <w:spacing w:line="276" w:lineRule="auto"/>
      <w:jc w:val="left"/>
      <w:outlineLvl w:val="9"/>
    </w:pPr>
    <w:rPr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8428A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28A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A425A5"/>
    <w:rPr>
      <w:rFonts w:ascii="Times New Roman" w:hAnsi="Times New Roman"/>
      <w:sz w:val="24"/>
    </w:rPr>
  </w:style>
  <w:style w:type="paragraph" w:styleId="a6">
    <w:name w:val="List Paragraph"/>
    <w:basedOn w:val="a"/>
    <w:uiPriority w:val="34"/>
    <w:qFormat/>
    <w:rsid w:val="00A425A5"/>
    <w:pPr>
      <w:ind w:left="720"/>
      <w:contextualSpacing/>
    </w:pPr>
  </w:style>
  <w:style w:type="paragraph" w:customStyle="1" w:styleId="a7">
    <w:name w:val="Таблица"/>
    <w:basedOn w:val="a"/>
    <w:link w:val="a8"/>
    <w:qFormat/>
    <w:rsid w:val="00A425A5"/>
    <w:pPr>
      <w:ind w:firstLine="0"/>
    </w:pPr>
    <w:rPr>
      <w:lang w:val="en-US" w:eastAsia="en-US"/>
    </w:rPr>
  </w:style>
  <w:style w:type="paragraph" w:styleId="a9">
    <w:name w:val="caption"/>
    <w:basedOn w:val="a"/>
    <w:next w:val="a"/>
    <w:uiPriority w:val="35"/>
    <w:unhideWhenUsed/>
    <w:qFormat/>
    <w:rsid w:val="009262C3"/>
    <w:pPr>
      <w:spacing w:after="200"/>
      <w:ind w:firstLine="0"/>
      <w:jc w:val="center"/>
    </w:pPr>
    <w:rPr>
      <w:iCs/>
      <w:szCs w:val="18"/>
    </w:rPr>
  </w:style>
  <w:style w:type="character" w:customStyle="1" w:styleId="a8">
    <w:name w:val="Таблица Знак"/>
    <w:basedOn w:val="a0"/>
    <w:link w:val="a7"/>
    <w:rsid w:val="00A425A5"/>
    <w:rPr>
      <w:rFonts w:ascii="Times New Roman" w:hAnsi="Times New Roman"/>
      <w:sz w:val="24"/>
      <w:lang w:val="en-US" w:eastAsia="en-US"/>
    </w:rPr>
  </w:style>
  <w:style w:type="table" w:styleId="aa">
    <w:name w:val="Table Grid"/>
    <w:basedOn w:val="a1"/>
    <w:uiPriority w:val="59"/>
    <w:rsid w:val="00282538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515F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15FD8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515FD8"/>
    <w:rPr>
      <w:color w:val="0000FF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A2203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2203F"/>
    <w:rPr>
      <w:rFonts w:ascii="Times New Roman" w:hAnsi="Times New Roman"/>
      <w:sz w:val="24"/>
    </w:rPr>
  </w:style>
  <w:style w:type="paragraph" w:styleId="ae">
    <w:name w:val="footer"/>
    <w:basedOn w:val="a"/>
    <w:link w:val="af"/>
    <w:uiPriority w:val="99"/>
    <w:unhideWhenUsed/>
    <w:rsid w:val="00A2203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2203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875EB-4DD9-44BE-8A1C-7A7CE3A4A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14</Pages>
  <Words>1940</Words>
  <Characters>11062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Andrey Puchkov</cp:lastModifiedBy>
  <cp:revision>11</cp:revision>
  <dcterms:created xsi:type="dcterms:W3CDTF">2021-10-01T06:24:00Z</dcterms:created>
  <dcterms:modified xsi:type="dcterms:W3CDTF">2026-09-02T12:50:00Z</dcterms:modified>
</cp:coreProperties>
</file>