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F531" w14:textId="2130A43D" w:rsidR="00AC5555" w:rsidRPr="001C155D" w:rsidRDefault="00AC5555" w:rsidP="00AC555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155D"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 w:rsidR="008061E2" w:rsidRPr="001C155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A37955">
        <w:rPr>
          <w:rFonts w:ascii="Times New Roman" w:hAnsi="Times New Roman" w:cs="Times New Roman"/>
          <w:b/>
          <w:bCs/>
          <w:sz w:val="32"/>
          <w:szCs w:val="32"/>
        </w:rPr>
        <w:t>-5</w:t>
      </w:r>
    </w:p>
    <w:p w14:paraId="72810F92" w14:textId="68C92217" w:rsidR="00AA45C0" w:rsidRPr="002E50D1" w:rsidRDefault="000C59F8" w:rsidP="00AC555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в</w:t>
      </w:r>
      <w:r w:rsidR="008061E2" w:rsidRPr="000C59F8">
        <w:rPr>
          <w:rFonts w:ascii="Times New Roman" w:hAnsi="Times New Roman" w:cs="Times New Roman"/>
          <w:b/>
          <w:sz w:val="28"/>
          <w:szCs w:val="28"/>
        </w:rPr>
        <w:t>ыбор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8061E2" w:rsidRPr="000C59F8">
        <w:rPr>
          <w:rFonts w:ascii="Times New Roman" w:hAnsi="Times New Roman" w:cs="Times New Roman"/>
          <w:b/>
          <w:sz w:val="28"/>
          <w:szCs w:val="28"/>
        </w:rPr>
        <w:t xml:space="preserve"> мероприятий по повышению уровня </w:t>
      </w:r>
      <w:r w:rsidR="002E50D1">
        <w:rPr>
          <w:rFonts w:ascii="Times New Roman" w:hAnsi="Times New Roman" w:cs="Times New Roman"/>
          <w:b/>
          <w:sz w:val="28"/>
          <w:szCs w:val="28"/>
        </w:rPr>
        <w:t>ИБ</w:t>
      </w:r>
    </w:p>
    <w:p w14:paraId="05040B00" w14:textId="77777777" w:rsidR="008126F6" w:rsidRPr="000C59F8" w:rsidRDefault="008126F6" w:rsidP="008126F6">
      <w:pPr>
        <w:jc w:val="both"/>
        <w:rPr>
          <w:rFonts w:ascii="Times New Roman" w:hAnsi="Times New Roman" w:cs="Times New Roman"/>
          <w:sz w:val="28"/>
          <w:szCs w:val="28"/>
        </w:rPr>
      </w:pPr>
      <w:r w:rsidRPr="000C59F8">
        <w:rPr>
          <w:rFonts w:ascii="Times New Roman" w:hAnsi="Times New Roman" w:cs="Times New Roman"/>
          <w:b/>
          <w:sz w:val="28"/>
          <w:szCs w:val="28"/>
        </w:rPr>
        <w:t>Цель занятия:</w:t>
      </w:r>
      <w:r w:rsidRPr="000C59F8">
        <w:rPr>
          <w:rFonts w:ascii="Times New Roman" w:hAnsi="Times New Roman" w:cs="Times New Roman"/>
          <w:sz w:val="28"/>
          <w:szCs w:val="28"/>
        </w:rPr>
        <w:t xml:space="preserve"> </w:t>
      </w:r>
      <w:r w:rsidR="00F1418E" w:rsidRPr="000C59F8">
        <w:rPr>
          <w:rFonts w:ascii="Times New Roman" w:hAnsi="Times New Roman" w:cs="Times New Roman"/>
          <w:sz w:val="28"/>
          <w:szCs w:val="28"/>
        </w:rPr>
        <w:t xml:space="preserve">получить </w:t>
      </w:r>
      <w:r w:rsidR="00847D44" w:rsidRPr="000C59F8">
        <w:rPr>
          <w:rFonts w:ascii="Times New Roman" w:hAnsi="Times New Roman" w:cs="Times New Roman"/>
          <w:sz w:val="28"/>
          <w:szCs w:val="28"/>
        </w:rPr>
        <w:t>практические навыки применения математических методов для выбора мероприятий по повышению уровня информационной безопасности</w:t>
      </w:r>
      <w:r w:rsidR="001703E0" w:rsidRPr="000C59F8">
        <w:rPr>
          <w:rFonts w:ascii="Times New Roman" w:hAnsi="Times New Roman" w:cs="Times New Roman"/>
          <w:sz w:val="28"/>
          <w:szCs w:val="28"/>
        </w:rPr>
        <w:t xml:space="preserve"> в</w:t>
      </w:r>
      <w:r w:rsidR="00F1418E" w:rsidRPr="000C59F8">
        <w:rPr>
          <w:rFonts w:ascii="Times New Roman" w:hAnsi="Times New Roman" w:cs="Times New Roman"/>
          <w:sz w:val="28"/>
          <w:szCs w:val="28"/>
        </w:rPr>
        <w:t xml:space="preserve"> организации.</w:t>
      </w:r>
    </w:p>
    <w:p w14:paraId="0726A811" w14:textId="77777777" w:rsidR="00F1418E" w:rsidRPr="000C59F8" w:rsidRDefault="00F1418E" w:rsidP="006651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0A35F7" w14:textId="77777777" w:rsidR="00665122" w:rsidRPr="000C59F8" w:rsidRDefault="00F1418E" w:rsidP="00FE569F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C59F8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7F1656" w:rsidRPr="000C59F8">
        <w:rPr>
          <w:rFonts w:ascii="Times New Roman" w:hAnsi="Times New Roman" w:cs="Times New Roman"/>
          <w:b/>
          <w:sz w:val="28"/>
          <w:szCs w:val="28"/>
        </w:rPr>
        <w:t>ТЕОРЕТИЧЕСКИЕ СВЕДЕНИЯ</w:t>
      </w:r>
    </w:p>
    <w:p w14:paraId="2FC541DD" w14:textId="77777777" w:rsidR="007F1656" w:rsidRPr="000C59F8" w:rsidRDefault="007F1656" w:rsidP="00FE569F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2649937" w14:textId="658AFFBB" w:rsidR="00974726" w:rsidRDefault="000C59F8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процессе проведения аудита </w:t>
      </w:r>
      <w:r w:rsidRPr="00847D44">
        <w:rPr>
          <w:rFonts w:ascii="Times New Roman" w:hAnsi="Times New Roman" w:cs="Times New Roman"/>
          <w:bCs/>
          <w:sz w:val="28"/>
          <w:szCs w:val="28"/>
        </w:rPr>
        <w:t xml:space="preserve">информационной безопасности </w:t>
      </w:r>
      <w:r>
        <w:rPr>
          <w:rFonts w:ascii="Times New Roman" w:hAnsi="Times New Roman" w:cs="Times New Roman"/>
          <w:bCs/>
          <w:sz w:val="28"/>
          <w:szCs w:val="28"/>
        </w:rPr>
        <w:t xml:space="preserve">(ИБ) аудитор может предложить </w:t>
      </w:r>
      <w:r w:rsidR="00784F1C">
        <w:rPr>
          <w:rFonts w:ascii="Times New Roman" w:hAnsi="Times New Roman" w:cs="Times New Roman"/>
          <w:bCs/>
          <w:sz w:val="28"/>
          <w:szCs w:val="28"/>
        </w:rPr>
        <w:t>комплекс мер (</w:t>
      </w:r>
      <w:r w:rsidR="00A23BAF">
        <w:rPr>
          <w:rFonts w:ascii="Times New Roman" w:hAnsi="Times New Roman" w:cs="Times New Roman"/>
          <w:bCs/>
          <w:sz w:val="28"/>
          <w:szCs w:val="28"/>
        </w:rPr>
        <w:t>вариантов</w:t>
      </w:r>
      <w:r w:rsidR="00784F1C">
        <w:rPr>
          <w:rFonts w:ascii="Times New Roman" w:hAnsi="Times New Roman" w:cs="Times New Roman"/>
          <w:bCs/>
          <w:sz w:val="28"/>
          <w:szCs w:val="28"/>
        </w:rPr>
        <w:t xml:space="preserve">) для </w:t>
      </w:r>
      <w:r>
        <w:rPr>
          <w:rFonts w:ascii="Times New Roman" w:hAnsi="Times New Roman" w:cs="Times New Roman"/>
          <w:bCs/>
          <w:sz w:val="28"/>
          <w:szCs w:val="28"/>
        </w:rPr>
        <w:t>повышени</w:t>
      </w:r>
      <w:r w:rsidR="00784F1C">
        <w:rPr>
          <w:rFonts w:ascii="Times New Roman" w:hAnsi="Times New Roman" w:cs="Times New Roman"/>
          <w:bCs/>
          <w:sz w:val="28"/>
          <w:szCs w:val="28"/>
        </w:rPr>
        <w:t>я</w:t>
      </w:r>
      <w:r>
        <w:rPr>
          <w:rFonts w:ascii="Times New Roman" w:hAnsi="Times New Roman" w:cs="Times New Roman"/>
          <w:bCs/>
          <w:sz w:val="28"/>
          <w:szCs w:val="28"/>
        </w:rPr>
        <w:t xml:space="preserve"> уровня</w:t>
      </w:r>
      <w:r w:rsidR="00A37955">
        <w:rPr>
          <w:rFonts w:ascii="Times New Roman" w:hAnsi="Times New Roman" w:cs="Times New Roman"/>
          <w:bCs/>
          <w:sz w:val="28"/>
          <w:szCs w:val="28"/>
        </w:rPr>
        <w:t xml:space="preserve"> ИБ</w:t>
      </w:r>
      <w:r w:rsidR="00974726">
        <w:rPr>
          <w:rFonts w:ascii="Times New Roman" w:hAnsi="Times New Roman" w:cs="Times New Roman"/>
          <w:bCs/>
          <w:sz w:val="28"/>
          <w:szCs w:val="28"/>
        </w:rPr>
        <w:t xml:space="preserve"> (</w:t>
      </w:r>
      <w:hyperlink r:id="rId5" w:history="1">
        <w:r w:rsidR="00974726" w:rsidRPr="00974726">
          <w:rPr>
            <w:rStyle w:val="a4"/>
            <w:rFonts w:ascii="Times New Roman" w:hAnsi="Times New Roman" w:cs="Times New Roman"/>
            <w:bCs/>
            <w:sz w:val="16"/>
            <w:szCs w:val="16"/>
          </w:rPr>
          <w:t>https://selectel.ru/blog/infobez-2024-review/</w:t>
        </w:r>
      </w:hyperlink>
      <w:r w:rsidR="00974726">
        <w:rPr>
          <w:rFonts w:ascii="Times New Roman" w:hAnsi="Times New Roman" w:cs="Times New Roman"/>
          <w:bCs/>
          <w:sz w:val="28"/>
          <w:szCs w:val="28"/>
        </w:rPr>
        <w:t>):</w:t>
      </w:r>
    </w:p>
    <w:p w14:paraId="629A9726" w14:textId="3F74511B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1. Использование актуальных версии ОС и ПО</w:t>
      </w:r>
      <w:r w:rsidR="00784F1C">
        <w:rPr>
          <w:rFonts w:ascii="Times New Roman" w:hAnsi="Times New Roman" w:cs="Times New Roman"/>
          <w:bCs/>
          <w:sz w:val="28"/>
          <w:szCs w:val="28"/>
        </w:rPr>
        <w:t xml:space="preserve"> – р</w:t>
      </w:r>
      <w:r w:rsidRPr="00974726">
        <w:rPr>
          <w:rFonts w:ascii="Times New Roman" w:hAnsi="Times New Roman" w:cs="Times New Roman"/>
          <w:bCs/>
          <w:sz w:val="28"/>
          <w:szCs w:val="28"/>
        </w:rPr>
        <w:t>егулярно следит</w:t>
      </w:r>
      <w:r w:rsidR="00784F1C">
        <w:rPr>
          <w:rFonts w:ascii="Times New Roman" w:hAnsi="Times New Roman" w:cs="Times New Roman"/>
          <w:bCs/>
          <w:sz w:val="28"/>
          <w:szCs w:val="28"/>
        </w:rPr>
        <w:t>ь</w:t>
      </w:r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за актуальностью используемых версий ОС и ПО. При появлении стабильных версий планируйте обновление и реализацию совместимости с имеющейся инфраструктурой.</w:t>
      </w:r>
    </w:p>
    <w:p w14:paraId="6BD1E666" w14:textId="6C583F04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2. Понимание цели каждого опубликованного в интернет порта. Любая публикация порта в открытую сеть повышает риски нарушения безопасности публикуемого ресурса и всей инфраструктуры. Публикуйте ресурсы, только если вы убедились в реальной необходимости и предварительно настроили средства защиты.</w:t>
      </w:r>
    </w:p>
    <w:p w14:paraId="767BF078" w14:textId="598D73B5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3. Не публик</w:t>
      </w:r>
      <w:r w:rsidR="00784F1C">
        <w:rPr>
          <w:rFonts w:ascii="Times New Roman" w:hAnsi="Times New Roman" w:cs="Times New Roman"/>
          <w:bCs/>
          <w:sz w:val="28"/>
          <w:szCs w:val="28"/>
        </w:rPr>
        <w:t>овать</w:t>
      </w:r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порты для управления устройствами и хостами. Если требуется удаленное подключение к хостам для управления, лучший вариант — настройка VPN. Допустимый вариант — ограничение адресов для доступа к портам управления с помощью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файрвола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.</w:t>
      </w:r>
      <w:r w:rsidR="00784F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4726">
        <w:rPr>
          <w:rFonts w:ascii="Times New Roman" w:hAnsi="Times New Roman" w:cs="Times New Roman"/>
          <w:bCs/>
          <w:sz w:val="28"/>
          <w:szCs w:val="28"/>
        </w:rPr>
        <w:t xml:space="preserve">Следите за открытыми портами. Настройте сканирование портов, чтобы быть в курсе публикации новых служб в интернет. Вы можете пользоваться бесплатным мониторингом портов от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Selectel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DB2924" w14:textId="74F6BD78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4. Разнесение веб-приложений и сторонних сервисы на различные хосты.</w:t>
      </w:r>
      <w:r w:rsidR="00784F1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74726">
        <w:rPr>
          <w:rFonts w:ascii="Times New Roman" w:hAnsi="Times New Roman" w:cs="Times New Roman"/>
          <w:bCs/>
          <w:sz w:val="28"/>
          <w:szCs w:val="28"/>
        </w:rPr>
        <w:t xml:space="preserve">Разделите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-часть вашего приложения и остальные сервисы по различным </w:t>
      </w:r>
      <w:r w:rsidRPr="009747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хостам. Используя межсетевой экран, пропишите четкие правила доступа для каждого сервиса. </w:t>
      </w:r>
    </w:p>
    <w:p w14:paraId="626C2474" w14:textId="38CFAD0A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5. Использование более безопасных версий протоколов. Например, HTTPS вместо HTTP, SMTPS вместо SMTP, FTPS вместо FTP, SSH вместо TELNET, SNMPv3 вместо SNMP первой и второй версий. </w:t>
      </w:r>
    </w:p>
    <w:p w14:paraId="701ACBED" w14:textId="36BE4560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6. Использование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reverse-proxy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в DMZ для публикаций веб-приложений. Вот </w:t>
      </w:r>
      <w:hyperlink r:id="rId6" w:history="1">
        <w:r w:rsidRPr="00784F1C">
          <w:rPr>
            <w:rStyle w:val="a4"/>
            <w:rFonts w:ascii="Times New Roman" w:hAnsi="Times New Roman" w:cs="Times New Roman"/>
            <w:bCs/>
            <w:sz w:val="28"/>
            <w:szCs w:val="28"/>
          </w:rPr>
          <w:t>перечень актуальны</w:t>
        </w:r>
        <w:r w:rsidRPr="00784F1C">
          <w:rPr>
            <w:rStyle w:val="a4"/>
            <w:rFonts w:ascii="Times New Roman" w:hAnsi="Times New Roman" w:cs="Times New Roman"/>
            <w:bCs/>
            <w:sz w:val="28"/>
            <w:szCs w:val="28"/>
          </w:rPr>
          <w:t>х</w:t>
        </w:r>
        <w:r w:rsidRPr="00784F1C">
          <w:rPr>
            <w:rStyle w:val="a4"/>
            <w:rFonts w:ascii="Times New Roman" w:hAnsi="Times New Roman" w:cs="Times New Roman"/>
            <w:bCs/>
            <w:sz w:val="28"/>
            <w:szCs w:val="28"/>
          </w:rPr>
          <w:t xml:space="preserve"> HTTP-заголовков</w:t>
        </w:r>
      </w:hyperlink>
      <w:r w:rsidRPr="00974726">
        <w:rPr>
          <w:rFonts w:ascii="Times New Roman" w:hAnsi="Times New Roman" w:cs="Times New Roman"/>
          <w:bCs/>
          <w:sz w:val="28"/>
          <w:szCs w:val="28"/>
        </w:rPr>
        <w:t xml:space="preserve">, которые можно использовать для повышения уровня защищенности. Публиковать ресурсы можно, например, с помощью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="00784F1C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784F1C" w:rsidRPr="00784F1C">
        <w:rPr>
          <w:rFonts w:ascii="Times New Roman" w:hAnsi="Times New Roman" w:cs="Times New Roman"/>
          <w:bCs/>
          <w:sz w:val="28"/>
          <w:szCs w:val="28"/>
        </w:rPr>
        <w:t>engine</w:t>
      </w:r>
      <w:proofErr w:type="spellEnd"/>
      <w:r w:rsidR="00784F1C" w:rsidRPr="00784F1C">
        <w:rPr>
          <w:rFonts w:ascii="Times New Roman" w:hAnsi="Times New Roman" w:cs="Times New Roman"/>
          <w:bCs/>
          <w:sz w:val="28"/>
          <w:szCs w:val="28"/>
        </w:rPr>
        <w:t xml:space="preserve"> x — произносится как </w:t>
      </w:r>
      <w:proofErr w:type="spellStart"/>
      <w:r w:rsidR="00784F1C" w:rsidRPr="00784F1C">
        <w:rPr>
          <w:rFonts w:ascii="Times New Roman" w:hAnsi="Times New Roman" w:cs="Times New Roman"/>
          <w:bCs/>
          <w:sz w:val="28"/>
          <w:szCs w:val="28"/>
        </w:rPr>
        <w:t>энджи́нкс</w:t>
      </w:r>
      <w:proofErr w:type="spellEnd"/>
      <w:r w:rsidR="00784F1C" w:rsidRPr="00784F1C">
        <w:rPr>
          <w:rFonts w:ascii="Times New Roman" w:hAnsi="Times New Roman" w:cs="Times New Roman"/>
          <w:bCs/>
          <w:sz w:val="28"/>
          <w:szCs w:val="28"/>
        </w:rPr>
        <w:t xml:space="preserve"> — веб-сервер</w:t>
      </w:r>
      <w:r w:rsidR="00784F1C">
        <w:rPr>
          <w:rFonts w:ascii="Times New Roman" w:hAnsi="Times New Roman" w:cs="Times New Roman"/>
          <w:bCs/>
          <w:sz w:val="28"/>
          <w:szCs w:val="28"/>
        </w:rPr>
        <w:t>)</w:t>
      </w:r>
      <w:r w:rsidRPr="00974726">
        <w:rPr>
          <w:rFonts w:ascii="Times New Roman" w:hAnsi="Times New Roman" w:cs="Times New Roman"/>
          <w:bCs/>
          <w:sz w:val="28"/>
          <w:szCs w:val="28"/>
        </w:rPr>
        <w:t xml:space="preserve">, настроив параметры HTTP-заголовков. </w:t>
      </w:r>
    </w:p>
    <w:p w14:paraId="4F0E245B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7. Использование Port-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Forwarding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(технология, которая позволяет обращаться из Интернет к компьютеру во внутренней сети за маршрутизатором, использующим NAT (Network Address Translation, трансляция сетевых адресов — функция для изменения IP-адреса во время передачи пакетов Ethernet через маршрутизатор). Доступ осуществляется при помощи перенаправления трафика определенных портов с внешнего адреса маршрутизатора на адрес выбранного компьютера в локальной сети) для проброса портов вместо NAT. </w:t>
      </w:r>
    </w:p>
    <w:p w14:paraId="3F97283B" w14:textId="692AE3AB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8. Использование fail2ban (программа для защиты серверов от атак методом грубой силы. Написанная на языке программирования Python) для сервисов, в которых настроена авторизация. Например, вот </w:t>
      </w:r>
      <w:hyperlink r:id="rId7" w:history="1">
        <w:r w:rsidRPr="00784F1C">
          <w:rPr>
            <w:rStyle w:val="a4"/>
            <w:rFonts w:ascii="Times New Roman" w:hAnsi="Times New Roman" w:cs="Times New Roman"/>
            <w:bCs/>
            <w:sz w:val="28"/>
            <w:szCs w:val="28"/>
          </w:rPr>
          <w:t>информация о настройке fail2ban для SSH</w:t>
        </w:r>
      </w:hyperlink>
      <w:r w:rsidRPr="009747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24EF244B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9. Использование, по возможности, SSH-ключи для авторизации (Secure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SHell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— «безопасная оболочка» — сетевой протокол прикладного уровня, позволяющий производить удалённое управление операционной системой и туннелирование TCP-соединений, например, для передачи файлов).</w:t>
      </w:r>
    </w:p>
    <w:p w14:paraId="05502851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10. Авторизация на хостах происходит под непривилегированной учетной записью с дальнейшим повышением прав. </w:t>
      </w:r>
    </w:p>
    <w:p w14:paraId="6F276172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lastRenderedPageBreak/>
        <w:t>11. Использование сложных паролей.  Например, пароли со следующими характеристиками: длина не менее 15 символов с алфавитом, содержащим строчные, заглавные буквы, цифры, спецсимволы.</w:t>
      </w:r>
    </w:p>
    <w:p w14:paraId="54D25131" w14:textId="5367CCFC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12. Использование авторизацию по сертификату, если требуется ограничить доступ к публикациям портов понятному конечному числу пользователей. Реализация возможна, например, с помощью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nginx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в качестве обратного прокси-сервера для публикации ресурсов.</w:t>
      </w:r>
    </w:p>
    <w:p w14:paraId="2381AB88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13. Использование решений IDS/IPS.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Intrusion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Detection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System — система обнаружения вторжений. IPS,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Intrusion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Prevention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System, — система предотвращения вторжений. По сравнению с традиционными средствами защиты (антивирусами, спам-фильтрами,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файерволами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) IDS/IPS обеспечивают гораздо более высокий уровень защиты сети. Можно использовать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source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-решения (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Suricata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Snort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) или, например, обеспечить защиту сервисов через провайдера. Подобные решения есть и у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Selectel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— аренда межсетевых экранов и аттестованный ЦОД. </w:t>
      </w:r>
    </w:p>
    <w:p w14:paraId="409E3502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14. По возможности использование двухфакторной аутентификации.</w:t>
      </w:r>
    </w:p>
    <w:p w14:paraId="106454D6" w14:textId="0F23AAAF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15. Использование WAF (Web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application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firewall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) – совокупность мониторов и фильтров, предназначенных для обнаружения и блокирования сетевых атак на веб-приложение. WAF относятся к прикладному уровню модели OSI</w:t>
      </w:r>
      <w:r w:rsidR="000E6BC0"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0E6BC0" w:rsidRPr="000E6BC0">
        <w:rPr>
          <w:rFonts w:ascii="Times New Roman" w:hAnsi="Times New Roman" w:cs="Times New Roman"/>
          <w:bCs/>
          <w:sz w:val="28"/>
          <w:szCs w:val="28"/>
        </w:rPr>
        <w:t xml:space="preserve">Open Systems </w:t>
      </w:r>
      <w:proofErr w:type="spellStart"/>
      <w:r w:rsidR="000E6BC0" w:rsidRPr="000E6BC0">
        <w:rPr>
          <w:rFonts w:ascii="Times New Roman" w:hAnsi="Times New Roman" w:cs="Times New Roman"/>
          <w:bCs/>
          <w:sz w:val="28"/>
          <w:szCs w:val="28"/>
        </w:rPr>
        <w:t>Interconnection</w:t>
      </w:r>
      <w:proofErr w:type="spellEnd"/>
      <w:r w:rsidR="000E6BC0" w:rsidRPr="000E6BC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E6BC0" w:rsidRPr="000E6BC0">
        <w:rPr>
          <w:rFonts w:ascii="Times New Roman" w:hAnsi="Times New Roman" w:cs="Times New Roman"/>
          <w:bCs/>
          <w:sz w:val="28"/>
          <w:szCs w:val="28"/>
        </w:rPr>
        <w:t>model</w:t>
      </w:r>
      <w:proofErr w:type="spellEnd"/>
      <w:r w:rsidR="000E6BC0" w:rsidRPr="000E6BC0">
        <w:rPr>
          <w:rFonts w:ascii="Times New Roman" w:hAnsi="Times New Roman" w:cs="Times New Roman"/>
          <w:bCs/>
          <w:sz w:val="28"/>
          <w:szCs w:val="28"/>
        </w:rPr>
        <w:t xml:space="preserve"> — сетевая модель стека (магазина) сетевых протоколов OSI/ISO</w:t>
      </w:r>
      <w:r w:rsidR="000E6BC0">
        <w:rPr>
          <w:rFonts w:ascii="Times New Roman" w:hAnsi="Times New Roman" w:cs="Times New Roman"/>
          <w:bCs/>
          <w:sz w:val="28"/>
          <w:szCs w:val="28"/>
        </w:rPr>
        <w:t>, с ее помощью</w:t>
      </w:r>
      <w:r w:rsidR="000E6BC0" w:rsidRPr="000E6BC0">
        <w:rPr>
          <w:rFonts w:ascii="Times New Roman" w:hAnsi="Times New Roman" w:cs="Times New Roman"/>
          <w:bCs/>
          <w:sz w:val="28"/>
          <w:szCs w:val="28"/>
        </w:rPr>
        <w:t xml:space="preserve"> различные сетевые устройства могут взаимодействовать друг с другом</w:t>
      </w:r>
      <w:r w:rsidR="000E6BC0">
        <w:rPr>
          <w:rFonts w:ascii="Times New Roman" w:hAnsi="Times New Roman" w:cs="Times New Roman"/>
          <w:bCs/>
          <w:sz w:val="28"/>
          <w:szCs w:val="28"/>
        </w:rPr>
        <w:t>)</w:t>
      </w:r>
      <w:r w:rsidRPr="00974726">
        <w:rPr>
          <w:rFonts w:ascii="Times New Roman" w:hAnsi="Times New Roman" w:cs="Times New Roman"/>
          <w:bCs/>
          <w:sz w:val="28"/>
          <w:szCs w:val="28"/>
        </w:rPr>
        <w:t>.</w:t>
      </w:r>
    </w:p>
    <w:p w14:paraId="3E8B820E" w14:textId="252F2A14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16. Использование фильтрации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GeoIP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(система учета географической принадлежности IP-адресов). Для ограничения пула IP-адресов, которым разрешен доступ к критическим ресурсам, можно использовать фильтрацию по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GeoIP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на основе списка стран с целевой аудиторией для подключения. Однако этот подход не сработает, если атакующая сторона использует прокси-серверы в разрешенных странах или ваши пользователи могут использовать IP, которые принадлежат компаниям в заблокированных странах. Также многие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файрволы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поддерживают эту функциональность — например,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UserGate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(можно </w:t>
      </w:r>
      <w:r w:rsidRPr="0097472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арендовать в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Selectel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) и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pfSense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(можно установить на виртуальный или выделенный сервер).</w:t>
      </w:r>
    </w:p>
    <w:p w14:paraId="090936D2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17. Подключение защиты от DDOS-атак. Так повышается доступность вашего сервиса путем защиты от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DDoS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-атак. Все клиенты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Selectel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получают защиту от самых распространенных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DDoS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-атак.</w:t>
      </w:r>
    </w:p>
    <w:p w14:paraId="4188C0B3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18. Настройка регулярного сканирования белых IP-адресов. Регулярное внешнее сканирование ресурсов поможет поддерживать безопасность на высоком уровне. Можно развернуть свой хост для сканирования или воспользоваться услугой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Selectel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по анализу уязвимостей. </w:t>
      </w:r>
    </w:p>
    <w:p w14:paraId="36556586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>19. Отслеживание информации о новых уязвимостях. Актуальную информацию можно получить, например, из следующих источников:</w:t>
      </w:r>
    </w:p>
    <w:p w14:paraId="05249F00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– банк данных угроз безопасности информации (ФСТЭК), </w:t>
      </w:r>
    </w:p>
    <w:p w14:paraId="68F463E4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7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National Vulnerability Database, </w:t>
      </w:r>
    </w:p>
    <w:p w14:paraId="02A91812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974726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– Common Vulnerabilities And Exposures, </w:t>
      </w:r>
    </w:p>
    <w:p w14:paraId="2C0D0FC8" w14:textId="77777777" w:rsidR="00974726" w:rsidRP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–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VulnDB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Vulnerability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Intelligence.</w:t>
      </w:r>
    </w:p>
    <w:p w14:paraId="5B6B1CED" w14:textId="0C2329B4" w:rsidR="00974726" w:rsidRDefault="00974726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74726">
        <w:rPr>
          <w:rFonts w:ascii="Times New Roman" w:hAnsi="Times New Roman" w:cs="Times New Roman"/>
          <w:bCs/>
          <w:sz w:val="28"/>
          <w:szCs w:val="28"/>
        </w:rPr>
        <w:t xml:space="preserve">20. Настройка логирования и мониторинга ИБ.  Необходимо настроить сбор логов межсетевого экрана, систем обнаружения и предотвращения вторжения,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логи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сервисов и ОС. Для более эффективного реагирования должна быть настроена корреляция всей собранной информации. Для мониторинга информационной безопасности можно использовать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source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-решение, например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Wazuh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 xml:space="preserve"> (это бесплатная </w:t>
      </w:r>
      <w:proofErr w:type="spellStart"/>
      <w:r w:rsidRPr="00974726">
        <w:rPr>
          <w:rFonts w:ascii="Times New Roman" w:hAnsi="Times New Roman" w:cs="Times New Roman"/>
          <w:bCs/>
          <w:sz w:val="28"/>
          <w:szCs w:val="28"/>
        </w:rPr>
        <w:t>опенсорс</w:t>
      </w:r>
      <w:proofErr w:type="spellEnd"/>
      <w:r w:rsidRPr="00974726">
        <w:rPr>
          <w:rFonts w:ascii="Times New Roman" w:hAnsi="Times New Roman" w:cs="Times New Roman"/>
          <w:bCs/>
          <w:sz w:val="28"/>
          <w:szCs w:val="28"/>
        </w:rPr>
        <w:t>-платформа с XDR и SIEM для защиты конечных устройств (End Devices), облачных и локальных сред), или воспользоваться «коробочным» решением, существующим на рынке</w:t>
      </w:r>
    </w:p>
    <w:p w14:paraId="13FC725C" w14:textId="6791416D" w:rsidR="004673E6" w:rsidRDefault="000C59F8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Эти</w:t>
      </w:r>
      <w:r w:rsidR="00784F1C">
        <w:rPr>
          <w:rFonts w:ascii="Times New Roman" w:hAnsi="Times New Roman" w:cs="Times New Roman"/>
          <w:bCs/>
          <w:sz w:val="28"/>
          <w:szCs w:val="28"/>
        </w:rPr>
        <w:t xml:space="preserve"> и другие</w:t>
      </w:r>
      <w:r>
        <w:rPr>
          <w:rFonts w:ascii="Times New Roman" w:hAnsi="Times New Roman" w:cs="Times New Roman"/>
          <w:bCs/>
          <w:sz w:val="28"/>
          <w:szCs w:val="28"/>
        </w:rPr>
        <w:t xml:space="preserve"> решения (альтернативы) могут иметь различные значения определенных характеристик (критериев), по которым можно осуществить выбор наиболее подходящей для данной организации. Если альтернатив и критериев немного (два-три), то этот выбор еще можно как-то примерно оценить без использования математических методов. На практике альтернатив и критериев </w:t>
      </w:r>
      <w:r w:rsidR="00AA4248">
        <w:rPr>
          <w:rFonts w:ascii="Times New Roman" w:hAnsi="Times New Roman" w:cs="Times New Roman"/>
          <w:bCs/>
          <w:sz w:val="28"/>
          <w:szCs w:val="28"/>
        </w:rPr>
        <w:t>много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. Кроме того, альтернативы часто не имеют выраженного лидера и отличаются друг от друга по значениям критериев в ту или иную </w:t>
      </w:r>
      <w:r>
        <w:rPr>
          <w:rFonts w:ascii="Times New Roman" w:hAnsi="Times New Roman" w:cs="Times New Roman"/>
          <w:bCs/>
          <w:sz w:val="28"/>
          <w:szCs w:val="28"/>
        </w:rPr>
        <w:lastRenderedPageBreak/>
        <w:t>сторону незначительно 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недоминируемые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альтернативы). </w:t>
      </w:r>
      <w:r w:rsidR="00AA4248">
        <w:rPr>
          <w:rFonts w:ascii="Times New Roman" w:hAnsi="Times New Roman" w:cs="Times New Roman"/>
          <w:bCs/>
          <w:sz w:val="28"/>
          <w:szCs w:val="28"/>
        </w:rPr>
        <w:t>Поэтому здесь целесообразно применение аппарата нечеткой логики</w:t>
      </w:r>
      <w:r w:rsidR="004673E6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="004673E6" w:rsidRPr="004673E6">
        <w:rPr>
          <w:rFonts w:ascii="Times New Roman" w:hAnsi="Times New Roman" w:cs="Times New Roman"/>
          <w:bCs/>
          <w:sz w:val="28"/>
          <w:szCs w:val="28"/>
        </w:rPr>
        <w:t>fuzzy</w:t>
      </w:r>
      <w:proofErr w:type="spellEnd"/>
      <w:r w:rsidR="004673E6" w:rsidRPr="004673E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673E6" w:rsidRPr="004673E6">
        <w:rPr>
          <w:rFonts w:ascii="Times New Roman" w:hAnsi="Times New Roman" w:cs="Times New Roman"/>
          <w:bCs/>
          <w:sz w:val="28"/>
          <w:szCs w:val="28"/>
        </w:rPr>
        <w:t>logic</w:t>
      </w:r>
      <w:proofErr w:type="spellEnd"/>
      <w:r w:rsidR="004673E6">
        <w:rPr>
          <w:rFonts w:ascii="Times New Roman" w:hAnsi="Times New Roman" w:cs="Times New Roman"/>
          <w:bCs/>
          <w:sz w:val="28"/>
          <w:szCs w:val="28"/>
        </w:rPr>
        <w:t>)</w:t>
      </w:r>
      <w:r w:rsidR="00AA4248">
        <w:rPr>
          <w:rFonts w:ascii="Times New Roman" w:hAnsi="Times New Roman" w:cs="Times New Roman"/>
          <w:bCs/>
          <w:sz w:val="28"/>
          <w:szCs w:val="28"/>
        </w:rPr>
        <w:t xml:space="preserve">. </w:t>
      </w:r>
    </w:p>
    <w:p w14:paraId="27D5FDA9" w14:textId="13A6F8AA" w:rsidR="00AA4248" w:rsidRDefault="00AA4248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обычной логике функция принадлежности μ</w:t>
      </w:r>
      <w:r w:rsidR="004673E6">
        <w:rPr>
          <w:rFonts w:ascii="Times New Roman" w:hAnsi="Times New Roman" w:cs="Times New Roman"/>
          <w:bCs/>
          <w:sz w:val="28"/>
          <w:szCs w:val="28"/>
        </w:rPr>
        <w:t xml:space="preserve"> объекта к </w:t>
      </w:r>
      <w:r w:rsidR="00091265">
        <w:rPr>
          <w:rFonts w:ascii="Times New Roman" w:hAnsi="Times New Roman" w:cs="Times New Roman"/>
          <w:bCs/>
          <w:sz w:val="28"/>
          <w:szCs w:val="28"/>
        </w:rPr>
        <w:t>какому либо классу объектов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имеет два значения – «Истина» и «Ложь», например, если есть угроза ИБ, то </w:t>
      </w:r>
      <w:r>
        <w:rPr>
          <w:rFonts w:ascii="Times New Roman" w:hAnsi="Times New Roman" w:cs="Times New Roman"/>
          <w:bCs/>
          <w:sz w:val="28"/>
          <w:szCs w:val="28"/>
        </w:rPr>
        <w:t>μ</w:t>
      </w:r>
      <w:r>
        <w:rPr>
          <w:rFonts w:ascii="Times New Roman" w:hAnsi="Times New Roman" w:cs="Times New Roman"/>
          <w:bCs/>
          <w:sz w:val="28"/>
          <w:szCs w:val="28"/>
        </w:rPr>
        <w:t xml:space="preserve">=1, если нет, то </w:t>
      </w:r>
      <w:r>
        <w:rPr>
          <w:rFonts w:ascii="Times New Roman" w:hAnsi="Times New Roman" w:cs="Times New Roman"/>
          <w:bCs/>
          <w:sz w:val="28"/>
          <w:szCs w:val="28"/>
        </w:rPr>
        <w:t>μ=</w:t>
      </w:r>
      <w:r>
        <w:rPr>
          <w:rFonts w:ascii="Times New Roman" w:hAnsi="Times New Roman" w:cs="Times New Roman"/>
          <w:bCs/>
          <w:sz w:val="28"/>
          <w:szCs w:val="28"/>
        </w:rPr>
        <w:t xml:space="preserve">0. В нечеткой логике </w:t>
      </w:r>
      <w:r>
        <w:rPr>
          <w:rFonts w:ascii="Times New Roman" w:hAnsi="Times New Roman" w:cs="Times New Roman"/>
          <w:bCs/>
          <w:sz w:val="28"/>
          <w:szCs w:val="28"/>
        </w:rPr>
        <w:t>μ</w:t>
      </w:r>
      <w:r>
        <w:rPr>
          <w:rFonts w:ascii="Times New Roman" w:hAnsi="Times New Roman" w:cs="Times New Roman"/>
          <w:bCs/>
          <w:sz w:val="28"/>
          <w:szCs w:val="28"/>
        </w:rPr>
        <w:t xml:space="preserve"> может принимать значения в диапазоне от 0 до 1, причем эти значения определяет человек, руководствуясь своими субъективными соображениями.</w:t>
      </w:r>
      <w:r w:rsidR="00811F74">
        <w:rPr>
          <w:rFonts w:ascii="Times New Roman" w:hAnsi="Times New Roman" w:cs="Times New Roman"/>
          <w:bCs/>
          <w:sz w:val="28"/>
          <w:szCs w:val="28"/>
        </w:rPr>
        <w:t xml:space="preserve"> Например, на вопрос о том, является ли данное воздействие опасным с точки зрения ИБ </w:t>
      </w:r>
      <w:r w:rsidR="00091265">
        <w:rPr>
          <w:rFonts w:ascii="Times New Roman" w:hAnsi="Times New Roman" w:cs="Times New Roman"/>
          <w:bCs/>
          <w:sz w:val="28"/>
          <w:szCs w:val="28"/>
        </w:rPr>
        <w:t>человек</w:t>
      </w:r>
      <w:r w:rsidR="00811F74">
        <w:rPr>
          <w:rFonts w:ascii="Times New Roman" w:hAnsi="Times New Roman" w:cs="Times New Roman"/>
          <w:bCs/>
          <w:sz w:val="28"/>
          <w:szCs w:val="28"/>
        </w:rPr>
        <w:t xml:space="preserve"> может сказать, что является с </w:t>
      </w:r>
      <w:r w:rsidR="00811F74">
        <w:rPr>
          <w:rFonts w:ascii="Times New Roman" w:hAnsi="Times New Roman" w:cs="Times New Roman"/>
          <w:bCs/>
          <w:sz w:val="28"/>
          <w:szCs w:val="28"/>
        </w:rPr>
        <w:t>μ=0.</w:t>
      </w:r>
      <w:r w:rsidR="00811F74">
        <w:rPr>
          <w:rFonts w:ascii="Times New Roman" w:hAnsi="Times New Roman" w:cs="Times New Roman"/>
          <w:bCs/>
          <w:sz w:val="28"/>
          <w:szCs w:val="28"/>
        </w:rPr>
        <w:t xml:space="preserve">8 – то есть нельзя </w:t>
      </w:r>
      <w:r w:rsidR="00091265">
        <w:rPr>
          <w:rFonts w:ascii="Times New Roman" w:hAnsi="Times New Roman" w:cs="Times New Roman"/>
          <w:bCs/>
          <w:sz w:val="28"/>
          <w:szCs w:val="28"/>
        </w:rPr>
        <w:t>утверждать</w:t>
      </w:r>
      <w:r w:rsidR="00811F74">
        <w:rPr>
          <w:rFonts w:ascii="Times New Roman" w:hAnsi="Times New Roman" w:cs="Times New Roman"/>
          <w:bCs/>
          <w:sz w:val="28"/>
          <w:szCs w:val="28"/>
        </w:rPr>
        <w:t xml:space="preserve">, что однозначно опасно с </w:t>
      </w:r>
      <w:r w:rsidR="00811F74">
        <w:rPr>
          <w:rFonts w:ascii="Times New Roman" w:hAnsi="Times New Roman" w:cs="Times New Roman"/>
          <w:bCs/>
          <w:sz w:val="28"/>
          <w:szCs w:val="28"/>
        </w:rPr>
        <w:t>μ=</w:t>
      </w:r>
      <w:r w:rsidR="00811F74">
        <w:rPr>
          <w:rFonts w:ascii="Times New Roman" w:hAnsi="Times New Roman" w:cs="Times New Roman"/>
          <w:bCs/>
          <w:sz w:val="28"/>
          <w:szCs w:val="28"/>
        </w:rPr>
        <w:t>1, но все же 0.8 ближе к 1</w:t>
      </w:r>
      <w:r w:rsidR="00091265">
        <w:rPr>
          <w:rFonts w:ascii="Times New Roman" w:hAnsi="Times New Roman" w:cs="Times New Roman"/>
          <w:bCs/>
          <w:sz w:val="28"/>
          <w:szCs w:val="28"/>
        </w:rPr>
        <w:t>, обозначающей «опасное воздействие»</w:t>
      </w:r>
      <w:r w:rsidR="00811F74">
        <w:rPr>
          <w:rFonts w:ascii="Times New Roman" w:hAnsi="Times New Roman" w:cs="Times New Roman"/>
          <w:bCs/>
          <w:sz w:val="28"/>
          <w:szCs w:val="28"/>
        </w:rPr>
        <w:t xml:space="preserve">, чем к 0, который характеризует полную безопасность воздействия. В этом, кстати, кроется главный недостаток нечеткой логики – субъективизм в оценке </w:t>
      </w:r>
      <w:r w:rsidR="00811F74">
        <w:rPr>
          <w:rFonts w:ascii="Times New Roman" w:hAnsi="Times New Roman" w:cs="Times New Roman"/>
          <w:bCs/>
          <w:sz w:val="28"/>
          <w:szCs w:val="28"/>
        </w:rPr>
        <w:t>μ</w:t>
      </w:r>
      <w:r w:rsidR="00811F74">
        <w:rPr>
          <w:rFonts w:ascii="Times New Roman" w:hAnsi="Times New Roman" w:cs="Times New Roman"/>
          <w:bCs/>
          <w:sz w:val="28"/>
          <w:szCs w:val="28"/>
        </w:rPr>
        <w:t>, однако, она дает возможность принимать решения в условиях неопределенности и нечеткости исходных данных.</w:t>
      </w:r>
    </w:p>
    <w:p w14:paraId="3D3347BD" w14:textId="4A5074E4" w:rsidR="000C59F8" w:rsidRDefault="000C59F8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условиях</w:t>
      </w:r>
      <w:r w:rsidR="00091265">
        <w:rPr>
          <w:rFonts w:ascii="Times New Roman" w:hAnsi="Times New Roman" w:cs="Times New Roman"/>
          <w:bCs/>
          <w:sz w:val="28"/>
          <w:szCs w:val="28"/>
        </w:rPr>
        <w:t xml:space="preserve"> неопределенности и наличии многих альтернатив решения задачи по обеспечению ИБ,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приходится применять математические методы для выбора альтернатив и автоматизировать расчеты с помощью создания соответствующих программных средств.    </w:t>
      </w:r>
    </w:p>
    <w:p w14:paraId="24C778BA" w14:textId="77777777" w:rsidR="00AA4248" w:rsidRDefault="00691CA9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лабораторной работе представлены два метода выбора альтернатив</w:t>
      </w:r>
      <w:r w:rsidR="00AA4248">
        <w:rPr>
          <w:rFonts w:ascii="Times New Roman" w:hAnsi="Times New Roman" w:cs="Times New Roman"/>
          <w:bCs/>
          <w:sz w:val="28"/>
          <w:szCs w:val="28"/>
        </w:rPr>
        <w:t xml:space="preserve">: на основе пересечения нечетких множеств и на основе </w:t>
      </w:r>
      <w:proofErr w:type="spellStart"/>
      <w:r w:rsidR="00AA4248">
        <w:rPr>
          <w:rFonts w:ascii="Times New Roman" w:hAnsi="Times New Roman" w:cs="Times New Roman"/>
          <w:bCs/>
          <w:sz w:val="28"/>
          <w:szCs w:val="28"/>
        </w:rPr>
        <w:t>недоминируемых</w:t>
      </w:r>
      <w:proofErr w:type="spellEnd"/>
      <w:r w:rsidR="00AA4248">
        <w:rPr>
          <w:rFonts w:ascii="Times New Roman" w:hAnsi="Times New Roman" w:cs="Times New Roman"/>
          <w:bCs/>
          <w:sz w:val="28"/>
          <w:szCs w:val="28"/>
        </w:rPr>
        <w:t xml:space="preserve"> альтернатив.</w:t>
      </w:r>
    </w:p>
    <w:p w14:paraId="708DE5F2" w14:textId="77777777" w:rsidR="0009126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5F55">
        <w:rPr>
          <w:rFonts w:ascii="Times New Roman" w:hAnsi="Times New Roman" w:cs="Times New Roman"/>
          <w:bCs/>
          <w:sz w:val="28"/>
          <w:szCs w:val="28"/>
        </w:rPr>
        <w:t xml:space="preserve">Рассмотрим </w:t>
      </w:r>
      <w:r w:rsidR="00847D44">
        <w:rPr>
          <w:rFonts w:ascii="Times New Roman" w:hAnsi="Times New Roman" w:cs="Times New Roman"/>
          <w:bCs/>
          <w:sz w:val="28"/>
          <w:szCs w:val="28"/>
        </w:rPr>
        <w:t xml:space="preserve">первый способ </w:t>
      </w:r>
      <w:r w:rsidRPr="00735F55">
        <w:rPr>
          <w:rFonts w:ascii="Times New Roman" w:hAnsi="Times New Roman" w:cs="Times New Roman"/>
          <w:bCs/>
          <w:sz w:val="28"/>
          <w:szCs w:val="28"/>
        </w:rPr>
        <w:t>выбор</w:t>
      </w:r>
      <w:r w:rsidR="00847D44">
        <w:rPr>
          <w:rFonts w:ascii="Times New Roman" w:hAnsi="Times New Roman" w:cs="Times New Roman"/>
          <w:bCs/>
          <w:sz w:val="28"/>
          <w:szCs w:val="28"/>
        </w:rPr>
        <w:t>а</w:t>
      </w:r>
      <w:r w:rsidRPr="00735F55">
        <w:rPr>
          <w:rFonts w:ascii="Times New Roman" w:hAnsi="Times New Roman" w:cs="Times New Roman"/>
          <w:bCs/>
          <w:sz w:val="28"/>
          <w:szCs w:val="28"/>
        </w:rPr>
        <w:t xml:space="preserve"> альтернатив</w:t>
      </w:r>
      <w:r w:rsidR="00091265">
        <w:rPr>
          <w:rFonts w:ascii="Times New Roman" w:hAnsi="Times New Roman" w:cs="Times New Roman"/>
          <w:bCs/>
          <w:sz w:val="28"/>
          <w:szCs w:val="28"/>
        </w:rPr>
        <w:t xml:space="preserve"> решений по ИБ, каждая из которых характеризуется различными критериями.</w:t>
      </w:r>
    </w:p>
    <w:p w14:paraId="7353E12B" w14:textId="4504B5B7" w:rsidR="008061E2" w:rsidRDefault="00091265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0E445C" w:rsidRPr="00460747">
        <w:rPr>
          <w:rFonts w:ascii="Times New Roman" w:hAnsi="Times New Roman" w:cs="Times New Roman"/>
          <w:b/>
          <w:bCs/>
          <w:sz w:val="28"/>
          <w:szCs w:val="28"/>
        </w:rPr>
        <w:t>етод многокритериального</w:t>
      </w:r>
      <w:r w:rsidR="00847D44" w:rsidRPr="00460747">
        <w:rPr>
          <w:rFonts w:ascii="Times New Roman" w:hAnsi="Times New Roman" w:cs="Times New Roman"/>
          <w:b/>
          <w:bCs/>
          <w:sz w:val="28"/>
          <w:szCs w:val="28"/>
        </w:rPr>
        <w:t xml:space="preserve"> выбор</w:t>
      </w:r>
      <w:r w:rsidR="000E445C" w:rsidRPr="00460747">
        <w:rPr>
          <w:rFonts w:ascii="Times New Roman" w:hAnsi="Times New Roman" w:cs="Times New Roman"/>
          <w:b/>
          <w:bCs/>
          <w:sz w:val="28"/>
          <w:szCs w:val="28"/>
        </w:rPr>
        <w:t>а</w:t>
      </w:r>
      <w:r w:rsidR="00847D44" w:rsidRPr="00460747">
        <w:rPr>
          <w:rFonts w:ascii="Times New Roman" w:hAnsi="Times New Roman" w:cs="Times New Roman"/>
          <w:b/>
          <w:bCs/>
          <w:sz w:val="28"/>
          <w:szCs w:val="28"/>
        </w:rPr>
        <w:t xml:space="preserve"> альтернатив </w:t>
      </w:r>
      <w:r w:rsidR="008061E2" w:rsidRPr="00460747">
        <w:rPr>
          <w:rFonts w:ascii="Times New Roman" w:hAnsi="Times New Roman" w:cs="Times New Roman"/>
          <w:b/>
          <w:bCs/>
          <w:sz w:val="28"/>
          <w:szCs w:val="28"/>
        </w:rPr>
        <w:t>на основе пересечения нечётких множеств</w:t>
      </w:r>
      <w:r w:rsidR="008061E2" w:rsidRPr="00735F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73F221B5" w14:textId="4FAED3CE" w:rsidR="008061E2" w:rsidRPr="000E445C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Пусть иметься некоторое множество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E445C" w:rsidRPr="00735F55">
        <w:rPr>
          <w:rFonts w:ascii="Times New Roman" w:hAnsi="Times New Roman" w:cs="Times New Roman"/>
          <w:bCs/>
          <w:sz w:val="28"/>
          <w:szCs w:val="28"/>
        </w:rPr>
        <w:t>={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E445C" w:rsidRPr="00735F5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0E445C" w:rsidRPr="00735F55">
        <w:rPr>
          <w:rFonts w:ascii="Times New Roman" w:hAnsi="Times New Roman" w:cs="Times New Roman"/>
          <w:bCs/>
          <w:sz w:val="28"/>
          <w:szCs w:val="28"/>
        </w:rPr>
        <w:t>,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E445C" w:rsidRPr="00735F5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="000E445C" w:rsidRPr="00735F55">
        <w:rPr>
          <w:rFonts w:ascii="Times New Roman" w:hAnsi="Times New Roman" w:cs="Times New Roman"/>
          <w:bCs/>
          <w:sz w:val="28"/>
          <w:szCs w:val="28"/>
        </w:rPr>
        <w:t xml:space="preserve">, …,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E445C" w:rsidRPr="00735F55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m</w:t>
      </w:r>
      <w:r w:rsidR="000E445C" w:rsidRPr="00735F55">
        <w:rPr>
          <w:rFonts w:ascii="Times New Roman" w:hAnsi="Times New Roman" w:cs="Times New Roman"/>
          <w:bCs/>
          <w:sz w:val="28"/>
          <w:szCs w:val="28"/>
        </w:rPr>
        <w:t>}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альтернативных решений в области ИБ</w:t>
      </w:r>
      <w:r w:rsidR="00A23BAF">
        <w:rPr>
          <w:rFonts w:ascii="Times New Roman" w:hAnsi="Times New Roman" w:cs="Times New Roman"/>
          <w:bCs/>
          <w:sz w:val="28"/>
          <w:szCs w:val="28"/>
        </w:rPr>
        <w:t xml:space="preserve"> (например, из списка 20 вариантов, представленного выше)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proofErr w:type="spellStart"/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0E445C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E445C">
        <w:rPr>
          <w:rFonts w:ascii="Times New Roman" w:hAnsi="Times New Roman" w:cs="Times New Roman"/>
          <w:bCs/>
          <w:sz w:val="28"/>
          <w:szCs w:val="28"/>
        </w:rPr>
        <w:t>– отдельные альтернативы</w:t>
      </w:r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=1, </w:t>
      </w:r>
      <w:r w:rsidR="000E445C">
        <w:rPr>
          <w:rFonts w:ascii="Times New Roman" w:hAnsi="Times New Roman" w:cs="Times New Roman"/>
          <w:bCs/>
          <w:sz w:val="28"/>
          <w:szCs w:val="28"/>
        </w:rPr>
        <w:t>…</w:t>
      </w:r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. Есть </w:t>
      </w:r>
      <w:r>
        <w:rPr>
          <w:rFonts w:ascii="Times New Roman" w:hAnsi="Times New Roman" w:cs="Times New Roman"/>
          <w:bCs/>
          <w:sz w:val="28"/>
          <w:szCs w:val="28"/>
        </w:rPr>
        <w:t>множество критериев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35F55">
        <w:rPr>
          <w:rFonts w:ascii="Times New Roman" w:hAnsi="Times New Roman" w:cs="Times New Roman"/>
          <w:bCs/>
          <w:sz w:val="28"/>
          <w:szCs w:val="28"/>
        </w:rPr>
        <w:t>={</w:t>
      </w:r>
      <w:r w:rsidR="004661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35F5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735F55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661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735F55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735F55">
        <w:rPr>
          <w:rFonts w:ascii="Times New Roman" w:hAnsi="Times New Roman" w:cs="Times New Roman"/>
          <w:bCs/>
          <w:sz w:val="28"/>
          <w:szCs w:val="28"/>
        </w:rPr>
        <w:t xml:space="preserve">, …, </w:t>
      </w:r>
      <w:r w:rsidR="004661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n</w:t>
      </w:r>
      <w:r w:rsidRPr="00735F55">
        <w:rPr>
          <w:rFonts w:ascii="Times New Roman" w:hAnsi="Times New Roman" w:cs="Times New Roman"/>
          <w:bCs/>
          <w:sz w:val="28"/>
          <w:szCs w:val="28"/>
        </w:rPr>
        <w:t>}</w:t>
      </w:r>
      <w:r w:rsidR="0046616B">
        <w:rPr>
          <w:rFonts w:ascii="Times New Roman" w:hAnsi="Times New Roman" w:cs="Times New Roman"/>
          <w:bCs/>
          <w:sz w:val="28"/>
          <w:szCs w:val="28"/>
        </w:rPr>
        <w:t xml:space="preserve"> по которым мы оцениваем эти альтернативы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, где </w:t>
      </w:r>
      <w:r w:rsidR="0046616B"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="000E445C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r w:rsidR="000E445C" w:rsidRPr="000E445C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0E445C">
        <w:rPr>
          <w:rFonts w:ascii="Times New Roman" w:hAnsi="Times New Roman" w:cs="Times New Roman"/>
          <w:bCs/>
          <w:sz w:val="28"/>
          <w:szCs w:val="28"/>
        </w:rPr>
        <w:t xml:space="preserve">– отдельные критерии, </w:t>
      </w:r>
      <w:proofErr w:type="spellStart"/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=1, </w:t>
      </w:r>
      <w:r w:rsidR="000E445C">
        <w:rPr>
          <w:rFonts w:ascii="Times New Roman" w:hAnsi="Times New Roman" w:cs="Times New Roman"/>
          <w:bCs/>
          <w:sz w:val="28"/>
          <w:szCs w:val="28"/>
        </w:rPr>
        <w:t>…</w:t>
      </w:r>
      <w:r w:rsidR="000E445C" w:rsidRPr="000E445C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0E445C">
        <w:rPr>
          <w:rFonts w:ascii="Times New Roman" w:hAnsi="Times New Roman" w:cs="Times New Roman"/>
          <w:bCs/>
          <w:sz w:val="28"/>
          <w:szCs w:val="28"/>
          <w:lang w:val="en-US"/>
        </w:rPr>
        <w:t>n</w:t>
      </w:r>
      <w:r w:rsidR="000E445C" w:rsidRPr="000E445C">
        <w:rPr>
          <w:rFonts w:ascii="Times New Roman" w:hAnsi="Times New Roman" w:cs="Times New Roman"/>
          <w:bCs/>
          <w:sz w:val="28"/>
          <w:szCs w:val="28"/>
        </w:rPr>
        <w:t>.</w:t>
      </w:r>
    </w:p>
    <w:p w14:paraId="2B041CF5" w14:textId="77777777" w:rsidR="008061E2" w:rsidRDefault="004E4FEB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Экспертным путем задаются о</w:t>
      </w:r>
      <w:r w:rsidR="008061E2">
        <w:rPr>
          <w:rFonts w:ascii="Times New Roman" w:hAnsi="Times New Roman" w:cs="Times New Roman"/>
          <w:bCs/>
          <w:sz w:val="28"/>
          <w:szCs w:val="28"/>
        </w:rPr>
        <w:t xml:space="preserve">ценки альтернатив по каждому </w:t>
      </w:r>
      <w:proofErr w:type="spellStart"/>
      <w:r w:rsidR="008061E2" w:rsidRPr="004E4FE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="008061E2" w:rsidRPr="00993D99">
        <w:rPr>
          <w:rFonts w:ascii="Times New Roman" w:hAnsi="Times New Roman" w:cs="Times New Roman"/>
          <w:bCs/>
          <w:sz w:val="28"/>
          <w:szCs w:val="28"/>
        </w:rPr>
        <w:t>-</w:t>
      </w:r>
      <w:r w:rsidR="008061E2">
        <w:rPr>
          <w:rFonts w:ascii="Times New Roman" w:hAnsi="Times New Roman" w:cs="Times New Roman"/>
          <w:bCs/>
          <w:sz w:val="28"/>
          <w:szCs w:val="28"/>
        </w:rPr>
        <w:t>му критерию</w:t>
      </w:r>
      <w:r w:rsidR="0046616B">
        <w:rPr>
          <w:rFonts w:ascii="Times New Roman" w:hAnsi="Times New Roman" w:cs="Times New Roman"/>
          <w:bCs/>
          <w:sz w:val="28"/>
          <w:szCs w:val="28"/>
        </w:rPr>
        <w:t>, которые</w:t>
      </w:r>
      <w:r w:rsidR="008061E2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можно </w:t>
      </w:r>
      <w:r w:rsidR="008061E2">
        <w:rPr>
          <w:rFonts w:ascii="Times New Roman" w:hAnsi="Times New Roman" w:cs="Times New Roman"/>
          <w:bCs/>
          <w:sz w:val="28"/>
          <w:szCs w:val="28"/>
        </w:rPr>
        <w:t>представ</w:t>
      </w:r>
      <w:r>
        <w:rPr>
          <w:rFonts w:ascii="Times New Roman" w:hAnsi="Times New Roman" w:cs="Times New Roman"/>
          <w:bCs/>
          <w:sz w:val="28"/>
          <w:szCs w:val="28"/>
        </w:rPr>
        <w:t>ить</w:t>
      </w:r>
      <w:r w:rsidR="008061E2">
        <w:rPr>
          <w:rFonts w:ascii="Times New Roman" w:hAnsi="Times New Roman" w:cs="Times New Roman"/>
          <w:bCs/>
          <w:sz w:val="28"/>
          <w:szCs w:val="28"/>
        </w:rPr>
        <w:t xml:space="preserve"> нечеткими множествами</w:t>
      </w:r>
      <w:r w:rsidR="0046616B">
        <w:rPr>
          <w:rFonts w:ascii="Times New Roman" w:hAnsi="Times New Roman" w:cs="Times New Roman"/>
          <w:bCs/>
          <w:sz w:val="28"/>
          <w:szCs w:val="28"/>
        </w:rPr>
        <w:t xml:space="preserve"> вида</w:t>
      </w:r>
      <w:r w:rsidR="008061E2" w:rsidRPr="004E4FEB">
        <w:rPr>
          <w:rFonts w:ascii="Times New Roman" w:hAnsi="Times New Roman" w:cs="Times New Roman"/>
          <w:bCs/>
          <w:sz w:val="28"/>
          <w:szCs w:val="28"/>
        </w:rPr>
        <w:t>:</w:t>
      </w:r>
    </w:p>
    <w:p w14:paraId="57D7B4C0" w14:textId="77777777" w:rsidR="008061E2" w:rsidRDefault="0046616B" w:rsidP="00FE569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87643">
        <w:rPr>
          <w:color w:val="FF0000"/>
          <w:position w:val="-26"/>
        </w:rPr>
        <w:object w:dxaOrig="2700" w:dyaOrig="600" w14:anchorId="7B95C0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40.8pt" o:ole="">
            <v:imagedata r:id="rId8" o:title=""/>
          </v:shape>
          <o:OLEObject Type="Embed" ProgID="Equation.DSMT4" ShapeID="_x0000_i1025" DrawAspect="Content" ObjectID="_1821089217" r:id="rId9"/>
        </w:object>
      </w:r>
      <w:r w:rsidRPr="0046616B">
        <w:rPr>
          <w:color w:val="FF0000"/>
          <w:position w:val="-22"/>
        </w:rPr>
        <w:tab/>
      </w:r>
      <w:r w:rsidR="00E75511">
        <w:rPr>
          <w:rFonts w:ascii="Times New Roman" w:hAnsi="Times New Roman" w:cs="Times New Roman"/>
          <w:bCs/>
          <w:sz w:val="28"/>
          <w:szCs w:val="28"/>
        </w:rPr>
        <w:tab/>
      </w:r>
      <w:r w:rsidR="00E75511">
        <w:rPr>
          <w:rFonts w:ascii="Times New Roman" w:hAnsi="Times New Roman" w:cs="Times New Roman"/>
          <w:bCs/>
          <w:sz w:val="28"/>
          <w:szCs w:val="28"/>
        </w:rPr>
        <w:tab/>
      </w:r>
      <w:r w:rsidR="00E75511">
        <w:rPr>
          <w:rFonts w:ascii="Times New Roman" w:hAnsi="Times New Roman" w:cs="Times New Roman"/>
          <w:bCs/>
          <w:sz w:val="28"/>
          <w:szCs w:val="28"/>
        </w:rPr>
        <w:tab/>
        <w:t>(1)</w:t>
      </w:r>
    </w:p>
    <w:p w14:paraId="093E0A1D" w14:textId="77777777" w:rsidR="004E4FEB" w:rsidRDefault="004E4FEB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Pr="004E4FEB">
        <w:rPr>
          <w:rFonts w:ascii="Times New Roman" w:hAnsi="Times New Roman" w:cs="Times New Roman"/>
          <w:bCs/>
          <w:sz w:val="28"/>
          <w:szCs w:val="28"/>
        </w:rPr>
        <w:t>μ</w:t>
      </w:r>
      <w:proofErr w:type="spellStart"/>
      <w:r w:rsidRPr="004E4FE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Pr="004E4FEB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4E4FEB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4E4FEB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j</w:t>
      </w:r>
      <w:proofErr w:type="spellEnd"/>
      <w:r w:rsidRPr="004E4FEB">
        <w:rPr>
          <w:rFonts w:ascii="Times New Roman" w:hAnsi="Times New Roman" w:cs="Times New Roman"/>
          <w:bCs/>
          <w:sz w:val="28"/>
          <w:szCs w:val="28"/>
        </w:rPr>
        <w:t xml:space="preserve">)–функция принадлежности </w:t>
      </w:r>
      <w:r w:rsidRPr="004E4FEB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4E4FEB">
        <w:rPr>
          <w:rFonts w:ascii="Times New Roman" w:hAnsi="Times New Roman" w:cs="Times New Roman"/>
          <w:bCs/>
          <w:sz w:val="28"/>
          <w:szCs w:val="28"/>
        </w:rPr>
        <w:t xml:space="preserve">-й альтернативы по </w:t>
      </w:r>
      <w:proofErr w:type="spellStart"/>
      <w:r w:rsidRPr="004E4FE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4E4FEB">
        <w:rPr>
          <w:rFonts w:ascii="Times New Roman" w:hAnsi="Times New Roman" w:cs="Times New Roman"/>
          <w:bCs/>
          <w:sz w:val="28"/>
          <w:szCs w:val="28"/>
        </w:rPr>
        <w:t>-му критерию</w:t>
      </w:r>
      <w:r w:rsidR="00044C38">
        <w:rPr>
          <w:rFonts w:ascii="Times New Roman" w:hAnsi="Times New Roman" w:cs="Times New Roman"/>
          <w:bCs/>
          <w:sz w:val="28"/>
          <w:szCs w:val="28"/>
        </w:rPr>
        <w:t>, принимающая значения от 0 (альтернатива совершенно не подходит по данному критерию) до 1 (альтернатива полностью подходит</w:t>
      </w:r>
      <w:r w:rsidR="00044C38" w:rsidRPr="00044C3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44C38">
        <w:rPr>
          <w:rFonts w:ascii="Times New Roman" w:hAnsi="Times New Roman" w:cs="Times New Roman"/>
          <w:bCs/>
          <w:sz w:val="28"/>
          <w:szCs w:val="28"/>
        </w:rPr>
        <w:t>по данному критерию)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2C169E47" w14:textId="77777777" w:rsidR="008061E2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выбора лучшей альтернативы рассчитывается пересечение </w:t>
      </w:r>
      <w:r w:rsidR="00E75511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нечетких множеств</w:t>
      </w:r>
      <w:r w:rsidR="0046616B">
        <w:rPr>
          <w:rFonts w:ascii="Times New Roman" w:hAnsi="Times New Roman" w:cs="Times New Roman"/>
          <w:bCs/>
          <w:sz w:val="28"/>
          <w:szCs w:val="28"/>
        </w:rPr>
        <w:t>, полученных по (1)</w:t>
      </w:r>
      <w:r>
        <w:rPr>
          <w:rFonts w:ascii="Times New Roman" w:hAnsi="Times New Roman" w:cs="Times New Roman"/>
          <w:bCs/>
          <w:sz w:val="28"/>
          <w:szCs w:val="28"/>
        </w:rPr>
        <w:t>:</w:t>
      </w:r>
      <w:r w:rsidRPr="00735F55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AC2D5EB" w14:textId="77777777" w:rsidR="0046616B" w:rsidRDefault="0046616B" w:rsidP="00FE569F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6616B">
        <w:rPr>
          <w:color w:val="FF0000"/>
          <w:position w:val="-10"/>
        </w:rPr>
        <w:object w:dxaOrig="3200" w:dyaOrig="300" w14:anchorId="3AF89D5C">
          <v:shape id="_x0000_i1026" type="#_x0000_t75" style="width:217.2pt;height:20.4pt" o:ole="">
            <v:imagedata r:id="rId10" o:title=""/>
          </v:shape>
          <o:OLEObject Type="Embed" ProgID="Equation.DSMT4" ShapeID="_x0000_i1026" DrawAspect="Content" ObjectID="_1821089218" r:id="rId11"/>
        </w:object>
      </w:r>
      <w:r>
        <w:rPr>
          <w:color w:val="FF0000"/>
          <w:position w:val="-22"/>
        </w:rPr>
        <w:tab/>
      </w:r>
      <w:r>
        <w:rPr>
          <w:color w:val="FF0000"/>
          <w:position w:val="-22"/>
        </w:rPr>
        <w:tab/>
      </w:r>
      <w:r>
        <w:rPr>
          <w:color w:val="FF0000"/>
          <w:position w:val="-22"/>
        </w:rPr>
        <w:tab/>
      </w:r>
      <w:r>
        <w:rPr>
          <w:color w:val="FF0000"/>
          <w:position w:val="-22"/>
        </w:rPr>
        <w:tab/>
      </w:r>
      <w:r>
        <w:rPr>
          <w:color w:val="FF0000"/>
          <w:position w:val="-22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(2)</w:t>
      </w:r>
    </w:p>
    <w:p w14:paraId="1F958731" w14:textId="77777777" w:rsidR="008061E2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Пересечение </w:t>
      </w:r>
      <w:r w:rsidR="0057728C" w:rsidRPr="00516772">
        <w:rPr>
          <w:position w:val="-8"/>
        </w:rPr>
        <w:object w:dxaOrig="200" w:dyaOrig="279" w14:anchorId="6EB9B77F">
          <v:shape id="_x0000_i1027" type="#_x0000_t75" style="width:10.2pt;height:13.8pt" o:ole="">
            <v:imagedata r:id="rId12" o:title=""/>
          </v:shape>
          <o:OLEObject Type="Embed" ProgID="Equation.DSMT4" ShapeID="_x0000_i1027" DrawAspect="Content" ObjectID="_1821089219" r:id="rId13"/>
        </w:object>
      </w:r>
      <w:r w:rsidR="00044C3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реализуется как </w:t>
      </w:r>
      <w:r w:rsidRPr="00044C38">
        <w:rPr>
          <w:rFonts w:ascii="Times New Roman" w:hAnsi="Times New Roman" w:cs="Times New Roman"/>
          <w:bCs/>
          <w:sz w:val="28"/>
          <w:szCs w:val="28"/>
        </w:rPr>
        <w:t>взятие</w:t>
      </w:r>
      <w:r w:rsidRPr="00E75511">
        <w:rPr>
          <w:rFonts w:ascii="Times New Roman" w:hAnsi="Times New Roman" w:cs="Times New Roman"/>
          <w:b/>
          <w:bCs/>
          <w:sz w:val="28"/>
          <w:szCs w:val="28"/>
        </w:rPr>
        <w:t xml:space="preserve"> минимума </w:t>
      </w:r>
      <w:r w:rsidRPr="00044C38">
        <w:rPr>
          <w:rFonts w:ascii="Times New Roman" w:hAnsi="Times New Roman" w:cs="Times New Roman"/>
          <w:bCs/>
          <w:sz w:val="28"/>
          <w:szCs w:val="28"/>
        </w:rPr>
        <w:t>по столбцу для всех μ</w:t>
      </w:r>
      <w:proofErr w:type="spellStart"/>
      <w:r w:rsidRPr="00044C38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Pr="00993D99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Лучшей будет та альтернатива, которой соответствует </w:t>
      </w:r>
      <w:r w:rsidRPr="00E75511">
        <w:rPr>
          <w:rFonts w:ascii="Times New Roman" w:hAnsi="Times New Roman" w:cs="Times New Roman"/>
          <w:b/>
          <w:bCs/>
          <w:sz w:val="28"/>
          <w:szCs w:val="28"/>
        </w:rPr>
        <w:t xml:space="preserve">максимальное значение </w:t>
      </w:r>
      <w:r w:rsidRPr="00E75511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="0046616B" w:rsidRPr="0046616B">
        <w:rPr>
          <w:rFonts w:ascii="Times New Roman" w:hAnsi="Times New Roman" w:cs="Times New Roman"/>
          <w:bCs/>
          <w:sz w:val="28"/>
          <w:szCs w:val="28"/>
        </w:rPr>
        <w:t xml:space="preserve"> в (2)</w:t>
      </w:r>
      <w:r>
        <w:rPr>
          <w:rFonts w:ascii="Times New Roman" w:hAnsi="Times New Roman" w:cs="Times New Roman"/>
          <w:bCs/>
          <w:sz w:val="28"/>
          <w:szCs w:val="28"/>
        </w:rPr>
        <w:t xml:space="preserve">. Если критерии имеют разную важность для аудитора, то им можно присвоить дополнительно весовые коэффициенты, отражающие эту важность. </w:t>
      </w:r>
    </w:p>
    <w:p w14:paraId="46702F27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65E32">
        <w:rPr>
          <w:rFonts w:ascii="Times New Roman" w:hAnsi="Times New Roman" w:cs="Times New Roman"/>
          <w:b/>
          <w:bCs/>
          <w:sz w:val="28"/>
          <w:szCs w:val="28"/>
        </w:rPr>
        <w:t xml:space="preserve">Пример. </w:t>
      </w:r>
      <w:r>
        <w:rPr>
          <w:rFonts w:ascii="Times New Roman" w:hAnsi="Times New Roman" w:cs="Times New Roman"/>
          <w:bCs/>
          <w:sz w:val="28"/>
          <w:szCs w:val="28"/>
        </w:rPr>
        <w:t xml:space="preserve">Пусть исходные данные для выбора альтернативы представлены в таблице 1. </w:t>
      </w:r>
    </w:p>
    <w:p w14:paraId="58CDC887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1 – Исходные данные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3"/>
        <w:gridCol w:w="2533"/>
        <w:gridCol w:w="2101"/>
        <w:gridCol w:w="2534"/>
      </w:tblGrid>
      <w:tr w:rsidR="008061E2" w:rsidRPr="00F65E32" w14:paraId="64AB1875" w14:textId="77777777" w:rsidTr="00E75511">
        <w:tc>
          <w:tcPr>
            <w:tcW w:w="2403" w:type="dxa"/>
            <w:vAlign w:val="center"/>
          </w:tcPr>
          <w:p w14:paraId="6992C951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33" w:type="dxa"/>
            <w:vAlign w:val="center"/>
          </w:tcPr>
          <w:p w14:paraId="3F42264E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1</w:t>
            </w:r>
          </w:p>
        </w:tc>
        <w:tc>
          <w:tcPr>
            <w:tcW w:w="2101" w:type="dxa"/>
            <w:vAlign w:val="center"/>
          </w:tcPr>
          <w:p w14:paraId="67C45E2B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Альтернатива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2534" w:type="dxa"/>
            <w:vAlign w:val="center"/>
          </w:tcPr>
          <w:p w14:paraId="735D7DAC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Альтернатива 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</w:tr>
      <w:tr w:rsidR="008061E2" w:rsidRPr="00F65E32" w14:paraId="3B482D51" w14:textId="77777777" w:rsidTr="00E75511">
        <w:tc>
          <w:tcPr>
            <w:tcW w:w="2403" w:type="dxa"/>
            <w:vAlign w:val="center"/>
          </w:tcPr>
          <w:p w14:paraId="12D62CC7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1(чем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3D8093D4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2101" w:type="dxa"/>
            <w:vAlign w:val="center"/>
          </w:tcPr>
          <w:p w14:paraId="08B3F513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21</w:t>
            </w:r>
          </w:p>
        </w:tc>
        <w:tc>
          <w:tcPr>
            <w:tcW w:w="2534" w:type="dxa"/>
            <w:vAlign w:val="center"/>
          </w:tcPr>
          <w:p w14:paraId="7ACD9132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18</w:t>
            </w:r>
          </w:p>
        </w:tc>
      </w:tr>
      <w:tr w:rsidR="008061E2" w:rsidRPr="00F65E32" w14:paraId="77ECC5F6" w14:textId="77777777" w:rsidTr="00E75511">
        <w:tc>
          <w:tcPr>
            <w:tcW w:w="2403" w:type="dxa"/>
            <w:vAlign w:val="center"/>
          </w:tcPr>
          <w:p w14:paraId="5AFF4388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2 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0DCEA0B6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20</w:t>
            </w:r>
          </w:p>
        </w:tc>
        <w:tc>
          <w:tcPr>
            <w:tcW w:w="2101" w:type="dxa"/>
            <w:vAlign w:val="center"/>
          </w:tcPr>
          <w:p w14:paraId="4AF81399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17</w:t>
            </w:r>
          </w:p>
        </w:tc>
        <w:tc>
          <w:tcPr>
            <w:tcW w:w="2534" w:type="dxa"/>
            <w:vAlign w:val="center"/>
          </w:tcPr>
          <w:p w14:paraId="2A14B83D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19</w:t>
            </w:r>
          </w:p>
        </w:tc>
      </w:tr>
      <w:tr w:rsidR="008061E2" w:rsidRPr="00F65E32" w14:paraId="3F4A2507" w14:textId="77777777" w:rsidTr="00E75511">
        <w:trPr>
          <w:trHeight w:val="569"/>
        </w:trPr>
        <w:tc>
          <w:tcPr>
            <w:tcW w:w="2403" w:type="dxa"/>
            <w:vAlign w:val="center"/>
          </w:tcPr>
          <w:p w14:paraId="51736B59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F65E32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3(чем меньше его значение, тем лучше)</w:t>
            </w:r>
          </w:p>
        </w:tc>
        <w:tc>
          <w:tcPr>
            <w:tcW w:w="2533" w:type="dxa"/>
            <w:vAlign w:val="center"/>
          </w:tcPr>
          <w:p w14:paraId="53EA0E45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2101" w:type="dxa"/>
            <w:vAlign w:val="center"/>
          </w:tcPr>
          <w:p w14:paraId="55325E35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2534" w:type="dxa"/>
            <w:vAlign w:val="center"/>
          </w:tcPr>
          <w:p w14:paraId="0854FBBD" w14:textId="77777777" w:rsidR="008061E2" w:rsidRPr="00F65E32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11</w:t>
            </w:r>
          </w:p>
        </w:tc>
      </w:tr>
    </w:tbl>
    <w:p w14:paraId="1A7B4D32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74D2DDE" w14:textId="7612AA0B" w:rsidR="008061E2" w:rsidRP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7728C">
        <w:rPr>
          <w:rFonts w:ascii="Times New Roman" w:hAnsi="Times New Roman" w:cs="Times New Roman"/>
          <w:b/>
          <w:bCs/>
          <w:sz w:val="28"/>
          <w:szCs w:val="28"/>
        </w:rPr>
        <w:t>Решение.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</w:t>
      </w:r>
      <w:r w:rsidR="00EB5C35">
        <w:rPr>
          <w:rFonts w:ascii="Times New Roman" w:hAnsi="Times New Roman" w:cs="Times New Roman"/>
          <w:bCs/>
          <w:sz w:val="28"/>
          <w:szCs w:val="28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>дем значения μ</w:t>
      </w:r>
      <w:proofErr w:type="spellStart"/>
      <w:r w:rsidRPr="00993D9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EB5C35">
        <w:rPr>
          <w:rFonts w:ascii="Times New Roman" w:hAnsi="Times New Roman" w:cs="Times New Roman"/>
          <w:bCs/>
          <w:sz w:val="28"/>
          <w:szCs w:val="28"/>
          <w:vertAlign w:val="subscript"/>
        </w:rPr>
        <w:t xml:space="preserve"> </w:t>
      </w:r>
      <w:r w:rsidR="0057728C">
        <w:rPr>
          <w:rFonts w:ascii="Times New Roman" w:hAnsi="Times New Roman" w:cs="Times New Roman"/>
          <w:bCs/>
          <w:sz w:val="28"/>
          <w:szCs w:val="28"/>
        </w:rPr>
        <w:t>для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 (1)</w:t>
      </w:r>
      <w:r w:rsidR="0057728C">
        <w:rPr>
          <w:rFonts w:ascii="Times New Roman" w:hAnsi="Times New Roman" w:cs="Times New Roman"/>
          <w:bCs/>
          <w:sz w:val="28"/>
          <w:szCs w:val="28"/>
        </w:rPr>
        <w:t>. Д</w:t>
      </w:r>
      <w:r w:rsidR="00EB5C35">
        <w:rPr>
          <w:rFonts w:ascii="Times New Roman" w:hAnsi="Times New Roman" w:cs="Times New Roman"/>
          <w:bCs/>
          <w:sz w:val="28"/>
          <w:szCs w:val="28"/>
        </w:rPr>
        <w:t>ля определенност</w:t>
      </w:r>
      <w:r w:rsidR="00FE569F">
        <w:rPr>
          <w:rFonts w:ascii="Times New Roman" w:hAnsi="Times New Roman" w:cs="Times New Roman"/>
          <w:bCs/>
          <w:sz w:val="28"/>
          <w:szCs w:val="28"/>
        </w:rPr>
        <w:t>и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 расчетов и возможности проверки ответов применим не экспертные оценки, а «метод пропорций», в котором лучшей альтернативе присваивается значение μ</w:t>
      </w:r>
      <w:proofErr w:type="spellStart"/>
      <w:r w:rsidR="0057728C" w:rsidRPr="00993D99"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spellEnd"/>
      <w:r w:rsidR="00EB5C35">
        <w:rPr>
          <w:rFonts w:ascii="Times New Roman" w:hAnsi="Times New Roman" w:cs="Times New Roman"/>
          <w:bCs/>
          <w:sz w:val="28"/>
          <w:szCs w:val="28"/>
        </w:rPr>
        <w:t xml:space="preserve">=1, а остальные рассчитываются с помощью пропорции от этой единицы. </w:t>
      </w:r>
    </w:p>
    <w:p w14:paraId="36E541B1" w14:textId="6C515400" w:rsidR="00EB5C35" w:rsidRPr="000C59F8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Для 1-го критерия 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>(чем больше его значение, тем лучше)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лучшая альтернатива №2, </w:t>
      </w:r>
      <w:r w:rsidR="0057728C">
        <w:rPr>
          <w:rFonts w:ascii="Times New Roman" w:hAnsi="Times New Roman" w:cs="Times New Roman"/>
          <w:bCs/>
          <w:sz w:val="28"/>
          <w:szCs w:val="28"/>
        </w:rPr>
        <w:t>так как для нее критерий</w:t>
      </w:r>
      <w:r>
        <w:rPr>
          <w:rFonts w:ascii="Times New Roman" w:hAnsi="Times New Roman" w:cs="Times New Roman"/>
          <w:bCs/>
          <w:sz w:val="28"/>
          <w:szCs w:val="28"/>
        </w:rPr>
        <w:t xml:space="preserve"> имеет значение 21. Примем 21 за «1», то есть 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1 и найдем остальные функции принадлежности по правилу «пропорций». 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Обозначим </w:t>
      </w:r>
      <w:r w:rsidR="00EB5C3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B5C35">
        <w:rPr>
          <w:rFonts w:ascii="Times New Roman" w:hAnsi="Times New Roman" w:cs="Times New Roman"/>
          <w:bCs/>
          <w:sz w:val="28"/>
          <w:szCs w:val="28"/>
        </w:rPr>
        <w:t>μ</w:t>
      </w:r>
      <w:r w:rsidR="00EB5C3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EB5C35">
        <w:rPr>
          <w:rFonts w:ascii="Times New Roman" w:hAnsi="Times New Roman" w:cs="Times New Roman"/>
          <w:bCs/>
          <w:sz w:val="28"/>
          <w:szCs w:val="28"/>
        </w:rPr>
        <w:t>(а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>1</w:t>
      </w:r>
      <w:r w:rsidR="00EB5C35">
        <w:rPr>
          <w:rFonts w:ascii="Times New Roman" w:hAnsi="Times New Roman" w:cs="Times New Roman"/>
          <w:bCs/>
          <w:sz w:val="28"/>
          <w:szCs w:val="28"/>
        </w:rPr>
        <w:t>)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Для первой альтернативы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составим пропорцию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415E4F1" w14:textId="77777777" w:rsidR="00EB5C35" w:rsidRP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20 – х,</w:t>
      </w:r>
    </w:p>
    <w:p w14:paraId="26FCA986" w14:textId="77777777" w:rsidR="00EB5C35" w:rsidRP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21 – «1», </w:t>
      </w:r>
    </w:p>
    <w:p w14:paraId="46004775" w14:textId="1B2BE493" w:rsidR="00EB5C35" w:rsidRPr="00EB5C35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отсюда х= </w:t>
      </w:r>
      <w:r w:rsidRPr="00570A55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70A55">
        <w:rPr>
          <w:rFonts w:ascii="Times New Roman" w:hAnsi="Times New Roman" w:cs="Times New Roman"/>
          <w:bCs/>
          <w:sz w:val="28"/>
          <w:szCs w:val="28"/>
        </w:rPr>
        <w:t>952</w:t>
      </w:r>
      <w:r>
        <w:rPr>
          <w:rFonts w:ascii="Times New Roman" w:hAnsi="Times New Roman" w:cs="Times New Roman"/>
          <w:bCs/>
          <w:sz w:val="28"/>
          <w:szCs w:val="28"/>
        </w:rPr>
        <w:t>, то есть 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(а1)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Pr="00284A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C35" w:rsidRPr="00570A55">
        <w:rPr>
          <w:rFonts w:ascii="Times New Roman" w:hAnsi="Times New Roman" w:cs="Times New Roman"/>
          <w:bCs/>
          <w:sz w:val="28"/>
          <w:szCs w:val="28"/>
        </w:rPr>
        <w:t>0</w:t>
      </w:r>
      <w:r w:rsidR="00EB5C35">
        <w:rPr>
          <w:rFonts w:ascii="Times New Roman" w:hAnsi="Times New Roman" w:cs="Times New Roman"/>
          <w:bCs/>
          <w:sz w:val="28"/>
          <w:szCs w:val="28"/>
        </w:rPr>
        <w:t>.</w:t>
      </w:r>
      <w:r w:rsidR="00EB5C35" w:rsidRPr="00570A55">
        <w:rPr>
          <w:rFonts w:ascii="Times New Roman" w:hAnsi="Times New Roman" w:cs="Times New Roman"/>
          <w:bCs/>
          <w:sz w:val="28"/>
          <w:szCs w:val="28"/>
        </w:rPr>
        <w:t>952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>.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3C21BD0" w14:textId="3D2A4A59" w:rsidR="008061E2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C35">
        <w:rPr>
          <w:rFonts w:ascii="Times New Roman" w:hAnsi="Times New Roman" w:cs="Times New Roman"/>
          <w:bCs/>
          <w:sz w:val="28"/>
          <w:szCs w:val="28"/>
        </w:rPr>
        <w:t>Аналогично д</w:t>
      </w:r>
      <w:r>
        <w:rPr>
          <w:rFonts w:ascii="Times New Roman" w:hAnsi="Times New Roman" w:cs="Times New Roman"/>
          <w:bCs/>
          <w:sz w:val="28"/>
          <w:szCs w:val="28"/>
        </w:rPr>
        <w:t>ля 3-й альтернативы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C35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EB5C35" w:rsidRPr="00EB5C3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EB5C35">
        <w:rPr>
          <w:rFonts w:ascii="Times New Roman" w:hAnsi="Times New Roman" w:cs="Times New Roman"/>
          <w:bCs/>
          <w:sz w:val="28"/>
          <w:szCs w:val="28"/>
        </w:rPr>
        <w:t>μ</w:t>
      </w:r>
      <w:r w:rsidR="00EB5C35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="00EB5C35">
        <w:rPr>
          <w:rFonts w:ascii="Times New Roman" w:hAnsi="Times New Roman" w:cs="Times New Roman"/>
          <w:bCs/>
          <w:sz w:val="28"/>
          <w:szCs w:val="28"/>
        </w:rPr>
        <w:t>(а3)</w:t>
      </w:r>
      <w:r>
        <w:rPr>
          <w:rFonts w:ascii="Times New Roman" w:hAnsi="Times New Roman" w:cs="Times New Roman"/>
          <w:bCs/>
          <w:sz w:val="28"/>
          <w:szCs w:val="28"/>
        </w:rPr>
        <w:t>: 18 – х,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B5C35">
        <w:rPr>
          <w:rFonts w:ascii="Times New Roman" w:hAnsi="Times New Roman" w:cs="Times New Roman"/>
          <w:bCs/>
          <w:sz w:val="28"/>
          <w:szCs w:val="28"/>
        </w:rPr>
        <w:t>21 – «1»,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от</w:t>
      </w:r>
      <w:r w:rsidR="0057728C">
        <w:rPr>
          <w:rFonts w:ascii="Times New Roman" w:hAnsi="Times New Roman" w:cs="Times New Roman"/>
          <w:bCs/>
          <w:sz w:val="28"/>
          <w:szCs w:val="28"/>
        </w:rPr>
        <w:t>куда</w:t>
      </w:r>
      <w:r>
        <w:rPr>
          <w:rFonts w:ascii="Times New Roman" w:hAnsi="Times New Roman" w:cs="Times New Roman"/>
          <w:bCs/>
          <w:sz w:val="28"/>
          <w:szCs w:val="28"/>
        </w:rPr>
        <w:t xml:space="preserve"> х=</w:t>
      </w:r>
      <w:r w:rsidR="00EB5C35">
        <w:rPr>
          <w:rFonts w:ascii="Times New Roman" w:hAnsi="Times New Roman" w:cs="Times New Roman"/>
          <w:bCs/>
          <w:sz w:val="28"/>
          <w:szCs w:val="28"/>
        </w:rPr>
        <w:t>18/21=</w:t>
      </w:r>
      <w:r w:rsidR="00EB5C35" w:rsidRPr="00284A6B">
        <w:t xml:space="preserve"> </w:t>
      </w:r>
      <w:r w:rsidRPr="00284A6B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84A6B">
        <w:rPr>
          <w:rFonts w:ascii="Times New Roman" w:hAnsi="Times New Roman" w:cs="Times New Roman"/>
          <w:bCs/>
          <w:sz w:val="28"/>
          <w:szCs w:val="28"/>
        </w:rPr>
        <w:t>857</w:t>
      </w:r>
      <w:r>
        <w:rPr>
          <w:rFonts w:ascii="Times New Roman" w:hAnsi="Times New Roman" w:cs="Times New Roman"/>
          <w:bCs/>
          <w:sz w:val="28"/>
          <w:szCs w:val="28"/>
        </w:rPr>
        <w:t>, то есть 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 w:rsidR="00EB5C35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EB5C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84A6B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284A6B">
        <w:rPr>
          <w:rFonts w:ascii="Times New Roman" w:hAnsi="Times New Roman" w:cs="Times New Roman"/>
          <w:bCs/>
          <w:sz w:val="28"/>
          <w:szCs w:val="28"/>
        </w:rPr>
        <w:t>857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18B1B8E8" w14:textId="2F286EAA" w:rsidR="008061E2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Аналогично для второго критерия: принимаем лучшую альтернативу №1 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)=1, тогда 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)=0.85,</w:t>
      </w:r>
      <w:r w:rsidRPr="00284A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 w:rsidR="00FE569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0.95.</w:t>
      </w:r>
    </w:p>
    <w:p w14:paraId="750F548D" w14:textId="77777777" w:rsid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3-го критерия ситуация другая – </w:t>
      </w:r>
      <w:r w:rsidR="00EB5C35" w:rsidRPr="0057728C">
        <w:rPr>
          <w:rFonts w:ascii="Times New Roman" w:hAnsi="Times New Roman" w:cs="Times New Roman"/>
          <w:bCs/>
          <w:sz w:val="28"/>
          <w:szCs w:val="28"/>
        </w:rPr>
        <w:t xml:space="preserve">он </w:t>
      </w:r>
      <w:r w:rsidRPr="0057728C">
        <w:rPr>
          <w:rFonts w:ascii="Times New Roman" w:hAnsi="Times New Roman" w:cs="Times New Roman"/>
          <w:bCs/>
          <w:sz w:val="28"/>
          <w:szCs w:val="28"/>
        </w:rPr>
        <w:t>чем он меньше, тем лучше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поэтому лучшая альтернатива №2, она имеет </w:t>
      </w:r>
      <w:r w:rsidR="0057728C">
        <w:rPr>
          <w:rFonts w:ascii="Times New Roman" w:hAnsi="Times New Roman" w:cs="Times New Roman"/>
          <w:bCs/>
          <w:sz w:val="28"/>
          <w:szCs w:val="28"/>
        </w:rPr>
        <w:t>значение критерия</w:t>
      </w:r>
      <w:r>
        <w:rPr>
          <w:rFonts w:ascii="Times New Roman" w:hAnsi="Times New Roman" w:cs="Times New Roman"/>
          <w:bCs/>
          <w:sz w:val="28"/>
          <w:szCs w:val="28"/>
        </w:rPr>
        <w:t xml:space="preserve"> 10. Примем</w:t>
      </w:r>
      <w:r w:rsidRPr="00284A6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)=1. Тогда для 1-й альтернативы </w:t>
      </w:r>
      <w:r w:rsidR="00C9237A">
        <w:rPr>
          <w:rFonts w:ascii="Times New Roman" w:hAnsi="Times New Roman" w:cs="Times New Roman"/>
          <w:bCs/>
          <w:sz w:val="28"/>
          <w:szCs w:val="28"/>
        </w:rPr>
        <w:t>обозначим (1/</w:t>
      </w:r>
      <w:r w:rsidR="00C9237A">
        <w:rPr>
          <w:rFonts w:ascii="Times New Roman" w:hAnsi="Times New Roman" w:cs="Times New Roman"/>
          <w:bCs/>
          <w:sz w:val="28"/>
          <w:szCs w:val="28"/>
          <w:lang w:val="en-US"/>
        </w:rPr>
        <w:t>x</w:t>
      </w:r>
      <w:r w:rsidR="00C9237A">
        <w:rPr>
          <w:rFonts w:ascii="Times New Roman" w:hAnsi="Times New Roman" w:cs="Times New Roman"/>
          <w:bCs/>
          <w:sz w:val="28"/>
          <w:szCs w:val="28"/>
        </w:rPr>
        <w:t>)</w:t>
      </w:r>
      <w:r w:rsidR="00C9237A" w:rsidRPr="00EB5C35">
        <w:rPr>
          <w:rFonts w:ascii="Times New Roman" w:hAnsi="Times New Roman" w:cs="Times New Roman"/>
          <w:bCs/>
          <w:sz w:val="28"/>
          <w:szCs w:val="28"/>
        </w:rPr>
        <w:t xml:space="preserve"> = </w:t>
      </w:r>
      <w:r w:rsidR="00C9237A">
        <w:rPr>
          <w:rFonts w:ascii="Times New Roman" w:hAnsi="Times New Roman" w:cs="Times New Roman"/>
          <w:bCs/>
          <w:sz w:val="28"/>
          <w:szCs w:val="28"/>
        </w:rPr>
        <w:t>μ</w:t>
      </w:r>
      <w:r w:rsidR="00C9237A"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 w:rsidR="00C9237A">
        <w:rPr>
          <w:rFonts w:ascii="Times New Roman" w:hAnsi="Times New Roman" w:cs="Times New Roman"/>
          <w:bCs/>
          <w:sz w:val="28"/>
          <w:szCs w:val="28"/>
        </w:rPr>
        <w:t>(а</w:t>
      </w:r>
      <w:r w:rsidR="00C9237A" w:rsidRPr="00EB5C35">
        <w:rPr>
          <w:rFonts w:ascii="Times New Roman" w:hAnsi="Times New Roman" w:cs="Times New Roman"/>
          <w:bCs/>
          <w:sz w:val="28"/>
          <w:szCs w:val="28"/>
        </w:rPr>
        <w:t>1</w:t>
      </w:r>
      <w:r w:rsidR="00C9237A">
        <w:rPr>
          <w:rFonts w:ascii="Times New Roman" w:hAnsi="Times New Roman" w:cs="Times New Roman"/>
          <w:bCs/>
          <w:sz w:val="28"/>
          <w:szCs w:val="28"/>
        </w:rPr>
        <w:t>) и</w:t>
      </w:r>
      <w:r w:rsidR="00C9237A" w:rsidRPr="00EB5C35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пропорцию запишем в виде: </w:t>
      </w:r>
    </w:p>
    <w:p w14:paraId="682B8EDF" w14:textId="77777777" w:rsid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10 – «1»; </w:t>
      </w:r>
    </w:p>
    <w:p w14:paraId="6A14DF58" w14:textId="77777777" w:rsidR="00EB5C35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12 – (1/х), </w:t>
      </w:r>
    </w:p>
    <w:p w14:paraId="3DC9271C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откуда 1/х=1.2, следовательно х=μ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)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 1/1.2</w:t>
      </w:r>
      <w:r>
        <w:rPr>
          <w:rFonts w:ascii="Times New Roman" w:hAnsi="Times New Roman" w:cs="Times New Roman"/>
          <w:bCs/>
          <w:sz w:val="28"/>
          <w:szCs w:val="28"/>
        </w:rPr>
        <w:t>=0.83. Аналогично найдем μ</w:t>
      </w:r>
      <w:r w:rsidRPr="00993D99">
        <w:rPr>
          <w:rFonts w:ascii="Times New Roman" w:hAnsi="Times New Roman" w:cs="Times New Roman"/>
          <w:bCs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(а</w:t>
      </w:r>
      <w:r>
        <w:rPr>
          <w:rFonts w:ascii="Times New Roman" w:hAnsi="Times New Roman" w:cs="Times New Roman"/>
          <w:bCs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>)=</w:t>
      </w:r>
      <w:r w:rsidRPr="005B678C">
        <w:t xml:space="preserve"> </w:t>
      </w:r>
      <w:r w:rsidRPr="005B678C">
        <w:rPr>
          <w:rFonts w:ascii="Times New Roman" w:hAnsi="Times New Roman" w:cs="Times New Roman"/>
          <w:bCs/>
          <w:sz w:val="28"/>
          <w:szCs w:val="28"/>
        </w:rPr>
        <w:t>0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Pr="005B678C">
        <w:rPr>
          <w:rFonts w:ascii="Times New Roman" w:hAnsi="Times New Roman" w:cs="Times New Roman"/>
          <w:bCs/>
          <w:sz w:val="28"/>
          <w:szCs w:val="28"/>
        </w:rPr>
        <w:t>91</w:t>
      </w:r>
      <w:r>
        <w:rPr>
          <w:rFonts w:ascii="Times New Roman" w:hAnsi="Times New Roman" w:cs="Times New Roman"/>
          <w:bCs/>
          <w:sz w:val="28"/>
          <w:szCs w:val="28"/>
        </w:rPr>
        <w:t>7. В результате</w:t>
      </w:r>
      <w:r w:rsidR="00DD0B30">
        <w:rPr>
          <w:rFonts w:ascii="Times New Roman" w:hAnsi="Times New Roman" w:cs="Times New Roman"/>
          <w:bCs/>
          <w:sz w:val="28"/>
          <w:szCs w:val="28"/>
        </w:rPr>
        <w:t xml:space="preserve"> совокупность</w:t>
      </w:r>
      <w:r w:rsidR="00DD0B30" w:rsidRPr="00DD0B3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0B30">
        <w:rPr>
          <w:rFonts w:ascii="Times New Roman" w:hAnsi="Times New Roman" w:cs="Times New Roman"/>
          <w:bCs/>
          <w:sz w:val="28"/>
          <w:szCs w:val="28"/>
        </w:rPr>
        <w:t xml:space="preserve">функций принадлежности (1) можно представить </w:t>
      </w:r>
      <w:r>
        <w:rPr>
          <w:rFonts w:ascii="Times New Roman" w:hAnsi="Times New Roman" w:cs="Times New Roman"/>
          <w:bCs/>
          <w:sz w:val="28"/>
          <w:szCs w:val="28"/>
        </w:rPr>
        <w:t>таблиц</w:t>
      </w:r>
      <w:r w:rsidR="00DD0B30">
        <w:rPr>
          <w:rFonts w:ascii="Times New Roman" w:hAnsi="Times New Roman" w:cs="Times New Roman"/>
          <w:bCs/>
          <w:sz w:val="28"/>
          <w:szCs w:val="28"/>
        </w:rPr>
        <w:t>ей</w:t>
      </w:r>
      <w:r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14:paraId="68EE257A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2 – Функции принадлежности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3"/>
        <w:gridCol w:w="2533"/>
        <w:gridCol w:w="2101"/>
        <w:gridCol w:w="2534"/>
      </w:tblGrid>
      <w:tr w:rsidR="008061E2" w:rsidRPr="005B678C" w14:paraId="6BDBEEBF" w14:textId="77777777" w:rsidTr="00287D81">
        <w:tc>
          <w:tcPr>
            <w:tcW w:w="2403" w:type="dxa"/>
          </w:tcPr>
          <w:p w14:paraId="13209E07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33" w:type="dxa"/>
          </w:tcPr>
          <w:p w14:paraId="655B2AD0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1</w:t>
            </w:r>
          </w:p>
        </w:tc>
        <w:tc>
          <w:tcPr>
            <w:tcW w:w="2101" w:type="dxa"/>
          </w:tcPr>
          <w:p w14:paraId="75865735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2</w:t>
            </w:r>
          </w:p>
        </w:tc>
        <w:tc>
          <w:tcPr>
            <w:tcW w:w="2534" w:type="dxa"/>
          </w:tcPr>
          <w:p w14:paraId="3DCC90CD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3</w:t>
            </w:r>
          </w:p>
        </w:tc>
      </w:tr>
      <w:tr w:rsidR="008061E2" w:rsidRPr="005B678C" w14:paraId="3515056E" w14:textId="77777777" w:rsidTr="00287D81">
        <w:tc>
          <w:tcPr>
            <w:tcW w:w="2403" w:type="dxa"/>
          </w:tcPr>
          <w:p w14:paraId="6F631344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1(чем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46E6F789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0.952</w:t>
            </w:r>
          </w:p>
        </w:tc>
        <w:tc>
          <w:tcPr>
            <w:tcW w:w="2101" w:type="dxa"/>
            <w:vAlign w:val="center"/>
          </w:tcPr>
          <w:p w14:paraId="25B328E6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34" w:type="dxa"/>
            <w:vAlign w:val="center"/>
          </w:tcPr>
          <w:p w14:paraId="6534C922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0.857</w:t>
            </w:r>
          </w:p>
        </w:tc>
      </w:tr>
      <w:tr w:rsidR="008061E2" w:rsidRPr="005B678C" w14:paraId="1AF2E9E4" w14:textId="77777777" w:rsidTr="00287D81">
        <w:tc>
          <w:tcPr>
            <w:tcW w:w="2403" w:type="dxa"/>
          </w:tcPr>
          <w:p w14:paraId="027E0BE8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2 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389B6693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01" w:type="dxa"/>
            <w:vAlign w:val="center"/>
          </w:tcPr>
          <w:p w14:paraId="3CBADE16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0.85</w:t>
            </w:r>
          </w:p>
        </w:tc>
        <w:tc>
          <w:tcPr>
            <w:tcW w:w="2534" w:type="dxa"/>
            <w:vAlign w:val="center"/>
          </w:tcPr>
          <w:p w14:paraId="67E6C3D0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0.95</w:t>
            </w:r>
          </w:p>
        </w:tc>
      </w:tr>
      <w:tr w:rsidR="008061E2" w:rsidRPr="005B678C" w14:paraId="753D1968" w14:textId="77777777" w:rsidTr="00287D81">
        <w:trPr>
          <w:trHeight w:val="569"/>
        </w:trPr>
        <w:tc>
          <w:tcPr>
            <w:tcW w:w="2403" w:type="dxa"/>
          </w:tcPr>
          <w:p w14:paraId="740395CF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3(чем меньше его значение, тем лучше)</w:t>
            </w:r>
          </w:p>
        </w:tc>
        <w:tc>
          <w:tcPr>
            <w:tcW w:w="2533" w:type="dxa"/>
            <w:vAlign w:val="center"/>
          </w:tcPr>
          <w:p w14:paraId="48971910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0.83</w:t>
            </w:r>
          </w:p>
        </w:tc>
        <w:tc>
          <w:tcPr>
            <w:tcW w:w="2101" w:type="dxa"/>
            <w:vAlign w:val="center"/>
          </w:tcPr>
          <w:p w14:paraId="67A9662F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34" w:type="dxa"/>
            <w:vAlign w:val="center"/>
          </w:tcPr>
          <w:p w14:paraId="68C1FE13" w14:textId="77777777" w:rsidR="008061E2" w:rsidRPr="005B678C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0.917</w:t>
            </w:r>
          </w:p>
        </w:tc>
      </w:tr>
      <w:tr w:rsidR="008061E2" w:rsidRPr="005B678C" w14:paraId="51606F85" w14:textId="77777777" w:rsidTr="00287D81">
        <w:trPr>
          <w:trHeight w:val="569"/>
        </w:trPr>
        <w:tc>
          <w:tcPr>
            <w:tcW w:w="2403" w:type="dxa"/>
          </w:tcPr>
          <w:p w14:paraId="4404AA4F" w14:textId="77777777" w:rsidR="008061E2" w:rsidRPr="005B678C" w:rsidRDefault="008061E2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Результат пересечения по столбцам (</w:t>
            </w:r>
            <w:r>
              <w:rPr>
                <w:rFonts w:ascii="Times New Roman" w:hAnsi="Times New Roman" w:cs="Times New Roman"/>
                <w:bCs/>
                <w:sz w:val="20"/>
                <w:szCs w:val="20"/>
                <w:lang w:val="en-US"/>
              </w:rPr>
              <w:t>min</w:t>
            </w: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)</w:t>
            </w:r>
          </w:p>
        </w:tc>
        <w:tc>
          <w:tcPr>
            <w:tcW w:w="2533" w:type="dxa"/>
            <w:vAlign w:val="center"/>
          </w:tcPr>
          <w:p w14:paraId="02067889" w14:textId="77777777" w:rsidR="008061E2" w:rsidRPr="00DD0B30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0.83</w:t>
            </w:r>
          </w:p>
        </w:tc>
        <w:tc>
          <w:tcPr>
            <w:tcW w:w="2101" w:type="dxa"/>
            <w:vAlign w:val="center"/>
          </w:tcPr>
          <w:p w14:paraId="4D4ADF75" w14:textId="77777777" w:rsidR="008061E2" w:rsidRPr="00DD0B30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D0B3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0.85</w:t>
            </w:r>
          </w:p>
        </w:tc>
        <w:tc>
          <w:tcPr>
            <w:tcW w:w="2534" w:type="dxa"/>
            <w:vAlign w:val="center"/>
          </w:tcPr>
          <w:p w14:paraId="4C6B747B" w14:textId="77777777" w:rsidR="008061E2" w:rsidRPr="00DD0B30" w:rsidRDefault="008061E2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</w:pPr>
            <w:r w:rsidRPr="00DD0B30"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</w:rPr>
              <w:t>0.857</w:t>
            </w:r>
          </w:p>
        </w:tc>
      </w:tr>
    </w:tbl>
    <w:p w14:paraId="7BA31D2D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A33BB6" w14:textId="77777777" w:rsidR="008061E2" w:rsidRDefault="008061E2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В таблице 2 по столбцам находим </w:t>
      </w:r>
      <w:r w:rsidRPr="00DD0B30">
        <w:rPr>
          <w:rFonts w:ascii="Times New Roman" w:hAnsi="Times New Roman" w:cs="Times New Roman"/>
          <w:b/>
          <w:bCs/>
          <w:sz w:val="28"/>
          <w:szCs w:val="28"/>
        </w:rPr>
        <w:t>минимум</w:t>
      </w:r>
      <w:r>
        <w:rPr>
          <w:rFonts w:ascii="Times New Roman" w:hAnsi="Times New Roman" w:cs="Times New Roman"/>
          <w:bCs/>
          <w:sz w:val="28"/>
          <w:szCs w:val="28"/>
        </w:rPr>
        <w:t xml:space="preserve"> (операция пересечения нечетких множеств)</w:t>
      </w:r>
      <w:r w:rsidR="00DD0B30">
        <w:rPr>
          <w:rFonts w:ascii="Times New Roman" w:hAnsi="Times New Roman" w:cs="Times New Roman"/>
          <w:bCs/>
          <w:sz w:val="28"/>
          <w:szCs w:val="28"/>
        </w:rPr>
        <w:t xml:space="preserve">, это реализуется нахождение </w:t>
      </w:r>
      <w:r w:rsidR="00DD0B30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DD0B30">
        <w:rPr>
          <w:rFonts w:ascii="Times New Roman" w:hAnsi="Times New Roman" w:cs="Times New Roman"/>
          <w:bCs/>
          <w:sz w:val="28"/>
          <w:szCs w:val="28"/>
        </w:rPr>
        <w:t xml:space="preserve"> по (2). Матрица-строка </w:t>
      </w:r>
      <w:r w:rsidR="00DD0B30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D0B30">
        <w:rPr>
          <w:rFonts w:ascii="Times New Roman" w:hAnsi="Times New Roman" w:cs="Times New Roman"/>
          <w:bCs/>
          <w:sz w:val="28"/>
          <w:szCs w:val="28"/>
        </w:rPr>
        <w:t>записана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в последней строке</w:t>
      </w:r>
      <w:r w:rsidR="00DD0B30">
        <w:rPr>
          <w:rFonts w:ascii="Times New Roman" w:hAnsi="Times New Roman" w:cs="Times New Roman"/>
          <w:bCs/>
          <w:sz w:val="28"/>
          <w:szCs w:val="28"/>
        </w:rPr>
        <w:t xml:space="preserve"> таблицы 2</w:t>
      </w:r>
      <w:r>
        <w:rPr>
          <w:rFonts w:ascii="Times New Roman" w:hAnsi="Times New Roman" w:cs="Times New Roman"/>
          <w:bCs/>
          <w:sz w:val="28"/>
          <w:szCs w:val="28"/>
        </w:rPr>
        <w:t xml:space="preserve"> жирным шрифтом. В нижней строке находим </w:t>
      </w:r>
      <w:r w:rsidRPr="00DD0B30">
        <w:rPr>
          <w:rFonts w:ascii="Times New Roman" w:hAnsi="Times New Roman" w:cs="Times New Roman"/>
          <w:b/>
          <w:bCs/>
          <w:sz w:val="28"/>
          <w:szCs w:val="28"/>
        </w:rPr>
        <w:t>максимум</w:t>
      </w:r>
      <w:r>
        <w:rPr>
          <w:rFonts w:ascii="Times New Roman" w:hAnsi="Times New Roman" w:cs="Times New Roman"/>
          <w:bCs/>
          <w:sz w:val="28"/>
          <w:szCs w:val="28"/>
        </w:rPr>
        <w:t xml:space="preserve"> (объединение нечетких множеств), он подчеркнут и находится в третьем столбце, следовательно, лучшей будет считаться «Альтернатива 3». Задача решена. </w:t>
      </w:r>
    </w:p>
    <w:p w14:paraId="00369268" w14:textId="77777777" w:rsidR="00460747" w:rsidRDefault="0046074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35F55">
        <w:rPr>
          <w:rFonts w:ascii="Times New Roman" w:hAnsi="Times New Roman" w:cs="Times New Roman"/>
          <w:bCs/>
          <w:sz w:val="28"/>
          <w:szCs w:val="28"/>
        </w:rPr>
        <w:t xml:space="preserve">Рассмотрим </w:t>
      </w:r>
      <w:r>
        <w:rPr>
          <w:rFonts w:ascii="Times New Roman" w:hAnsi="Times New Roman" w:cs="Times New Roman"/>
          <w:bCs/>
          <w:sz w:val="28"/>
          <w:szCs w:val="28"/>
        </w:rPr>
        <w:t xml:space="preserve">второй способ </w:t>
      </w:r>
      <w:r w:rsidRPr="00735F55">
        <w:rPr>
          <w:rFonts w:ascii="Times New Roman" w:hAnsi="Times New Roman" w:cs="Times New Roman"/>
          <w:bCs/>
          <w:sz w:val="28"/>
          <w:szCs w:val="28"/>
        </w:rPr>
        <w:t>выбор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Pr="00735F55">
        <w:rPr>
          <w:rFonts w:ascii="Times New Roman" w:hAnsi="Times New Roman" w:cs="Times New Roman"/>
          <w:bCs/>
          <w:sz w:val="28"/>
          <w:szCs w:val="28"/>
        </w:rPr>
        <w:t xml:space="preserve"> альтернатив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460747">
        <w:rPr>
          <w:rFonts w:ascii="Times New Roman" w:hAnsi="Times New Roman" w:cs="Times New Roman"/>
          <w:b/>
          <w:bCs/>
          <w:sz w:val="28"/>
          <w:szCs w:val="28"/>
        </w:rPr>
        <w:t xml:space="preserve">метод многокритериального выбора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недоминируемых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60747">
        <w:rPr>
          <w:rFonts w:ascii="Times New Roman" w:hAnsi="Times New Roman" w:cs="Times New Roman"/>
          <w:b/>
          <w:bCs/>
          <w:sz w:val="28"/>
          <w:szCs w:val="28"/>
        </w:rPr>
        <w:t>альтернатив  на основе нечётк</w:t>
      </w:r>
      <w:r>
        <w:rPr>
          <w:rFonts w:ascii="Times New Roman" w:hAnsi="Times New Roman" w:cs="Times New Roman"/>
          <w:b/>
          <w:bCs/>
          <w:sz w:val="28"/>
          <w:szCs w:val="28"/>
        </w:rPr>
        <w:t>ого</w:t>
      </w:r>
      <w:r w:rsidRPr="004607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отношения предпочтения</w:t>
      </w:r>
      <w:r w:rsidRPr="00735F55">
        <w:rPr>
          <w:rFonts w:ascii="Times New Roman" w:hAnsi="Times New Roman" w:cs="Times New Roman"/>
          <w:bCs/>
          <w:sz w:val="28"/>
          <w:szCs w:val="28"/>
        </w:rPr>
        <w:t>.</w:t>
      </w:r>
    </w:p>
    <w:p w14:paraId="415613FD" w14:textId="77777777" w:rsidR="00A23BAF" w:rsidRDefault="00A23BAF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Недоминируемые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альтернативы характеризуются тем, что среди них нет явного лидера, все они имеют более-менее одинаковые функции принадлежности по разным критериям.</w:t>
      </w:r>
    </w:p>
    <w:p w14:paraId="489B58BA" w14:textId="47BCF649" w:rsidR="00460747" w:rsidRDefault="0046074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Этапы 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этого </w:t>
      </w:r>
      <w:r>
        <w:rPr>
          <w:rFonts w:ascii="Times New Roman" w:hAnsi="Times New Roman" w:cs="Times New Roman"/>
          <w:bCs/>
          <w:sz w:val="28"/>
          <w:szCs w:val="28"/>
        </w:rPr>
        <w:t>метода до (1) включительно аналогичны предыдущему</w:t>
      </w:r>
      <w:r w:rsidR="00A23BAF">
        <w:rPr>
          <w:rFonts w:ascii="Times New Roman" w:hAnsi="Times New Roman" w:cs="Times New Roman"/>
          <w:bCs/>
          <w:sz w:val="28"/>
          <w:szCs w:val="28"/>
        </w:rPr>
        <w:t xml:space="preserve"> методу</w:t>
      </w:r>
      <w:r>
        <w:rPr>
          <w:rFonts w:ascii="Times New Roman" w:hAnsi="Times New Roman" w:cs="Times New Roman"/>
          <w:bCs/>
          <w:sz w:val="28"/>
          <w:szCs w:val="28"/>
        </w:rPr>
        <w:t xml:space="preserve">, поэтому будем считать, что значения функций принадлежности по всем критериям и альтернативам получены. 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Применим </w:t>
      </w:r>
      <w:r>
        <w:rPr>
          <w:rFonts w:ascii="Times New Roman" w:hAnsi="Times New Roman" w:cs="Times New Roman"/>
          <w:bCs/>
          <w:sz w:val="28"/>
          <w:szCs w:val="28"/>
        </w:rPr>
        <w:t xml:space="preserve">метод </w:t>
      </w:r>
      <w:r w:rsidR="0057728C">
        <w:rPr>
          <w:rFonts w:ascii="Times New Roman" w:hAnsi="Times New Roman" w:cs="Times New Roman"/>
          <w:bCs/>
          <w:sz w:val="28"/>
          <w:szCs w:val="28"/>
        </w:rPr>
        <w:t>к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предыдущем</w:t>
      </w:r>
      <w:r w:rsidR="0057728C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пример</w:t>
      </w:r>
      <w:r w:rsidR="0057728C">
        <w:rPr>
          <w:rFonts w:ascii="Times New Roman" w:hAnsi="Times New Roman" w:cs="Times New Roman"/>
          <w:bCs/>
          <w:sz w:val="28"/>
          <w:szCs w:val="28"/>
        </w:rPr>
        <w:t>у</w:t>
      </w:r>
      <w:r>
        <w:rPr>
          <w:rFonts w:ascii="Times New Roman" w:hAnsi="Times New Roman" w:cs="Times New Roman"/>
          <w:bCs/>
          <w:sz w:val="28"/>
          <w:szCs w:val="28"/>
        </w:rPr>
        <w:t xml:space="preserve">. Возьмем данные из таблицы 2 и занесем их в таблицу 3. </w:t>
      </w:r>
    </w:p>
    <w:p w14:paraId="0AA7B336" w14:textId="77777777" w:rsidR="0057728C" w:rsidRDefault="0057728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92E619" w14:textId="77777777" w:rsidR="00460747" w:rsidRDefault="00460747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3 – Функции принадлежности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3"/>
        <w:gridCol w:w="2533"/>
        <w:gridCol w:w="2101"/>
        <w:gridCol w:w="2534"/>
      </w:tblGrid>
      <w:tr w:rsidR="00460747" w:rsidRPr="005B678C" w14:paraId="2489DD3F" w14:textId="77777777" w:rsidTr="00287D81">
        <w:tc>
          <w:tcPr>
            <w:tcW w:w="2403" w:type="dxa"/>
          </w:tcPr>
          <w:p w14:paraId="449231DC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2533" w:type="dxa"/>
          </w:tcPr>
          <w:p w14:paraId="378FAA87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1</w:t>
            </w:r>
          </w:p>
        </w:tc>
        <w:tc>
          <w:tcPr>
            <w:tcW w:w="2101" w:type="dxa"/>
          </w:tcPr>
          <w:p w14:paraId="1D8DBC36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2</w:t>
            </w:r>
          </w:p>
        </w:tc>
        <w:tc>
          <w:tcPr>
            <w:tcW w:w="2534" w:type="dxa"/>
          </w:tcPr>
          <w:p w14:paraId="617A1BD0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Альтернатива 3</w:t>
            </w:r>
          </w:p>
        </w:tc>
      </w:tr>
      <w:tr w:rsidR="00460747" w:rsidRPr="005B678C" w14:paraId="4D161352" w14:textId="77777777" w:rsidTr="00287D81">
        <w:tc>
          <w:tcPr>
            <w:tcW w:w="2403" w:type="dxa"/>
          </w:tcPr>
          <w:p w14:paraId="57F975D4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1(чем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182A2BD9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0.952</w:t>
            </w:r>
          </w:p>
        </w:tc>
        <w:tc>
          <w:tcPr>
            <w:tcW w:w="2101" w:type="dxa"/>
            <w:vAlign w:val="center"/>
          </w:tcPr>
          <w:p w14:paraId="24E0D18A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34" w:type="dxa"/>
            <w:vAlign w:val="center"/>
          </w:tcPr>
          <w:p w14:paraId="5FD36D54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0.857</w:t>
            </w:r>
          </w:p>
        </w:tc>
      </w:tr>
      <w:tr w:rsidR="00460747" w:rsidRPr="005B678C" w14:paraId="7D9C34CE" w14:textId="77777777" w:rsidTr="00287D81">
        <w:tc>
          <w:tcPr>
            <w:tcW w:w="2403" w:type="dxa"/>
          </w:tcPr>
          <w:p w14:paraId="62F00887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2 (чем больше его значение, тем лучше)</w:t>
            </w:r>
          </w:p>
        </w:tc>
        <w:tc>
          <w:tcPr>
            <w:tcW w:w="2533" w:type="dxa"/>
            <w:vAlign w:val="center"/>
          </w:tcPr>
          <w:p w14:paraId="2D8417C8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101" w:type="dxa"/>
            <w:vAlign w:val="center"/>
          </w:tcPr>
          <w:p w14:paraId="3F912D59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0.85</w:t>
            </w:r>
          </w:p>
        </w:tc>
        <w:tc>
          <w:tcPr>
            <w:tcW w:w="2534" w:type="dxa"/>
            <w:vAlign w:val="center"/>
          </w:tcPr>
          <w:p w14:paraId="3F857311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0.95</w:t>
            </w:r>
          </w:p>
        </w:tc>
      </w:tr>
      <w:tr w:rsidR="00460747" w:rsidRPr="005B678C" w14:paraId="5322CA6C" w14:textId="77777777" w:rsidTr="00287D81">
        <w:trPr>
          <w:trHeight w:val="569"/>
        </w:trPr>
        <w:tc>
          <w:tcPr>
            <w:tcW w:w="2403" w:type="dxa"/>
          </w:tcPr>
          <w:p w14:paraId="6CA2B6AC" w14:textId="77777777" w:rsidR="00460747" w:rsidRPr="005B678C" w:rsidRDefault="00460747" w:rsidP="00FE569F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Критерий 3(чем меньше его значение, тем лучше)</w:t>
            </w:r>
          </w:p>
        </w:tc>
        <w:tc>
          <w:tcPr>
            <w:tcW w:w="2533" w:type="dxa"/>
            <w:vAlign w:val="center"/>
          </w:tcPr>
          <w:p w14:paraId="3946DDCB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0.83</w:t>
            </w:r>
          </w:p>
        </w:tc>
        <w:tc>
          <w:tcPr>
            <w:tcW w:w="2101" w:type="dxa"/>
            <w:vAlign w:val="center"/>
          </w:tcPr>
          <w:p w14:paraId="6EB79194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2534" w:type="dxa"/>
            <w:vAlign w:val="center"/>
          </w:tcPr>
          <w:p w14:paraId="1358DCFE" w14:textId="77777777" w:rsidR="00460747" w:rsidRPr="005B678C" w:rsidRDefault="00460747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5B678C">
              <w:rPr>
                <w:rFonts w:ascii="Times New Roman" w:hAnsi="Times New Roman" w:cs="Times New Roman"/>
                <w:bCs/>
                <w:sz w:val="20"/>
                <w:szCs w:val="20"/>
              </w:rPr>
              <w:t>0.917</w:t>
            </w:r>
          </w:p>
        </w:tc>
      </w:tr>
    </w:tbl>
    <w:p w14:paraId="78BC7C61" w14:textId="77777777" w:rsidR="00460747" w:rsidRDefault="0046074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FC8BB2" w14:textId="77777777" w:rsidR="00460747" w:rsidRDefault="00E46AD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Занесем данные </w:t>
      </w:r>
      <w:r w:rsidR="00460747">
        <w:rPr>
          <w:rFonts w:ascii="Times New Roman" w:hAnsi="Times New Roman" w:cs="Times New Roman"/>
          <w:bCs/>
          <w:sz w:val="28"/>
          <w:szCs w:val="28"/>
        </w:rPr>
        <w:t xml:space="preserve">таблицы 3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="00460747">
        <w:rPr>
          <w:rFonts w:ascii="Times New Roman" w:hAnsi="Times New Roman" w:cs="Times New Roman"/>
          <w:bCs/>
          <w:sz w:val="28"/>
          <w:szCs w:val="28"/>
        </w:rPr>
        <w:t xml:space="preserve"> матрицу </w:t>
      </w:r>
      <w:r w:rsidR="00460747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460747" w:rsidRPr="00460747">
        <w:rPr>
          <w:rFonts w:ascii="Times New Roman" w:hAnsi="Times New Roman" w:cs="Times New Roman"/>
          <w:bCs/>
          <w:sz w:val="28"/>
          <w:szCs w:val="28"/>
        </w:rPr>
        <w:t>:</w:t>
      </w:r>
    </w:p>
    <w:p w14:paraId="0088329D" w14:textId="77777777" w:rsidR="00460747" w:rsidRPr="00460747" w:rsidRDefault="00E46AD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6AD7">
        <w:rPr>
          <w:color w:val="FF0000"/>
          <w:position w:val="-42"/>
        </w:rPr>
        <w:object w:dxaOrig="2299" w:dyaOrig="940" w14:anchorId="65C1849C">
          <v:shape id="_x0000_i1028" type="#_x0000_t75" style="width:156pt;height:63.6pt" o:ole="">
            <v:imagedata r:id="rId14" o:title=""/>
          </v:shape>
          <o:OLEObject Type="Embed" ProgID="Equation.DSMT4" ShapeID="_x0000_i1028" DrawAspect="Content" ObjectID="_1821089220" r:id="rId15"/>
        </w:object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ab/>
        <w:t>(3)</w:t>
      </w:r>
    </w:p>
    <w:p w14:paraId="040A69C3" w14:textId="77777777" w:rsidR="00DB0F6C" w:rsidRDefault="00E46AD7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E46AD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проводим попарное сравнение альтернатив по каждому критерию. </w:t>
      </w:r>
      <w:r w:rsidR="009B6E39">
        <w:rPr>
          <w:rFonts w:ascii="Times New Roman" w:hAnsi="Times New Roman" w:cs="Times New Roman"/>
          <w:bCs/>
          <w:sz w:val="28"/>
          <w:szCs w:val="28"/>
        </w:rPr>
        <w:t xml:space="preserve">Попарное сравнение </w:t>
      </w:r>
      <w:r w:rsidR="0057728C">
        <w:rPr>
          <w:rFonts w:ascii="Times New Roman" w:hAnsi="Times New Roman" w:cs="Times New Roman"/>
          <w:bCs/>
          <w:sz w:val="28"/>
          <w:szCs w:val="28"/>
        </w:rPr>
        <w:t>легче проводить</w:t>
      </w:r>
      <w:r w:rsidR="009B6E39">
        <w:rPr>
          <w:rFonts w:ascii="Times New Roman" w:hAnsi="Times New Roman" w:cs="Times New Roman"/>
          <w:bCs/>
          <w:sz w:val="28"/>
          <w:szCs w:val="28"/>
        </w:rPr>
        <w:t xml:space="preserve">, чем когда сразу 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надо </w:t>
      </w:r>
      <w:r w:rsidR="0057728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оценивать </w:t>
      </w:r>
      <w:r w:rsidR="009B6E39">
        <w:rPr>
          <w:rFonts w:ascii="Times New Roman" w:hAnsi="Times New Roman" w:cs="Times New Roman"/>
          <w:bCs/>
          <w:sz w:val="28"/>
          <w:szCs w:val="28"/>
        </w:rPr>
        <w:t xml:space="preserve">много вариантов. </w:t>
      </w:r>
      <w:r>
        <w:rPr>
          <w:rFonts w:ascii="Times New Roman" w:hAnsi="Times New Roman" w:cs="Times New Roman"/>
          <w:bCs/>
          <w:sz w:val="28"/>
          <w:szCs w:val="28"/>
        </w:rPr>
        <w:t xml:space="preserve">В данном случае 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дано </w:t>
      </w:r>
      <w:r w:rsidR="00AD034F"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критерия → из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получим </w:t>
      </w:r>
      <w:r w:rsidR="00AD034F">
        <w:rPr>
          <w:rFonts w:ascii="Times New Roman" w:hAnsi="Times New Roman" w:cs="Times New Roman"/>
          <w:bCs/>
          <w:sz w:val="28"/>
          <w:szCs w:val="28"/>
        </w:rPr>
        <w:t>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матрицы</w:t>
      </w:r>
      <w:r w:rsidR="00DB0F6C">
        <w:rPr>
          <w:rFonts w:ascii="Times New Roman" w:hAnsi="Times New Roman" w:cs="Times New Roman"/>
          <w:bCs/>
          <w:sz w:val="28"/>
          <w:szCs w:val="28"/>
        </w:rPr>
        <w:t xml:space="preserve"> используя выражение:</w:t>
      </w:r>
    </w:p>
    <w:p w14:paraId="1E87FE36" w14:textId="77777777" w:rsidR="00460747" w:rsidRDefault="00E46AD7" w:rsidP="00FE569F">
      <w:pPr>
        <w:spacing w:after="0" w:line="360" w:lineRule="auto"/>
        <w:ind w:firstLine="567"/>
        <w:jc w:val="both"/>
        <w:rPr>
          <w:color w:val="FF0000"/>
          <w:position w:val="-22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728C" w:rsidRPr="00E46AD7">
        <w:rPr>
          <w:color w:val="FF0000"/>
          <w:position w:val="-42"/>
        </w:rPr>
        <w:object w:dxaOrig="4740" w:dyaOrig="940" w14:anchorId="4C095014">
          <v:shape id="_x0000_i1029" type="#_x0000_t75" style="width:321.6pt;height:63.6pt" o:ole="">
            <v:imagedata r:id="rId16" o:title=""/>
          </v:shape>
          <o:OLEObject Type="Embed" ProgID="Equation.DSMT4" ShapeID="_x0000_i1029" DrawAspect="Content" ObjectID="_1821089221" r:id="rId17"/>
        </w:object>
      </w:r>
      <w:r w:rsidR="00AD034F">
        <w:rPr>
          <w:color w:val="FF0000"/>
          <w:position w:val="-22"/>
        </w:rPr>
        <w:tab/>
      </w:r>
      <w:r w:rsidR="00AD034F">
        <w:rPr>
          <w:color w:val="FF0000"/>
          <w:position w:val="-22"/>
        </w:rPr>
        <w:tab/>
      </w:r>
      <w:r w:rsidR="00AD034F">
        <w:rPr>
          <w:color w:val="FF0000"/>
          <w:position w:val="-22"/>
        </w:rPr>
        <w:tab/>
      </w:r>
      <w:r w:rsidR="00AD034F">
        <w:rPr>
          <w:rFonts w:ascii="Times New Roman" w:hAnsi="Times New Roman" w:cs="Times New Roman"/>
          <w:bCs/>
          <w:sz w:val="28"/>
          <w:szCs w:val="28"/>
        </w:rPr>
        <w:t>(4)</w:t>
      </w:r>
    </w:p>
    <w:p w14:paraId="62302E92" w14:textId="77777777" w:rsidR="00AD034F" w:rsidRPr="00FC40BA" w:rsidRDefault="00AD034F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Здесь через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обозначены сравниваемые элементы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Pr="00AD034F">
        <w:rPr>
          <w:rFonts w:ascii="Times New Roman" w:hAnsi="Times New Roman" w:cs="Times New Roman"/>
          <w:bCs/>
          <w:sz w:val="28"/>
          <w:szCs w:val="28"/>
        </w:rPr>
        <w:t>.</w:t>
      </w:r>
      <w:r w:rsidR="00FC40BA">
        <w:rPr>
          <w:rFonts w:ascii="Times New Roman" w:hAnsi="Times New Roman" w:cs="Times New Roman"/>
          <w:bCs/>
          <w:sz w:val="28"/>
          <w:szCs w:val="28"/>
        </w:rPr>
        <w:t xml:space="preserve"> Используя (4) рассчитываются элементы </w:t>
      </w:r>
      <w:r w:rsidR="00FC40BA" w:rsidRPr="00FC40BA">
        <w:rPr>
          <w:rFonts w:ascii="Times New Roman" w:hAnsi="Times New Roman" w:cs="Times New Roman"/>
          <w:bCs/>
          <w:sz w:val="28"/>
          <w:szCs w:val="28"/>
          <w:u w:val="single"/>
        </w:rPr>
        <w:t>квадратных</w:t>
      </w:r>
      <w:r w:rsidR="00FC40BA">
        <w:rPr>
          <w:rFonts w:ascii="Times New Roman" w:hAnsi="Times New Roman" w:cs="Times New Roman"/>
          <w:bCs/>
          <w:sz w:val="28"/>
          <w:szCs w:val="28"/>
        </w:rPr>
        <w:t xml:space="preserve"> матриц </w:t>
      </w:r>
      <w:r w:rsidR="00FC40BA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 xml:space="preserve">1, </w:t>
      </w:r>
      <w:r w:rsidR="00FC40BA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 xml:space="preserve">2, </w:t>
      </w:r>
      <w:r w:rsidR="00FC40BA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>3</w:t>
      </w:r>
      <w:r w:rsidR="0057728C">
        <w:rPr>
          <w:rFonts w:ascii="Times New Roman" w:hAnsi="Times New Roman" w:cs="Times New Roman"/>
          <w:bCs/>
          <w:sz w:val="28"/>
          <w:szCs w:val="28"/>
        </w:rPr>
        <w:t xml:space="preserve">. Количество этих матриц будет равно </w:t>
      </w:r>
      <w:r w:rsidR="00FC40BA" w:rsidRPr="00FC40BA">
        <w:rPr>
          <w:rFonts w:ascii="Times New Roman" w:hAnsi="Times New Roman" w:cs="Times New Roman"/>
          <w:bCs/>
          <w:sz w:val="28"/>
          <w:szCs w:val="28"/>
          <w:u w:val="single"/>
        </w:rPr>
        <w:t>количеству критериев</w:t>
      </w:r>
      <w:r w:rsidR="0057728C" w:rsidRPr="0057728C">
        <w:rPr>
          <w:rFonts w:ascii="Times New Roman" w:hAnsi="Times New Roman" w:cs="Times New Roman"/>
          <w:bCs/>
          <w:sz w:val="28"/>
          <w:szCs w:val="28"/>
        </w:rPr>
        <w:t>,</w:t>
      </w:r>
      <w:r w:rsidR="00FC4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7728C">
        <w:rPr>
          <w:rFonts w:ascii="Times New Roman" w:hAnsi="Times New Roman" w:cs="Times New Roman"/>
          <w:bCs/>
          <w:sz w:val="28"/>
          <w:szCs w:val="28"/>
        </w:rPr>
        <w:t>а в</w:t>
      </w:r>
      <w:r w:rsidR="00FC40BA">
        <w:rPr>
          <w:rFonts w:ascii="Times New Roman" w:hAnsi="Times New Roman" w:cs="Times New Roman"/>
          <w:bCs/>
          <w:sz w:val="28"/>
          <w:szCs w:val="28"/>
        </w:rPr>
        <w:t xml:space="preserve"> каждой из этих матриц количество строк (столбцов) будет равно </w:t>
      </w:r>
      <w:r w:rsidR="00FC40BA" w:rsidRPr="00FC40BA">
        <w:rPr>
          <w:rFonts w:ascii="Times New Roman" w:hAnsi="Times New Roman" w:cs="Times New Roman"/>
          <w:bCs/>
          <w:sz w:val="28"/>
          <w:szCs w:val="28"/>
          <w:u w:val="single"/>
        </w:rPr>
        <w:t>количеству альтернатив</w:t>
      </w:r>
      <w:r w:rsidR="00FC40BA">
        <w:rPr>
          <w:rFonts w:ascii="Times New Roman" w:hAnsi="Times New Roman" w:cs="Times New Roman"/>
          <w:bCs/>
          <w:sz w:val="28"/>
          <w:szCs w:val="28"/>
        </w:rPr>
        <w:t>.</w:t>
      </w:r>
    </w:p>
    <w:p w14:paraId="22810E35" w14:textId="77777777" w:rsidR="000D162D" w:rsidRDefault="00A23BAF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Пример рассмотрим в предположении, что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задана в (3). </w:t>
      </w:r>
      <w:r w:rsidR="0045566C">
        <w:rPr>
          <w:rFonts w:ascii="Times New Roman" w:hAnsi="Times New Roman" w:cs="Times New Roman"/>
          <w:bCs/>
          <w:sz w:val="28"/>
          <w:szCs w:val="28"/>
        </w:rPr>
        <w:t xml:space="preserve">Вначале сформируем матрицу </w:t>
      </w:r>
      <w:r w:rsidR="0045566C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45566C">
        <w:rPr>
          <w:rFonts w:ascii="Times New Roman" w:hAnsi="Times New Roman" w:cs="Times New Roman"/>
          <w:bCs/>
          <w:sz w:val="28"/>
          <w:szCs w:val="28"/>
        </w:rPr>
        <w:t xml:space="preserve">1. </w:t>
      </w:r>
      <w:r w:rsidR="000D162D">
        <w:rPr>
          <w:rFonts w:ascii="Times New Roman" w:hAnsi="Times New Roman" w:cs="Times New Roman"/>
          <w:bCs/>
          <w:sz w:val="28"/>
          <w:szCs w:val="28"/>
        </w:rPr>
        <w:t xml:space="preserve">Она будет размера 3х3 </w:t>
      </w:r>
      <w:proofErr w:type="spellStart"/>
      <w:r w:rsidR="000D162D">
        <w:rPr>
          <w:rFonts w:ascii="Times New Roman" w:hAnsi="Times New Roman" w:cs="Times New Roman"/>
          <w:bCs/>
          <w:sz w:val="28"/>
          <w:szCs w:val="28"/>
        </w:rPr>
        <w:t>идля</w:t>
      </w:r>
      <w:proofErr w:type="spellEnd"/>
      <w:r w:rsidR="000D162D">
        <w:rPr>
          <w:rFonts w:ascii="Times New Roman" w:hAnsi="Times New Roman" w:cs="Times New Roman"/>
          <w:bCs/>
          <w:sz w:val="28"/>
          <w:szCs w:val="28"/>
        </w:rPr>
        <w:t xml:space="preserve"> ее формирования используется только 1-я строка (1).</w:t>
      </w:r>
      <w:r w:rsidR="000D162D" w:rsidRPr="000D162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D77867E" w14:textId="58327360" w:rsidR="00AD034F" w:rsidRDefault="000D162D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Сразу по главной диагонали</w:t>
      </w:r>
      <w:r w:rsidRPr="000D162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 xml:space="preserve"> запишем единицы. Затем </w:t>
      </w:r>
      <w:r w:rsidR="00AD034F">
        <w:rPr>
          <w:rFonts w:ascii="Times New Roman" w:hAnsi="Times New Roman" w:cs="Times New Roman"/>
          <w:bCs/>
          <w:sz w:val="28"/>
          <w:szCs w:val="28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1-й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 строке</w:t>
      </w:r>
      <w:r>
        <w:rPr>
          <w:rFonts w:ascii="Times New Roman" w:hAnsi="Times New Roman" w:cs="Times New Roman"/>
          <w:bCs/>
          <w:sz w:val="28"/>
          <w:szCs w:val="28"/>
        </w:rPr>
        <w:t xml:space="preserve"> (3)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 обозначим </w:t>
      </w:r>
      <w:r w:rsidR="00AD034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 xml:space="preserve">=0.952, </w:t>
      </w:r>
      <w:r w:rsidR="00AD034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AD034F">
        <w:rPr>
          <w:rFonts w:ascii="Times New Roman" w:hAnsi="Times New Roman" w:cs="Times New Roman"/>
          <w:bCs/>
          <w:sz w:val="28"/>
          <w:szCs w:val="28"/>
        </w:rPr>
        <w:t>=1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Так как 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>0.952&lt;1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, то работает вторая строка (4) и получаем 0. Далее </w:t>
      </w:r>
      <w:r w:rsidR="00A23BA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23BAF">
        <w:rPr>
          <w:rFonts w:ascii="Times New Roman" w:hAnsi="Times New Roman" w:cs="Times New Roman"/>
          <w:bCs/>
          <w:sz w:val="28"/>
          <w:szCs w:val="28"/>
        </w:rPr>
        <w:t xml:space="preserve"> оставляем тем же, но </w:t>
      </w:r>
      <w:r w:rsidR="00A23BA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A23BA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034F">
        <w:rPr>
          <w:rFonts w:ascii="Times New Roman" w:hAnsi="Times New Roman" w:cs="Times New Roman"/>
          <w:bCs/>
          <w:sz w:val="28"/>
          <w:szCs w:val="28"/>
        </w:rPr>
        <w:t>сдвига</w:t>
      </w:r>
      <w:r w:rsidR="00A23BAF">
        <w:rPr>
          <w:rFonts w:ascii="Times New Roman" w:hAnsi="Times New Roman" w:cs="Times New Roman"/>
          <w:bCs/>
          <w:sz w:val="28"/>
          <w:szCs w:val="28"/>
        </w:rPr>
        <w:t>е</w:t>
      </w:r>
      <w:r w:rsidR="00AD034F">
        <w:rPr>
          <w:rFonts w:ascii="Times New Roman" w:hAnsi="Times New Roman" w:cs="Times New Roman"/>
          <w:bCs/>
          <w:sz w:val="28"/>
          <w:szCs w:val="28"/>
        </w:rPr>
        <w:t>м</w:t>
      </w:r>
      <w:r w:rsidR="00A23BAF">
        <w:rPr>
          <w:rFonts w:ascii="Times New Roman" w:hAnsi="Times New Roman" w:cs="Times New Roman"/>
          <w:bCs/>
          <w:sz w:val="28"/>
          <w:szCs w:val="28"/>
        </w:rPr>
        <w:t>: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034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>=</w:t>
      </w:r>
      <w:r w:rsidR="00AD034F">
        <w:rPr>
          <w:rFonts w:ascii="Times New Roman" w:hAnsi="Times New Roman" w:cs="Times New Roman"/>
          <w:bCs/>
          <w:sz w:val="28"/>
          <w:szCs w:val="28"/>
        </w:rPr>
        <w:t xml:space="preserve">0.857, получаем </w:t>
      </w:r>
      <w:r w:rsidR="00AD034F"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 xml:space="preserve">=0.952&gt; </w:t>
      </w:r>
      <w:r w:rsidR="00AD034F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AD034F" w:rsidRPr="00AD034F">
        <w:rPr>
          <w:rFonts w:ascii="Times New Roman" w:hAnsi="Times New Roman" w:cs="Times New Roman"/>
          <w:bCs/>
          <w:sz w:val="28"/>
          <w:szCs w:val="28"/>
        </w:rPr>
        <w:t>=</w:t>
      </w:r>
      <w:r w:rsidR="00AD034F">
        <w:rPr>
          <w:rFonts w:ascii="Times New Roman" w:hAnsi="Times New Roman" w:cs="Times New Roman"/>
          <w:bCs/>
          <w:sz w:val="28"/>
          <w:szCs w:val="28"/>
        </w:rPr>
        <w:t>0.857, поэтому работает первая строка из (4) и результат будет 0.952–0.857=0.095.</w:t>
      </w:r>
      <w:r w:rsidR="005911CC">
        <w:rPr>
          <w:rFonts w:ascii="Times New Roman" w:hAnsi="Times New Roman" w:cs="Times New Roman"/>
          <w:bCs/>
          <w:sz w:val="28"/>
          <w:szCs w:val="28"/>
        </w:rPr>
        <w:t xml:space="preserve"> После такого прохода получили </w:t>
      </w:r>
      <w:r w:rsidRPr="000D162D">
        <w:rPr>
          <w:rFonts w:ascii="Times New Roman" w:hAnsi="Times New Roman" w:cs="Times New Roman"/>
          <w:bCs/>
          <w:sz w:val="28"/>
          <w:szCs w:val="28"/>
          <w:u w:val="single"/>
        </w:rPr>
        <w:t xml:space="preserve">первую </w:t>
      </w:r>
      <w:r w:rsidR="005911CC">
        <w:rPr>
          <w:rFonts w:ascii="Times New Roman" w:hAnsi="Times New Roman" w:cs="Times New Roman"/>
          <w:bCs/>
          <w:sz w:val="28"/>
          <w:szCs w:val="28"/>
        </w:rPr>
        <w:t>строку новой матрицы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C40BA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>1</w:t>
      </w:r>
      <w:r w:rsidR="005911CC">
        <w:rPr>
          <w:rFonts w:ascii="Times New Roman" w:hAnsi="Times New Roman" w:cs="Times New Roman"/>
          <w:bCs/>
          <w:sz w:val="28"/>
          <w:szCs w:val="28"/>
        </w:rPr>
        <w:t>: (1  0   0.095)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в ней первая 1 была установлена как принадлежащая главной диагонали.</w:t>
      </w:r>
    </w:p>
    <w:p w14:paraId="1D6F8411" w14:textId="77777777" w:rsidR="005911CC" w:rsidRDefault="005911C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Теперь продолжаем рассматривать </w:t>
      </w:r>
      <w:r w:rsidRPr="000D162D">
        <w:rPr>
          <w:rFonts w:ascii="Times New Roman" w:hAnsi="Times New Roman" w:cs="Times New Roman"/>
          <w:bCs/>
          <w:sz w:val="28"/>
          <w:szCs w:val="28"/>
          <w:u w:val="single"/>
        </w:rPr>
        <w:t>первую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строку </w:t>
      </w:r>
      <w:r w:rsidR="00FC40BA">
        <w:rPr>
          <w:rFonts w:ascii="Times New Roman" w:hAnsi="Times New Roman" w:cs="Times New Roman"/>
          <w:bCs/>
          <w:sz w:val="28"/>
          <w:szCs w:val="28"/>
        </w:rPr>
        <w:t xml:space="preserve">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(3), но переходим ко второму столбцу: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911CC">
        <w:rPr>
          <w:rFonts w:ascii="Times New Roman" w:hAnsi="Times New Roman" w:cs="Times New Roman"/>
          <w:bCs/>
          <w:sz w:val="28"/>
          <w:szCs w:val="28"/>
        </w:rPr>
        <w:t xml:space="preserve">=1. </w:t>
      </w:r>
      <w:r>
        <w:rPr>
          <w:rFonts w:ascii="Times New Roman" w:hAnsi="Times New Roman" w:cs="Times New Roman"/>
          <w:bCs/>
          <w:sz w:val="28"/>
          <w:szCs w:val="28"/>
        </w:rPr>
        <w:t xml:space="preserve">Назначаем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911CC">
        <w:rPr>
          <w:rFonts w:ascii="Times New Roman" w:hAnsi="Times New Roman" w:cs="Times New Roman"/>
          <w:bCs/>
          <w:sz w:val="28"/>
          <w:szCs w:val="28"/>
        </w:rPr>
        <w:t xml:space="preserve">=0.952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первый элемент строки. Выполняем аналогичные расчеты по (4). В данном случае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=1</w:t>
      </w:r>
      <w:r w:rsidRPr="005911CC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911CC">
        <w:rPr>
          <w:rFonts w:ascii="Times New Roman" w:hAnsi="Times New Roman" w:cs="Times New Roman"/>
          <w:bCs/>
          <w:sz w:val="28"/>
          <w:szCs w:val="28"/>
        </w:rPr>
        <w:t>=0.952</w:t>
      </w:r>
      <w:r>
        <w:rPr>
          <w:rFonts w:ascii="Times New Roman" w:hAnsi="Times New Roman" w:cs="Times New Roman"/>
          <w:bCs/>
          <w:sz w:val="28"/>
          <w:szCs w:val="28"/>
        </w:rPr>
        <w:t xml:space="preserve">, следовательно, применяем 1-ю строку (4) и получаем: 1–0.952=0.048. Сдвигаем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bCs/>
          <w:sz w:val="28"/>
          <w:szCs w:val="28"/>
        </w:rPr>
        <w:t xml:space="preserve"> на третий элемент строки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911CC">
        <w:rPr>
          <w:rFonts w:ascii="Times New Roman" w:hAnsi="Times New Roman" w:cs="Times New Roman"/>
          <w:bCs/>
          <w:sz w:val="28"/>
          <w:szCs w:val="28"/>
        </w:rPr>
        <w:t xml:space="preserve">=0.857. </w:t>
      </w:r>
      <w:r>
        <w:rPr>
          <w:rFonts w:ascii="Times New Roman" w:hAnsi="Times New Roman" w:cs="Times New Roman"/>
          <w:bCs/>
          <w:sz w:val="28"/>
          <w:szCs w:val="28"/>
        </w:rPr>
        <w:t>В данном случае</w:t>
      </w:r>
      <w:r w:rsidRPr="00591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снова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bCs/>
          <w:sz w:val="28"/>
          <w:szCs w:val="28"/>
        </w:rPr>
        <w:t>=1</w:t>
      </w:r>
      <w:r w:rsidRPr="005911CC">
        <w:rPr>
          <w:rFonts w:ascii="Times New Roman" w:hAnsi="Times New Roman" w:cs="Times New Roman"/>
          <w:bCs/>
          <w:sz w:val="28"/>
          <w:szCs w:val="28"/>
        </w:rPr>
        <w:t>&gt;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5911CC">
        <w:rPr>
          <w:rFonts w:ascii="Times New Roman" w:hAnsi="Times New Roman" w:cs="Times New Roman"/>
          <w:bCs/>
          <w:sz w:val="28"/>
          <w:szCs w:val="28"/>
        </w:rPr>
        <w:t>=0.857</w:t>
      </w:r>
      <w:r>
        <w:rPr>
          <w:rFonts w:ascii="Times New Roman" w:hAnsi="Times New Roman" w:cs="Times New Roman"/>
          <w:bCs/>
          <w:sz w:val="28"/>
          <w:szCs w:val="28"/>
        </w:rPr>
        <w:t>,</w:t>
      </w:r>
      <w:r w:rsidRPr="005911C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применяем 1-ю строку (4) и получаем 1 – 0.857=0.143. В итоге сформирована </w:t>
      </w:r>
      <w:r w:rsidRPr="000D162D">
        <w:rPr>
          <w:rFonts w:ascii="Times New Roman" w:hAnsi="Times New Roman" w:cs="Times New Roman"/>
          <w:bCs/>
          <w:sz w:val="28"/>
          <w:szCs w:val="28"/>
          <w:u w:val="single"/>
        </w:rPr>
        <w:t>вторая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строка матрицы</w:t>
      </w:r>
      <w:r w:rsidR="00FC40BA" w:rsidRPr="00FC40B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FC40BA"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FC40BA" w:rsidRPr="00FC40B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 (0.048   1    0.143).</w:t>
      </w:r>
    </w:p>
    <w:p w14:paraId="5A2A300E" w14:textId="77777777" w:rsidR="00FC40BA" w:rsidRDefault="00FC40BA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Продолжаем рассматривать </w:t>
      </w:r>
      <w:r w:rsidRPr="000D162D">
        <w:rPr>
          <w:rFonts w:ascii="Times New Roman" w:hAnsi="Times New Roman" w:cs="Times New Roman"/>
          <w:bCs/>
          <w:sz w:val="28"/>
          <w:szCs w:val="28"/>
          <w:u w:val="single"/>
        </w:rPr>
        <w:t>первую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строку из (3), но переходим к третьему столбцу: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</w:t>
      </w:r>
      <w:r w:rsidRPr="005911CC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>0.857</w:t>
      </w:r>
      <w:r w:rsidRPr="005911CC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Проводим аналогичные вышеизложенным расчеты. Но можно сразу увидеть, что этот элемент меньше остальных в строке, поэтому  третья строка матрицы</w:t>
      </w:r>
      <w:r w:rsidRPr="00FC4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Pr="00FC40BA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</w:rPr>
        <w:t>: (0   0   1). В итоге получаем матрицу:</w:t>
      </w:r>
    </w:p>
    <w:p w14:paraId="1F82658D" w14:textId="77777777" w:rsidR="00FC40BA" w:rsidRDefault="00FC40BA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7E8B3E" w14:textId="77777777" w:rsidR="00FC40BA" w:rsidRDefault="00FC40BA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46AD7">
        <w:rPr>
          <w:color w:val="FF0000"/>
          <w:position w:val="-42"/>
        </w:rPr>
        <w:object w:dxaOrig="2299" w:dyaOrig="940" w14:anchorId="1C51EF54">
          <v:shape id="_x0000_i1030" type="#_x0000_t75" style="width:156pt;height:63.6pt" o:ole="">
            <v:imagedata r:id="rId18" o:title=""/>
          </v:shape>
          <o:OLEObject Type="Embed" ProgID="Equation.DSMT4" ShapeID="_x0000_i1030" DrawAspect="Content" ObjectID="_1821089222" r:id="rId19"/>
        </w:object>
      </w:r>
      <w:r>
        <w:rPr>
          <w:rFonts w:ascii="Times New Roman" w:hAnsi="Times New Roman" w:cs="Times New Roman"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ab/>
        <w:t>(5)</w:t>
      </w:r>
    </w:p>
    <w:p w14:paraId="59B0AC21" w14:textId="77777777" w:rsidR="005911CC" w:rsidRPr="000C59F8" w:rsidRDefault="005911C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9C84953" w14:textId="77777777" w:rsidR="00FC40BA" w:rsidRDefault="00FC40BA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Далее формируем матрицу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Pr="00FC40BA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рассматривая </w:t>
      </w:r>
      <w:r w:rsidRPr="00FC40BA">
        <w:rPr>
          <w:rFonts w:ascii="Times New Roman" w:hAnsi="Times New Roman" w:cs="Times New Roman"/>
          <w:bCs/>
          <w:sz w:val="28"/>
          <w:szCs w:val="28"/>
          <w:u w:val="single"/>
        </w:rPr>
        <w:t>вторую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строку в (3) и примен</w:t>
      </w:r>
      <w:r w:rsidR="0045566C">
        <w:rPr>
          <w:rFonts w:ascii="Times New Roman" w:hAnsi="Times New Roman" w:cs="Times New Roman"/>
          <w:bCs/>
          <w:sz w:val="28"/>
          <w:szCs w:val="28"/>
        </w:rPr>
        <w:t>яя</w:t>
      </w:r>
      <w:r>
        <w:rPr>
          <w:rFonts w:ascii="Times New Roman" w:hAnsi="Times New Roman" w:cs="Times New Roman"/>
          <w:bCs/>
          <w:sz w:val="28"/>
          <w:szCs w:val="28"/>
        </w:rPr>
        <w:t xml:space="preserve"> (4).</w:t>
      </w:r>
      <w:r w:rsidR="0045566C">
        <w:rPr>
          <w:rFonts w:ascii="Times New Roman" w:hAnsi="Times New Roman" w:cs="Times New Roman"/>
          <w:bCs/>
          <w:sz w:val="28"/>
          <w:szCs w:val="28"/>
        </w:rPr>
        <w:t xml:space="preserve"> Расчеты аналогичны, поэтому приведем сразу вид этой матрицы:</w:t>
      </w:r>
    </w:p>
    <w:p w14:paraId="43B1DF1A" w14:textId="77777777" w:rsidR="0045566C" w:rsidRDefault="0045566C" w:rsidP="00FE569F">
      <w:pPr>
        <w:spacing w:after="0" w:line="360" w:lineRule="auto"/>
        <w:ind w:firstLine="567"/>
        <w:jc w:val="both"/>
        <w:rPr>
          <w:color w:val="FF0000"/>
          <w:position w:val="-22"/>
          <w:lang w:val="en-US"/>
        </w:rPr>
      </w:pPr>
      <w:r w:rsidRPr="00E46AD7">
        <w:rPr>
          <w:color w:val="FF0000"/>
          <w:position w:val="-42"/>
        </w:rPr>
        <w:object w:dxaOrig="2100" w:dyaOrig="940" w14:anchorId="0E5717C0">
          <v:shape id="_x0000_i1031" type="#_x0000_t75" style="width:142.8pt;height:63.6pt" o:ole="">
            <v:imagedata r:id="rId20" o:title=""/>
          </v:shape>
          <o:OLEObject Type="Embed" ProgID="Equation.DSMT4" ShapeID="_x0000_i1031" DrawAspect="Content" ObjectID="_1821089223" r:id="rId21"/>
        </w:object>
      </w:r>
    </w:p>
    <w:p w14:paraId="19C8BC25" w14:textId="77777777" w:rsidR="0045566C" w:rsidRDefault="0045566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Аналогично формируем матрицу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>
        <w:rPr>
          <w:rFonts w:ascii="Times New Roman" w:hAnsi="Times New Roman" w:cs="Times New Roman"/>
          <w:bCs/>
          <w:sz w:val="28"/>
          <w:szCs w:val="28"/>
        </w:rPr>
        <w:t>3</w:t>
      </w:r>
      <w:r w:rsidRPr="00FC40BA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рассматривая </w:t>
      </w:r>
      <w:r w:rsidRPr="0045566C">
        <w:rPr>
          <w:rFonts w:ascii="Times New Roman" w:hAnsi="Times New Roman" w:cs="Times New Roman"/>
          <w:bCs/>
          <w:sz w:val="28"/>
          <w:szCs w:val="28"/>
          <w:u w:val="single"/>
        </w:rPr>
        <w:t>третью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строку в (3):</w:t>
      </w:r>
    </w:p>
    <w:p w14:paraId="44E686CC" w14:textId="77777777" w:rsidR="0045566C" w:rsidRDefault="0045566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46AD7">
        <w:rPr>
          <w:color w:val="FF0000"/>
          <w:position w:val="-42"/>
        </w:rPr>
        <w:object w:dxaOrig="2299" w:dyaOrig="940" w14:anchorId="3E36D700">
          <v:shape id="_x0000_i1032" type="#_x0000_t75" style="width:156pt;height:63.6pt" o:ole="">
            <v:imagedata r:id="rId22" o:title=""/>
          </v:shape>
          <o:OLEObject Type="Embed" ProgID="Equation.DSMT4" ShapeID="_x0000_i1032" DrawAspect="Content" ObjectID="_1821089224" r:id="rId23"/>
        </w:object>
      </w:r>
    </w:p>
    <w:p w14:paraId="5ACE1228" w14:textId="43979C00" w:rsidR="0045566C" w:rsidRPr="008B32B1" w:rsidRDefault="0045566C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Полученные матрицы </w:t>
      </w:r>
      <w:r w:rsidR="0057728C">
        <w:rPr>
          <w:rFonts w:ascii="Times New Roman" w:hAnsi="Times New Roman" w:cs="Times New Roman"/>
          <w:bCs/>
          <w:sz w:val="28"/>
          <w:szCs w:val="28"/>
        </w:rPr>
        <w:t>«</w:t>
      </w:r>
      <w:r>
        <w:rPr>
          <w:rFonts w:ascii="Times New Roman" w:hAnsi="Times New Roman" w:cs="Times New Roman"/>
          <w:bCs/>
          <w:sz w:val="28"/>
          <w:szCs w:val="28"/>
        </w:rPr>
        <w:t>накладываем</w:t>
      </w:r>
      <w:r w:rsidR="0057728C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друг на друга и «пробиваем» </w:t>
      </w:r>
      <w:r w:rsidR="000D162D">
        <w:rPr>
          <w:rFonts w:ascii="Times New Roman" w:hAnsi="Times New Roman" w:cs="Times New Roman"/>
          <w:bCs/>
          <w:sz w:val="28"/>
          <w:szCs w:val="28"/>
        </w:rPr>
        <w:t xml:space="preserve">эту стопку матриц, </w:t>
      </w:r>
      <w:r>
        <w:rPr>
          <w:rFonts w:ascii="Times New Roman" w:hAnsi="Times New Roman" w:cs="Times New Roman"/>
          <w:bCs/>
          <w:sz w:val="28"/>
          <w:szCs w:val="28"/>
        </w:rPr>
        <w:t xml:space="preserve">выбирая </w:t>
      </w:r>
      <w:r w:rsidR="00270DAB">
        <w:rPr>
          <w:rFonts w:ascii="Times New Roman" w:hAnsi="Times New Roman" w:cs="Times New Roman"/>
          <w:bCs/>
          <w:sz w:val="28"/>
          <w:szCs w:val="28"/>
        </w:rPr>
        <w:t xml:space="preserve">в этой пробивке </w:t>
      </w:r>
      <w:r>
        <w:rPr>
          <w:rFonts w:ascii="Times New Roman" w:hAnsi="Times New Roman" w:cs="Times New Roman"/>
          <w:bCs/>
          <w:sz w:val="28"/>
          <w:szCs w:val="28"/>
        </w:rPr>
        <w:t>минимальный элемент</w:t>
      </w:r>
      <w:r w:rsidR="000D162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r w:rsidR="00074329">
        <w:rPr>
          <w:rFonts w:ascii="Times New Roman" w:hAnsi="Times New Roman" w:cs="Times New Roman"/>
          <w:bCs/>
          <w:sz w:val="28"/>
          <w:szCs w:val="28"/>
        </w:rPr>
        <w:t>направлении</w:t>
      </w:r>
      <w:r w:rsidR="008B32B1">
        <w:rPr>
          <w:rFonts w:ascii="Times New Roman" w:hAnsi="Times New Roman" w:cs="Times New Roman"/>
          <w:bCs/>
          <w:sz w:val="28"/>
          <w:szCs w:val="28"/>
        </w:rPr>
        <w:t xml:space="preserve">, как показано на рисунке 1. </w:t>
      </w:r>
      <w:r w:rsidR="00074329">
        <w:rPr>
          <w:rFonts w:ascii="Times New Roman" w:hAnsi="Times New Roman" w:cs="Times New Roman"/>
          <w:bCs/>
          <w:sz w:val="28"/>
          <w:szCs w:val="28"/>
        </w:rPr>
        <w:t xml:space="preserve">Пробив так всю стопку </w:t>
      </w:r>
      <w:r w:rsidR="008B32B1">
        <w:rPr>
          <w:rFonts w:ascii="Times New Roman" w:hAnsi="Times New Roman" w:cs="Times New Roman"/>
          <w:bCs/>
          <w:sz w:val="28"/>
          <w:szCs w:val="28"/>
        </w:rPr>
        <w:t xml:space="preserve">получаем матрицу </w:t>
      </w:r>
      <w:r w:rsidR="008B32B1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8B32B1" w:rsidRPr="0057728C">
        <w:rPr>
          <w:rFonts w:ascii="Times New Roman" w:hAnsi="Times New Roman" w:cs="Times New Roman"/>
          <w:bCs/>
          <w:sz w:val="28"/>
          <w:szCs w:val="28"/>
        </w:rPr>
        <w:t>1.</w:t>
      </w:r>
    </w:p>
    <w:p w14:paraId="2E9B5E67" w14:textId="77777777" w:rsidR="0045566C" w:rsidRPr="0045566C" w:rsidRDefault="0045566C" w:rsidP="00FE569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8E2E1F5" wp14:editId="13034E5F">
            <wp:extent cx="2586961" cy="1616790"/>
            <wp:effectExtent l="19050" t="0" r="3839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122" cy="161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814F0A" w14:textId="77777777" w:rsidR="00AD034F" w:rsidRDefault="008B32B1" w:rsidP="00FE569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Иллюстрация расчета элементов матрицы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8B32B1">
        <w:rPr>
          <w:rFonts w:ascii="Times New Roman" w:hAnsi="Times New Roman" w:cs="Times New Roman"/>
          <w:bCs/>
          <w:sz w:val="28"/>
          <w:szCs w:val="28"/>
        </w:rPr>
        <w:t>1</w:t>
      </w:r>
    </w:p>
    <w:p w14:paraId="10C20043" w14:textId="77777777" w:rsidR="008B32B1" w:rsidRDefault="008B32B1" w:rsidP="00FE569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D90C4B5" w14:textId="77777777" w:rsidR="008B32B1" w:rsidRDefault="008B32B1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нашем примере получим матрицу:</w:t>
      </w:r>
    </w:p>
    <w:p w14:paraId="35D740B3" w14:textId="77777777" w:rsidR="00AD034F" w:rsidRDefault="008B32B1" w:rsidP="00FE569F">
      <w:pPr>
        <w:spacing w:after="0" w:line="360" w:lineRule="auto"/>
        <w:ind w:firstLine="567"/>
        <w:jc w:val="both"/>
        <w:rPr>
          <w:color w:val="FF0000"/>
          <w:position w:val="-22"/>
          <w:lang w:val="en-US"/>
        </w:rPr>
      </w:pPr>
      <w:r w:rsidRPr="00E46AD7">
        <w:rPr>
          <w:color w:val="FF0000"/>
          <w:position w:val="-42"/>
        </w:rPr>
        <w:object w:dxaOrig="1420" w:dyaOrig="940" w14:anchorId="00E2483D">
          <v:shape id="_x0000_i1033" type="#_x0000_t75" style="width:96.6pt;height:63.6pt" o:ole="">
            <v:imagedata r:id="rId25" o:title=""/>
          </v:shape>
          <o:OLEObject Type="Embed" ProgID="Equation.DSMT4" ShapeID="_x0000_i1033" DrawAspect="Content" ObjectID="_1821089225" r:id="rId26"/>
        </w:object>
      </w:r>
    </w:p>
    <w:p w14:paraId="1DD9F111" w14:textId="77777777" w:rsidR="008B32B1" w:rsidRPr="008B32B1" w:rsidRDefault="008B32B1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4D01CB14" w14:textId="77777777" w:rsidR="008061E2" w:rsidRDefault="008B32B1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основе матрицы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8B32B1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</w:rPr>
        <w:t>проводится расчет матрицы</w:t>
      </w:r>
      <w:r w:rsidR="0001438A" w:rsidRPr="0001438A">
        <w:rPr>
          <w:rFonts w:ascii="Times New Roman" w:hAnsi="Times New Roman" w:cs="Times New Roman"/>
          <w:bCs/>
          <w:sz w:val="28"/>
          <w:szCs w:val="28"/>
        </w:rPr>
        <w:t>-</w:t>
      </w:r>
      <w:r w:rsidR="0001438A">
        <w:rPr>
          <w:rFonts w:ascii="Times New Roman" w:hAnsi="Times New Roman" w:cs="Times New Roman"/>
          <w:bCs/>
          <w:sz w:val="28"/>
          <w:szCs w:val="28"/>
        </w:rPr>
        <w:t>строки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438A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01438A" w:rsidRPr="0001438A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 w:rsidR="0001438A"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="0001438A" w:rsidRPr="0001438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1438A">
        <w:rPr>
          <w:rFonts w:ascii="Times New Roman" w:hAnsi="Times New Roman" w:cs="Times New Roman"/>
          <w:bCs/>
          <w:sz w:val="28"/>
          <w:szCs w:val="28"/>
        </w:rPr>
        <w:t>по формуле:</w:t>
      </w:r>
    </w:p>
    <w:p w14:paraId="58D8970E" w14:textId="77777777" w:rsidR="0001438A" w:rsidRPr="0001438A" w:rsidRDefault="0001438A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827D74B" w14:textId="77777777" w:rsidR="008061E2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41E99" w:rsidRPr="0001438A">
        <w:rPr>
          <w:color w:val="FF0000"/>
          <w:position w:val="-10"/>
        </w:rPr>
        <w:object w:dxaOrig="4900" w:dyaOrig="300" w14:anchorId="03FA08B5">
          <v:shape id="_x0000_i1034" type="#_x0000_t75" style="width:332.4pt;height:20.4pt" o:ole="">
            <v:imagedata r:id="rId27" o:title=""/>
          </v:shape>
          <o:OLEObject Type="Embed" ProgID="Equation.DSMT4" ShapeID="_x0000_i1034" DrawAspect="Content" ObjectID="_1821089226" r:id="rId28"/>
        </w:object>
      </w:r>
      <w:r w:rsidR="0001438A" w:rsidRPr="0001438A">
        <w:rPr>
          <w:color w:val="FF0000"/>
          <w:position w:val="-22"/>
        </w:rPr>
        <w:tab/>
      </w:r>
      <w:r w:rsidR="0001438A" w:rsidRPr="0001438A">
        <w:rPr>
          <w:color w:val="FF0000"/>
          <w:position w:val="-22"/>
        </w:rPr>
        <w:tab/>
      </w:r>
      <w:r w:rsidR="0001438A" w:rsidRPr="0001438A">
        <w:rPr>
          <w:color w:val="FF0000"/>
          <w:position w:val="-22"/>
        </w:rPr>
        <w:tab/>
      </w:r>
      <w:r w:rsidR="0001438A">
        <w:rPr>
          <w:rFonts w:ascii="Times New Roman" w:hAnsi="Times New Roman" w:cs="Times New Roman"/>
          <w:bCs/>
          <w:sz w:val="28"/>
          <w:szCs w:val="28"/>
        </w:rPr>
        <w:t>(</w:t>
      </w:r>
      <w:r w:rsidR="0001438A" w:rsidRPr="0001438A">
        <w:rPr>
          <w:rFonts w:ascii="Times New Roman" w:hAnsi="Times New Roman" w:cs="Times New Roman"/>
          <w:bCs/>
          <w:sz w:val="28"/>
          <w:szCs w:val="28"/>
        </w:rPr>
        <w:t>6</w:t>
      </w:r>
      <w:r w:rsidR="0001438A">
        <w:rPr>
          <w:rFonts w:ascii="Times New Roman" w:hAnsi="Times New Roman" w:cs="Times New Roman"/>
          <w:bCs/>
          <w:sz w:val="28"/>
          <w:szCs w:val="28"/>
        </w:rPr>
        <w:t>)</w:t>
      </w:r>
    </w:p>
    <w:p w14:paraId="7B7B1E9A" w14:textId="77777777" w:rsidR="00270DAB" w:rsidRPr="00270DAB" w:rsidRDefault="00270DAB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70DAB">
        <w:rPr>
          <w:rFonts w:ascii="Times New Roman" w:hAnsi="Times New Roman" w:cs="Times New Roman"/>
          <w:bCs/>
          <w:sz w:val="28"/>
          <w:szCs w:val="28"/>
        </w:rPr>
        <w:t xml:space="preserve">если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270DAB">
        <w:rPr>
          <w:rFonts w:ascii="Times New Roman" w:hAnsi="Times New Roman" w:cs="Times New Roman"/>
          <w:bCs/>
          <w:sz w:val="28"/>
          <w:szCs w:val="28"/>
        </w:rPr>
        <w:t>1(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270DAB">
        <w:rPr>
          <w:rFonts w:ascii="Times New Roman" w:hAnsi="Times New Roman" w:cs="Times New Roman"/>
          <w:bCs/>
          <w:sz w:val="28"/>
          <w:szCs w:val="28"/>
        </w:rPr>
        <w:t>,</w:t>
      </w:r>
      <w:proofErr w:type="spellStart"/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70DAB">
        <w:rPr>
          <w:rFonts w:ascii="Times New Roman" w:hAnsi="Times New Roman" w:cs="Times New Roman"/>
          <w:bCs/>
          <w:sz w:val="28"/>
          <w:szCs w:val="28"/>
        </w:rPr>
        <w:t>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0DAB">
        <w:rPr>
          <w:rFonts w:ascii="Times New Roman" w:hAnsi="Times New Roman" w:cs="Times New Roman"/>
          <w:bCs/>
          <w:sz w:val="28"/>
          <w:szCs w:val="28"/>
        </w:rPr>
        <w:t>&lt;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270DAB">
        <w:rPr>
          <w:rFonts w:ascii="Times New Roman" w:hAnsi="Times New Roman" w:cs="Times New Roman"/>
          <w:bCs/>
          <w:sz w:val="28"/>
          <w:szCs w:val="28"/>
        </w:rPr>
        <w:t>1(</w:t>
      </w:r>
      <w:proofErr w:type="spellStart"/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70DA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270DAB">
        <w:rPr>
          <w:rFonts w:ascii="Times New Roman" w:hAnsi="Times New Roman" w:cs="Times New Roman"/>
          <w:bCs/>
          <w:sz w:val="28"/>
          <w:szCs w:val="28"/>
        </w:rPr>
        <w:t xml:space="preserve">,), то принимается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270DAB">
        <w:rPr>
          <w:rFonts w:ascii="Times New Roman" w:hAnsi="Times New Roman" w:cs="Times New Roman"/>
          <w:bCs/>
          <w:sz w:val="28"/>
          <w:szCs w:val="28"/>
        </w:rPr>
        <w:t>1(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270DAB">
        <w:rPr>
          <w:rFonts w:ascii="Times New Roman" w:hAnsi="Times New Roman" w:cs="Times New Roman"/>
          <w:bCs/>
          <w:sz w:val="28"/>
          <w:szCs w:val="28"/>
        </w:rPr>
        <w:t>,</w:t>
      </w:r>
      <w:proofErr w:type="spellStart"/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70DAB">
        <w:rPr>
          <w:rFonts w:ascii="Times New Roman" w:hAnsi="Times New Roman" w:cs="Times New Roman"/>
          <w:bCs/>
          <w:sz w:val="28"/>
          <w:szCs w:val="28"/>
        </w:rPr>
        <w:t xml:space="preserve">) –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270DAB">
        <w:rPr>
          <w:rFonts w:ascii="Times New Roman" w:hAnsi="Times New Roman" w:cs="Times New Roman"/>
          <w:bCs/>
          <w:sz w:val="28"/>
          <w:szCs w:val="28"/>
        </w:rPr>
        <w:t>1(</w:t>
      </w:r>
      <w:proofErr w:type="spellStart"/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270DA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 w:rsidRPr="00270DAB">
        <w:rPr>
          <w:rFonts w:ascii="Times New Roman" w:hAnsi="Times New Roman" w:cs="Times New Roman"/>
          <w:bCs/>
          <w:sz w:val="28"/>
          <w:szCs w:val="28"/>
        </w:rPr>
        <w:t>,) = 0</w:t>
      </w:r>
      <w:r>
        <w:rPr>
          <w:rFonts w:ascii="Times New Roman" w:hAnsi="Times New Roman" w:cs="Times New Roman"/>
          <w:bCs/>
          <w:sz w:val="28"/>
          <w:szCs w:val="28"/>
        </w:rPr>
        <w:t>,</w:t>
      </w:r>
    </w:p>
    <w:p w14:paraId="3D51E94A" w14:textId="77777777" w:rsidR="008061E2" w:rsidRPr="0001438A" w:rsidRDefault="008061E2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6F92BA" w14:textId="77777777" w:rsidR="0001438A" w:rsidRPr="00270DAB" w:rsidRDefault="0001438A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01438A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верхняя граница (максимальное значение),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01438A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индексы элементов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1438A">
        <w:rPr>
          <w:rFonts w:ascii="Times New Roman" w:hAnsi="Times New Roman" w:cs="Times New Roman"/>
          <w:bCs/>
          <w:sz w:val="28"/>
          <w:szCs w:val="28"/>
        </w:rPr>
        <w:t>1.</w:t>
      </w:r>
      <w:r w:rsidR="00270DAB" w:rsidRPr="00270DA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55CB10D" w14:textId="1FA7F998" w:rsidR="0001438A" w:rsidRDefault="0001438A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Применим (6) к матрице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01438A">
        <w:rPr>
          <w:rFonts w:ascii="Times New Roman" w:hAnsi="Times New Roman" w:cs="Times New Roman"/>
          <w:bCs/>
          <w:sz w:val="28"/>
          <w:szCs w:val="28"/>
        </w:rPr>
        <w:t>1</w:t>
      </w:r>
      <w:r w:rsidR="00E71BDD">
        <w:rPr>
          <w:rFonts w:ascii="Times New Roman" w:hAnsi="Times New Roman" w:cs="Times New Roman"/>
          <w:bCs/>
          <w:sz w:val="28"/>
          <w:szCs w:val="28"/>
        </w:rPr>
        <w:t>:</w:t>
      </w:r>
      <w:r w:rsidRPr="0001438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0012481" w14:textId="77777777" w:rsidR="0001438A" w:rsidRPr="000C59F8" w:rsidRDefault="0001438A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0C59F8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Pr="000C59F8">
        <w:rPr>
          <w:rFonts w:ascii="Times New Roman" w:hAnsi="Times New Roman" w:cs="Times New Roman"/>
          <w:bCs/>
          <w:sz w:val="28"/>
          <w:szCs w:val="28"/>
        </w:rPr>
        <w:t xml:space="preserve">(1) =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="00FE6E07" w:rsidRPr="000C59F8">
        <w:rPr>
          <w:rFonts w:ascii="Times New Roman" w:hAnsi="Times New Roman" w:cs="Times New Roman"/>
          <w:bCs/>
          <w:sz w:val="28"/>
          <w:szCs w:val="28"/>
        </w:rPr>
        <w:t>(</w:t>
      </w:r>
      <w:r w:rsidR="00FE6E07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0C59F8">
        <w:rPr>
          <w:rFonts w:ascii="Times New Roman" w:hAnsi="Times New Roman" w:cs="Times New Roman"/>
          <w:bCs/>
          <w:sz w:val="28"/>
          <w:szCs w:val="28"/>
        </w:rPr>
        <w:t>1</w:t>
      </w:r>
      <w:r w:rsidR="00FE6E07" w:rsidRPr="000C59F8">
        <w:rPr>
          <w:rFonts w:ascii="Times New Roman" w:hAnsi="Times New Roman" w:cs="Times New Roman"/>
          <w:bCs/>
          <w:sz w:val="28"/>
          <w:szCs w:val="28"/>
        </w:rPr>
        <w:t>(2,1)</w:t>
      </w:r>
      <w:r w:rsidR="00541E99" w:rsidRPr="000C59F8">
        <w:rPr>
          <w:rFonts w:ascii="Times New Roman" w:hAnsi="Times New Roman" w:cs="Times New Roman"/>
          <w:bCs/>
          <w:sz w:val="28"/>
          <w:szCs w:val="28"/>
        </w:rPr>
        <w:t xml:space="preserve">–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0C59F8">
        <w:rPr>
          <w:rFonts w:ascii="Times New Roman" w:hAnsi="Times New Roman" w:cs="Times New Roman"/>
          <w:bCs/>
          <w:sz w:val="28"/>
          <w:szCs w:val="28"/>
        </w:rPr>
        <w:t>1</w:t>
      </w:r>
      <w:r w:rsidR="00541E99" w:rsidRPr="000C59F8">
        <w:rPr>
          <w:rFonts w:ascii="Times New Roman" w:hAnsi="Times New Roman" w:cs="Times New Roman"/>
          <w:bCs/>
          <w:sz w:val="28"/>
          <w:szCs w:val="28"/>
        </w:rPr>
        <w:t xml:space="preserve">(1,2);  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0C59F8">
        <w:rPr>
          <w:rFonts w:ascii="Times New Roman" w:hAnsi="Times New Roman" w:cs="Times New Roman"/>
          <w:bCs/>
          <w:sz w:val="28"/>
          <w:szCs w:val="28"/>
        </w:rPr>
        <w:t>1</w:t>
      </w:r>
      <w:r w:rsidR="00541E99" w:rsidRPr="000C59F8">
        <w:rPr>
          <w:rFonts w:ascii="Times New Roman" w:hAnsi="Times New Roman" w:cs="Times New Roman"/>
          <w:bCs/>
          <w:sz w:val="28"/>
          <w:szCs w:val="28"/>
        </w:rPr>
        <w:t xml:space="preserve">(3,1)–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0C59F8">
        <w:rPr>
          <w:rFonts w:ascii="Times New Roman" w:hAnsi="Times New Roman" w:cs="Times New Roman"/>
          <w:bCs/>
          <w:sz w:val="28"/>
          <w:szCs w:val="28"/>
        </w:rPr>
        <w:t>1</w:t>
      </w:r>
      <w:r w:rsidR="00541E99" w:rsidRPr="000C59F8">
        <w:rPr>
          <w:rFonts w:ascii="Times New Roman" w:hAnsi="Times New Roman" w:cs="Times New Roman"/>
          <w:bCs/>
          <w:sz w:val="28"/>
          <w:szCs w:val="28"/>
        </w:rPr>
        <w:t>(1,3))=1–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="00541E99" w:rsidRPr="000C59F8">
        <w:rPr>
          <w:rFonts w:ascii="Times New Roman" w:hAnsi="Times New Roman" w:cs="Times New Roman"/>
          <w:bCs/>
          <w:sz w:val="28"/>
          <w:szCs w:val="28"/>
        </w:rPr>
        <w:t xml:space="preserve">(0–0;0–0)=1.   </w:t>
      </w:r>
    </w:p>
    <w:p w14:paraId="46E2282D" w14:textId="77777777" w:rsidR="00541E99" w:rsidRDefault="00541E99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(1,2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(2,1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  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(3,2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(2,3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)=1–sup(0–0;0–0)=1.   </w:t>
      </w:r>
    </w:p>
    <w:p w14:paraId="6D2C32D8" w14:textId="77777777" w:rsidR="00541E99" w:rsidRDefault="00541E99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(1,3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(3,1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  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(2,3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(3,2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)=1–sup(0–0;0–0)=1.</w:t>
      </w:r>
    </w:p>
    <w:p w14:paraId="53A770C5" w14:textId="51386CB4" w:rsidR="00541E99" w:rsidRDefault="00541E99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получаем матрицу-строку:</w:t>
      </w:r>
      <w:r w:rsidRPr="00541E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41E99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= (1   1    1).</w:t>
      </w:r>
      <w:r w:rsidR="00E71BDD">
        <w:rPr>
          <w:rFonts w:ascii="Times New Roman" w:hAnsi="Times New Roman" w:cs="Times New Roman"/>
          <w:bCs/>
          <w:sz w:val="28"/>
          <w:szCs w:val="28"/>
        </w:rPr>
        <w:t xml:space="preserve"> Первый этап расчета закончен.</w:t>
      </w:r>
    </w:p>
    <w:p w14:paraId="599E0969" w14:textId="6FE74137" w:rsidR="00270DAB" w:rsidRDefault="00E71BDD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втором этапе з</w:t>
      </w:r>
      <w:r w:rsidR="00270DAB">
        <w:rPr>
          <w:rFonts w:ascii="Times New Roman" w:hAnsi="Times New Roman" w:cs="Times New Roman"/>
          <w:bCs/>
          <w:sz w:val="28"/>
          <w:szCs w:val="28"/>
        </w:rPr>
        <w:t xml:space="preserve">ададим </w:t>
      </w:r>
      <w:r w:rsidR="00541E99">
        <w:rPr>
          <w:rFonts w:ascii="Times New Roman" w:hAnsi="Times New Roman" w:cs="Times New Roman"/>
          <w:bCs/>
          <w:sz w:val="28"/>
          <w:szCs w:val="28"/>
        </w:rPr>
        <w:t>весовые коэффициенты</w:t>
      </w:r>
      <w:r w:rsidR="00074329">
        <w:rPr>
          <w:rFonts w:ascii="Times New Roman" w:hAnsi="Times New Roman" w:cs="Times New Roman"/>
          <w:bCs/>
          <w:sz w:val="28"/>
          <w:szCs w:val="28"/>
        </w:rPr>
        <w:t xml:space="preserve"> (задает специалист по своему усмотрению, в сумме значения весов должны давать 1)</w:t>
      </w:r>
      <w:r w:rsidR="00541E99">
        <w:rPr>
          <w:rFonts w:ascii="Times New Roman" w:hAnsi="Times New Roman" w:cs="Times New Roman"/>
          <w:bCs/>
          <w:sz w:val="28"/>
          <w:szCs w:val="28"/>
        </w:rPr>
        <w:t>, отражающие важность критериев</w:t>
      </w:r>
      <w:r w:rsidR="00270DAB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в т</w:t>
      </w:r>
      <w:r>
        <w:rPr>
          <w:rFonts w:ascii="Times New Roman" w:hAnsi="Times New Roman" w:cs="Times New Roman"/>
          <w:bCs/>
          <w:sz w:val="28"/>
          <w:szCs w:val="28"/>
        </w:rPr>
        <w:t>аблиц</w:t>
      </w:r>
      <w:r>
        <w:rPr>
          <w:rFonts w:ascii="Times New Roman" w:hAnsi="Times New Roman" w:cs="Times New Roman"/>
          <w:bCs/>
          <w:sz w:val="28"/>
          <w:szCs w:val="28"/>
        </w:rPr>
        <w:t>е</w:t>
      </w:r>
      <w:r>
        <w:rPr>
          <w:rFonts w:ascii="Times New Roman" w:hAnsi="Times New Roman" w:cs="Times New Roman"/>
          <w:bCs/>
          <w:sz w:val="28"/>
          <w:szCs w:val="28"/>
        </w:rPr>
        <w:t xml:space="preserve"> 3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0DAB">
        <w:rPr>
          <w:rFonts w:ascii="Times New Roman" w:hAnsi="Times New Roman" w:cs="Times New Roman"/>
          <w:bCs/>
          <w:sz w:val="28"/>
          <w:szCs w:val="28"/>
        </w:rPr>
        <w:t>с точки зрения ИБ</w:t>
      </w:r>
      <w:r>
        <w:rPr>
          <w:rFonts w:ascii="Times New Roman" w:hAnsi="Times New Roman" w:cs="Times New Roman"/>
          <w:bCs/>
          <w:sz w:val="28"/>
          <w:szCs w:val="28"/>
        </w:rPr>
        <w:t xml:space="preserve">. Пусть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541E99" w:rsidRPr="00287D81">
        <w:rPr>
          <w:rFonts w:ascii="Times New Roman" w:hAnsi="Times New Roman" w:cs="Times New Roman"/>
          <w:bCs/>
          <w:sz w:val="28"/>
          <w:szCs w:val="28"/>
        </w:rPr>
        <w:t xml:space="preserve">1=0.5, 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541E99" w:rsidRPr="00287D81">
        <w:rPr>
          <w:rFonts w:ascii="Times New Roman" w:hAnsi="Times New Roman" w:cs="Times New Roman"/>
          <w:bCs/>
          <w:sz w:val="28"/>
          <w:szCs w:val="28"/>
        </w:rPr>
        <w:t xml:space="preserve">2=0.4,   </w:t>
      </w:r>
      <w:r w:rsidR="00541E99"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="00541E99" w:rsidRPr="00287D81">
        <w:rPr>
          <w:rFonts w:ascii="Times New Roman" w:hAnsi="Times New Roman" w:cs="Times New Roman"/>
          <w:bCs/>
          <w:sz w:val="28"/>
          <w:szCs w:val="28"/>
        </w:rPr>
        <w:t>3=0.1</w:t>
      </w:r>
      <w:r w:rsidR="00CC4BEA">
        <w:rPr>
          <w:rFonts w:ascii="Times New Roman" w:hAnsi="Times New Roman" w:cs="Times New Roman"/>
          <w:bCs/>
          <w:sz w:val="28"/>
          <w:szCs w:val="28"/>
        </w:rPr>
        <w:t>.</w:t>
      </w:r>
      <w:r w:rsidR="00287D81" w:rsidRPr="00287D8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87D81">
        <w:rPr>
          <w:rFonts w:ascii="Times New Roman" w:hAnsi="Times New Roman" w:cs="Times New Roman"/>
          <w:bCs/>
          <w:sz w:val="28"/>
          <w:szCs w:val="28"/>
        </w:rPr>
        <w:t>Формируем матрицу</w:t>
      </w:r>
      <w:r w:rsidR="00270DAB">
        <w:rPr>
          <w:rFonts w:ascii="Times New Roman" w:hAnsi="Times New Roman" w:cs="Times New Roman"/>
          <w:bCs/>
          <w:sz w:val="28"/>
          <w:szCs w:val="28"/>
        </w:rPr>
        <w:t>:</w:t>
      </w:r>
    </w:p>
    <w:p w14:paraId="1EDBE4CD" w14:textId="77777777" w:rsidR="00287D81" w:rsidRDefault="00287D81" w:rsidP="00FE569F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270DAB">
        <w:rPr>
          <w:rFonts w:ascii="Times New Roman" w:hAnsi="Times New Roman" w:cs="Times New Roman"/>
          <w:bCs/>
          <w:sz w:val="28"/>
          <w:szCs w:val="28"/>
        </w:rPr>
        <w:t>2=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270DAB">
        <w:rPr>
          <w:rFonts w:ascii="Times New Roman" w:hAnsi="Times New Roman" w:cs="Times New Roman"/>
          <w:bCs/>
          <w:sz w:val="28"/>
          <w:szCs w:val="28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Pr="00270DAB">
        <w:rPr>
          <w:rFonts w:ascii="Times New Roman" w:hAnsi="Times New Roman" w:cs="Times New Roman"/>
          <w:bCs/>
          <w:sz w:val="28"/>
          <w:szCs w:val="28"/>
        </w:rPr>
        <w:t>1+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270DAB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Pr="00270DAB">
        <w:rPr>
          <w:rFonts w:ascii="Times New Roman" w:hAnsi="Times New Roman" w:cs="Times New Roman"/>
          <w:bCs/>
          <w:sz w:val="28"/>
          <w:szCs w:val="28"/>
        </w:rPr>
        <w:t xml:space="preserve">2+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w</w:t>
      </w:r>
      <w:r w:rsidRPr="00270DAB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MR</w:t>
      </w:r>
      <w:r w:rsidR="00270DAB" w:rsidRPr="00270DAB">
        <w:rPr>
          <w:rFonts w:ascii="Times New Roman" w:hAnsi="Times New Roman" w:cs="Times New Roman"/>
          <w:bCs/>
          <w:sz w:val="28"/>
          <w:szCs w:val="28"/>
        </w:rPr>
        <w:t>3</w:t>
      </w:r>
      <w:r w:rsidR="00270DAB">
        <w:rPr>
          <w:rFonts w:ascii="Times New Roman" w:hAnsi="Times New Roman" w:cs="Times New Roman"/>
          <w:bCs/>
          <w:sz w:val="28"/>
          <w:szCs w:val="28"/>
        </w:rPr>
        <w:t>,</w:t>
      </w:r>
    </w:p>
    <w:p w14:paraId="74E55646" w14:textId="77777777" w:rsidR="00270DAB" w:rsidRPr="00270DAB" w:rsidRDefault="00270DAB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которая в нашем случае принимает вид:</w:t>
      </w:r>
    </w:p>
    <w:p w14:paraId="1D2BB86A" w14:textId="77777777" w:rsidR="00287D81" w:rsidRPr="00270DAB" w:rsidRDefault="00287D81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14E6D16" w14:textId="77777777" w:rsidR="00287D81" w:rsidRDefault="00287D81" w:rsidP="00FE569F">
      <w:pPr>
        <w:spacing w:after="0" w:line="360" w:lineRule="auto"/>
        <w:ind w:firstLine="567"/>
        <w:jc w:val="both"/>
        <w:rPr>
          <w:color w:val="FF0000"/>
          <w:position w:val="-22"/>
          <w:lang w:val="en-US"/>
        </w:rPr>
      </w:pPr>
      <w:r w:rsidRPr="00E46AD7">
        <w:rPr>
          <w:color w:val="FF0000"/>
          <w:position w:val="-42"/>
        </w:rPr>
        <w:object w:dxaOrig="6380" w:dyaOrig="940" w14:anchorId="2A2CB23E">
          <v:shape id="_x0000_i1035" type="#_x0000_t75" style="width:432.6pt;height:63.6pt" o:ole="">
            <v:imagedata r:id="rId29" o:title=""/>
          </v:shape>
          <o:OLEObject Type="Embed" ProgID="Equation.DSMT4" ShapeID="_x0000_i1035" DrawAspect="Content" ObjectID="_1821089227" r:id="rId30"/>
        </w:object>
      </w:r>
    </w:p>
    <w:p w14:paraId="28BBAFC6" w14:textId="77777777" w:rsidR="00287D81" w:rsidRDefault="00D73515" w:rsidP="00FE569F">
      <w:pPr>
        <w:spacing w:after="0" w:line="360" w:lineRule="auto"/>
        <w:ind w:firstLine="567"/>
        <w:jc w:val="both"/>
        <w:rPr>
          <w:color w:val="FF0000"/>
          <w:position w:val="-22"/>
          <w:lang w:val="en-US"/>
        </w:rPr>
      </w:pPr>
      <w:r w:rsidRPr="00D73515">
        <w:rPr>
          <w:color w:val="FF0000"/>
          <w:position w:val="-88"/>
        </w:rPr>
        <w:object w:dxaOrig="6000" w:dyaOrig="1860" w14:anchorId="0FBEB320">
          <v:shape id="_x0000_i1036" type="#_x0000_t75" style="width:407.4pt;height:126pt" o:ole="">
            <v:imagedata r:id="rId31" o:title=""/>
          </v:shape>
          <o:OLEObject Type="Embed" ProgID="Equation.DSMT4" ShapeID="_x0000_i1036" DrawAspect="Content" ObjectID="_1821089228" r:id="rId32"/>
        </w:object>
      </w:r>
    </w:p>
    <w:p w14:paraId="4352FD0C" w14:textId="77777777" w:rsidR="00287D81" w:rsidRPr="00B40CE3" w:rsidRDefault="00270DAB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</w:t>
      </w:r>
      <w:r w:rsidR="00B40C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0CE3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</w:rPr>
        <w:t>2</w:t>
      </w:r>
      <w:r w:rsidR="00B40CE3">
        <w:rPr>
          <w:rFonts w:ascii="Times New Roman" w:hAnsi="Times New Roman" w:cs="Times New Roman"/>
          <w:bCs/>
          <w:sz w:val="28"/>
          <w:szCs w:val="28"/>
        </w:rPr>
        <w:t xml:space="preserve">, аналогично как для </w:t>
      </w:r>
      <w:r w:rsidR="00B40CE3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</w:rPr>
        <w:t>1</w:t>
      </w:r>
      <w:r w:rsidR="00B40CE3">
        <w:rPr>
          <w:rFonts w:ascii="Times New Roman" w:hAnsi="Times New Roman" w:cs="Times New Roman"/>
          <w:bCs/>
          <w:sz w:val="28"/>
          <w:szCs w:val="28"/>
        </w:rPr>
        <w:t>, по (6) рассчитываем матрицу-строку</w:t>
      </w:r>
      <w:r w:rsidR="00B40CE3" w:rsidRPr="00B40CE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40CE3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B40CE3" w:rsidRPr="00B40CE3">
        <w:rPr>
          <w:rFonts w:ascii="Times New Roman" w:hAnsi="Times New Roman" w:cs="Times New Roman"/>
          <w:bCs/>
          <w:sz w:val="28"/>
          <w:szCs w:val="28"/>
        </w:rPr>
        <w:t>_</w:t>
      </w:r>
      <w:r w:rsidR="00B40CE3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B40CE3" w:rsidRPr="00B40CE3">
        <w:rPr>
          <w:rFonts w:ascii="Times New Roman" w:hAnsi="Times New Roman" w:cs="Times New Roman"/>
          <w:bCs/>
          <w:sz w:val="28"/>
          <w:szCs w:val="28"/>
        </w:rPr>
        <w:t>2:</w:t>
      </w:r>
    </w:p>
    <w:p w14:paraId="61C27F16" w14:textId="77777777" w:rsidR="00B40CE3" w:rsidRDefault="00B40CE3" w:rsidP="00FE569F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D926500" w14:textId="77777777" w:rsidR="0094178F" w:rsidRPr="0094178F" w:rsidRDefault="00B40CE3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M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(1) =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(2,1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(1,2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 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(3,1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(1,3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)=1–sup(0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.041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–0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;0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.0087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–0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.0675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)=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270DAB"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– </w:t>
      </w:r>
      <w:r w:rsidR="00270DAB"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94178F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0; 0</w:t>
      </w:r>
      <w:r w:rsidR="00270DAB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94178F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=1 – 0 =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</w:p>
    <w:p w14:paraId="7439B46C" w14:textId="77777777" w:rsidR="00A96E54" w:rsidRDefault="0094178F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  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(3,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,3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)=1–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sup(0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Pr="00A96E54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–0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41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;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–0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.07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98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)=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0; 0</w:t>
      </w:r>
      <w:r w:rsidRPr="00270DA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Pr="0094178F">
        <w:rPr>
          <w:rFonts w:ascii="Times New Roman" w:hAnsi="Times New Roman" w:cs="Times New Roman"/>
          <w:bCs/>
          <w:sz w:val="28"/>
          <w:szCs w:val="28"/>
          <w:lang w:val="en-US"/>
        </w:rPr>
        <w:t>=1 – 0 = 1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sup(0.019; 0) = 1 – 0.019 = 0.981.</w:t>
      </w:r>
    </w:p>
    <w:p w14:paraId="64CB8426" w14:textId="77777777" w:rsidR="00B40CE3" w:rsidRPr="0094178F" w:rsidRDefault="00B40CE3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_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) = 1 – 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,3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–Q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(3,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1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;  Q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(2,3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–Q</w:t>
      </w:r>
      <w:r w:rsidR="00A96E54" w:rsidRPr="00B40CE3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(3,2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)=1–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sup(0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75–0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087;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.07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98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–0.04)=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="00A96E54" w:rsidRPr="00541E99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 – 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sup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.0588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; 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  <w:r w:rsidR="00A96E54" w:rsidRPr="0094178F">
        <w:rPr>
          <w:rFonts w:ascii="Times New Roman" w:hAnsi="Times New Roman" w:cs="Times New Roman"/>
          <w:bCs/>
          <w:sz w:val="28"/>
          <w:szCs w:val="28"/>
          <w:lang w:val="en-US"/>
        </w:rPr>
        <w:t>=1 – 0 = 1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–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sup(0.019; 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98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) = 1 – 0</w:t>
      </w:r>
      <w:r w:rsidR="00A96E54" w:rsidRPr="00270DAB">
        <w:rPr>
          <w:rFonts w:ascii="Times New Roman" w:hAnsi="Times New Roman" w:cs="Times New Roman"/>
          <w:bCs/>
          <w:sz w:val="28"/>
          <w:szCs w:val="28"/>
          <w:lang w:val="en-US"/>
        </w:rPr>
        <w:t>.0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3</w:t>
      </w:r>
      <w:r w:rsidR="00A96E54" w:rsidRPr="00A96E54">
        <w:rPr>
          <w:rFonts w:ascii="Times New Roman" w:hAnsi="Times New Roman" w:cs="Times New Roman"/>
          <w:bCs/>
          <w:sz w:val="28"/>
          <w:szCs w:val="28"/>
          <w:lang w:val="en-US"/>
        </w:rPr>
        <w:t>98</w:t>
      </w:r>
      <w:r w:rsidR="00A96E54">
        <w:rPr>
          <w:rFonts w:ascii="Times New Roman" w:hAnsi="Times New Roman" w:cs="Times New Roman"/>
          <w:bCs/>
          <w:sz w:val="28"/>
          <w:szCs w:val="28"/>
          <w:lang w:val="en-US"/>
        </w:rPr>
        <w:t>= 0.9602.</w:t>
      </w:r>
    </w:p>
    <w:p w14:paraId="6E999BD0" w14:textId="77777777" w:rsidR="003A528F" w:rsidRPr="001C155D" w:rsidRDefault="003A528F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результате получаем матрицу-строку:</w:t>
      </w:r>
      <w:r w:rsidRPr="00541E9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A528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A528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= (1   </w:t>
      </w:r>
      <w:r w:rsidRPr="003A528F">
        <w:rPr>
          <w:rFonts w:ascii="Times New Roman" w:hAnsi="Times New Roman" w:cs="Times New Roman"/>
          <w:bCs/>
          <w:sz w:val="28"/>
          <w:szCs w:val="28"/>
        </w:rPr>
        <w:t>0.981</w:t>
      </w: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3A528F">
        <w:rPr>
          <w:rFonts w:ascii="Times New Roman" w:hAnsi="Times New Roman" w:cs="Times New Roman"/>
          <w:bCs/>
          <w:sz w:val="28"/>
          <w:szCs w:val="28"/>
        </w:rPr>
        <w:t>0.9602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7024D6D2" w14:textId="77777777" w:rsidR="00E71BDD" w:rsidRDefault="003A528F" w:rsidP="00FE56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 заключительном этапе находим матрицу-строку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как пересечение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матриц-строк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541E99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A528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A528F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используя операцию взятия минимума соответствующих элементов: </w:t>
      </w:r>
    </w:p>
    <w:p w14:paraId="15FB7DFD" w14:textId="5065E591" w:rsidR="003A528F" w:rsidRDefault="003A528F" w:rsidP="00FE569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A528F">
        <w:rPr>
          <w:rFonts w:ascii="Times New Roman" w:hAnsi="Times New Roman" w:cs="Times New Roman"/>
          <w:bCs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en-US"/>
        </w:rPr>
        <w:t>nd</w:t>
      </w:r>
      <w:proofErr w:type="spellEnd"/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6772">
        <w:rPr>
          <w:position w:val="-8"/>
        </w:rPr>
        <w:object w:dxaOrig="200" w:dyaOrig="279" w14:anchorId="21EA8877">
          <v:shape id="_x0000_i1037" type="#_x0000_t75" style="width:10.2pt;height:13.8pt" o:ole="">
            <v:imagedata r:id="rId12" o:title=""/>
          </v:shape>
          <o:OLEObject Type="Embed" ProgID="Equation.DSMT4" ShapeID="_x0000_i1037" DrawAspect="Content" ObjectID="_1821089229" r:id="rId33"/>
        </w:objec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Pr="003A528F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Q</w:t>
      </w:r>
      <w:r w:rsidRPr="003A528F">
        <w:rPr>
          <w:rFonts w:ascii="Times New Roman" w:hAnsi="Times New Roman" w:cs="Times New Roman"/>
          <w:bCs/>
          <w:sz w:val="28"/>
          <w:szCs w:val="28"/>
        </w:rPr>
        <w:t>2= (1 1 1)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16772">
        <w:rPr>
          <w:position w:val="-8"/>
        </w:rPr>
        <w:object w:dxaOrig="200" w:dyaOrig="279" w14:anchorId="3D81F10B">
          <v:shape id="_x0000_i1038" type="#_x0000_t75" style="width:10.2pt;height:13.8pt" o:ole="">
            <v:imagedata r:id="rId12" o:title=""/>
          </v:shape>
          <o:OLEObject Type="Embed" ProgID="Equation.DSMT4" ShapeID="_x0000_i1038" DrawAspect="Content" ObjectID="_1821089230" r:id="rId34"/>
        </w:objec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(1  0.981  0.9602)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528F">
        <w:rPr>
          <w:rFonts w:ascii="Times New Roman" w:hAnsi="Times New Roman" w:cs="Times New Roman"/>
          <w:bCs/>
          <w:sz w:val="28"/>
          <w:szCs w:val="28"/>
        </w:rPr>
        <w:t>=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A528F">
        <w:rPr>
          <w:rFonts w:ascii="Times New Roman" w:hAnsi="Times New Roman" w:cs="Times New Roman"/>
          <w:bCs/>
          <w:sz w:val="28"/>
          <w:szCs w:val="28"/>
        </w:rPr>
        <w:t>(1 0.981    0.9602</w:t>
      </w:r>
      <w:r>
        <w:rPr>
          <w:rFonts w:ascii="Times New Roman" w:hAnsi="Times New Roman" w:cs="Times New Roman"/>
          <w:bCs/>
          <w:sz w:val="28"/>
          <w:szCs w:val="28"/>
        </w:rPr>
        <w:t>).</w:t>
      </w:r>
    </w:p>
    <w:p w14:paraId="6C1D1D76" w14:textId="77777777" w:rsidR="00CF09C4" w:rsidRDefault="003A528F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матрице М выбираем </w:t>
      </w:r>
      <w:r w:rsidRPr="003A528F">
        <w:rPr>
          <w:rFonts w:ascii="Times New Roman" w:hAnsi="Times New Roman" w:cs="Times New Roman"/>
          <w:b/>
          <w:bCs/>
          <w:sz w:val="28"/>
          <w:szCs w:val="28"/>
        </w:rPr>
        <w:t>максимальный</w:t>
      </w:r>
      <w:r>
        <w:rPr>
          <w:rFonts w:ascii="Times New Roman" w:hAnsi="Times New Roman" w:cs="Times New Roman"/>
          <w:bCs/>
          <w:sz w:val="28"/>
          <w:szCs w:val="28"/>
        </w:rPr>
        <w:t xml:space="preserve"> элемент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– это 1, она </w:t>
      </w:r>
      <w:r w:rsidR="00CF09C4">
        <w:rPr>
          <w:rFonts w:ascii="Times New Roman" w:hAnsi="Times New Roman" w:cs="Times New Roman"/>
          <w:bCs/>
          <w:sz w:val="28"/>
          <w:szCs w:val="28"/>
        </w:rPr>
        <w:t xml:space="preserve">является </w:t>
      </w:r>
      <w:r>
        <w:rPr>
          <w:rFonts w:ascii="Times New Roman" w:hAnsi="Times New Roman" w:cs="Times New Roman"/>
          <w:bCs/>
          <w:sz w:val="28"/>
          <w:szCs w:val="28"/>
        </w:rPr>
        <w:t>перв</w:t>
      </w:r>
      <w:r w:rsidR="00CF09C4">
        <w:rPr>
          <w:rFonts w:ascii="Times New Roman" w:hAnsi="Times New Roman" w:cs="Times New Roman"/>
          <w:bCs/>
          <w:sz w:val="28"/>
          <w:szCs w:val="28"/>
        </w:rPr>
        <w:t>ы</w:t>
      </w:r>
      <w:r>
        <w:rPr>
          <w:rFonts w:ascii="Times New Roman" w:hAnsi="Times New Roman" w:cs="Times New Roman"/>
          <w:bCs/>
          <w:sz w:val="28"/>
          <w:szCs w:val="28"/>
        </w:rPr>
        <w:t>м элемент</w:t>
      </w:r>
      <w:r w:rsidR="00CF09C4">
        <w:rPr>
          <w:rFonts w:ascii="Times New Roman" w:hAnsi="Times New Roman" w:cs="Times New Roman"/>
          <w:bCs/>
          <w:sz w:val="28"/>
          <w:szCs w:val="28"/>
        </w:rPr>
        <w:t xml:space="preserve">ом, следовательно, по данному методу выбираем </w:t>
      </w:r>
      <w:r w:rsidR="00CF09C4" w:rsidRPr="00CF09C4">
        <w:rPr>
          <w:rFonts w:ascii="Times New Roman" w:hAnsi="Times New Roman" w:cs="Times New Roman"/>
          <w:b/>
          <w:bCs/>
          <w:sz w:val="28"/>
          <w:szCs w:val="28"/>
        </w:rPr>
        <w:t>первую</w:t>
      </w:r>
      <w:r w:rsidR="00CF09C4">
        <w:rPr>
          <w:rFonts w:ascii="Times New Roman" w:hAnsi="Times New Roman" w:cs="Times New Roman"/>
          <w:bCs/>
          <w:sz w:val="28"/>
          <w:szCs w:val="28"/>
        </w:rPr>
        <w:t xml:space="preserve"> альтернативу.</w:t>
      </w: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5EA0E15" w14:textId="77777777" w:rsidR="003A528F" w:rsidRDefault="003A528F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A528F">
        <w:rPr>
          <w:rFonts w:ascii="Times New Roman" w:hAnsi="Times New Roman" w:cs="Times New Roman"/>
          <w:bCs/>
          <w:sz w:val="28"/>
          <w:szCs w:val="28"/>
        </w:rPr>
        <w:t xml:space="preserve">  </w:t>
      </w:r>
    </w:p>
    <w:p w14:paraId="2D884BF5" w14:textId="1A7302F7" w:rsidR="00C84CC1" w:rsidRDefault="00E71BDD" w:rsidP="00FE569F">
      <w:pPr>
        <w:spacing w:after="0" w:line="36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ИНДИВИДУАЛЬНОЕ </w:t>
      </w:r>
      <w:r w:rsidR="00CF09C4">
        <w:rPr>
          <w:rFonts w:ascii="Times New Roman" w:hAnsi="Times New Roman" w:cs="Times New Roman"/>
          <w:b/>
          <w:sz w:val="28"/>
          <w:szCs w:val="28"/>
        </w:rPr>
        <w:t>ЗАДАНИЕ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60D6B252" w14:textId="5A7E0D74" w:rsidR="004501E6" w:rsidRDefault="00C84CC1" w:rsidP="00FE569F">
      <w:pPr>
        <w:pStyle w:val="aa"/>
        <w:spacing w:line="360" w:lineRule="auto"/>
        <w:rPr>
          <w:szCs w:val="28"/>
        </w:rPr>
      </w:pPr>
      <w:r w:rsidRPr="00C84CC1">
        <w:rPr>
          <w:b/>
          <w:szCs w:val="28"/>
        </w:rPr>
        <w:t xml:space="preserve">1. </w:t>
      </w:r>
      <w:r w:rsidR="00CF09C4" w:rsidRPr="00CF09C4">
        <w:rPr>
          <w:szCs w:val="28"/>
        </w:rPr>
        <w:t>Ни</w:t>
      </w:r>
      <w:r w:rsidR="00CF09C4">
        <w:rPr>
          <w:szCs w:val="28"/>
        </w:rPr>
        <w:t>же представлена задача, которую надо решить двумя, описанными в теоретической части</w:t>
      </w:r>
      <w:r w:rsidR="004501E6">
        <w:rPr>
          <w:szCs w:val="28"/>
        </w:rPr>
        <w:t>,</w:t>
      </w:r>
      <w:r w:rsidR="00CF09C4">
        <w:rPr>
          <w:szCs w:val="28"/>
        </w:rPr>
        <w:t xml:space="preserve"> методами</w:t>
      </w:r>
      <w:r w:rsidR="004501E6">
        <w:rPr>
          <w:szCs w:val="28"/>
        </w:rPr>
        <w:t>:</w:t>
      </w:r>
    </w:p>
    <w:p w14:paraId="2783D619" w14:textId="77777777" w:rsidR="004501E6" w:rsidRDefault="00CF09C4" w:rsidP="00FE569F">
      <w:pPr>
        <w:pStyle w:val="aa"/>
        <w:spacing w:line="360" w:lineRule="auto"/>
        <w:rPr>
          <w:szCs w:val="28"/>
        </w:rPr>
      </w:pPr>
      <w:r>
        <w:rPr>
          <w:szCs w:val="28"/>
        </w:rPr>
        <w:t xml:space="preserve"> – на основе пересечения нечетких множеств</w:t>
      </w:r>
      <w:r w:rsidR="004501E6">
        <w:rPr>
          <w:szCs w:val="28"/>
        </w:rPr>
        <w:t xml:space="preserve"> (значения весовых коэффициентов не учитывать);</w:t>
      </w:r>
    </w:p>
    <w:p w14:paraId="07B93C8D" w14:textId="1DAE0EB4" w:rsidR="00CF09C4" w:rsidRDefault="004501E6" w:rsidP="00FE569F">
      <w:pPr>
        <w:pStyle w:val="aa"/>
        <w:spacing w:line="360" w:lineRule="auto"/>
        <w:rPr>
          <w:szCs w:val="28"/>
        </w:rPr>
      </w:pPr>
      <w:r>
        <w:rPr>
          <w:szCs w:val="28"/>
        </w:rPr>
        <w:t xml:space="preserve">– </w:t>
      </w:r>
      <w:r w:rsidR="00CF09C4">
        <w:rPr>
          <w:szCs w:val="28"/>
        </w:rPr>
        <w:t xml:space="preserve">на основе методы выбора </w:t>
      </w:r>
      <w:proofErr w:type="spellStart"/>
      <w:r w:rsidR="00CF09C4">
        <w:rPr>
          <w:szCs w:val="28"/>
        </w:rPr>
        <w:t>недоминируемых</w:t>
      </w:r>
      <w:proofErr w:type="spellEnd"/>
      <w:r w:rsidR="00CF09C4">
        <w:rPr>
          <w:szCs w:val="28"/>
        </w:rPr>
        <w:t xml:space="preserve"> альтернатив с использованием нечеткого отношения предпочтения</w:t>
      </w:r>
      <w:r>
        <w:rPr>
          <w:szCs w:val="28"/>
        </w:rPr>
        <w:t xml:space="preserve"> (значения весовых коэффициентов учитывать)</w:t>
      </w:r>
      <w:r w:rsidR="00CF09C4">
        <w:rPr>
          <w:szCs w:val="28"/>
        </w:rPr>
        <w:t xml:space="preserve">. Номер задачи выбрать в соответствии с </w:t>
      </w:r>
      <w:r w:rsidR="00E71BDD">
        <w:rPr>
          <w:szCs w:val="28"/>
        </w:rPr>
        <w:t xml:space="preserve">номером варианта (по номеру </w:t>
      </w:r>
      <w:r w:rsidR="00E71BDD" w:rsidRPr="00E71BDD">
        <w:rPr>
          <w:szCs w:val="28"/>
        </w:rPr>
        <w:t xml:space="preserve">фамилии </w:t>
      </w:r>
      <w:r w:rsidR="00E71BDD">
        <w:rPr>
          <w:szCs w:val="28"/>
        </w:rPr>
        <w:t>в</w:t>
      </w:r>
      <w:r w:rsidR="00E71BDD" w:rsidRPr="00E71BDD">
        <w:rPr>
          <w:szCs w:val="28"/>
        </w:rPr>
        <w:t xml:space="preserve"> списк</w:t>
      </w:r>
      <w:r w:rsidR="00E71BDD">
        <w:rPr>
          <w:szCs w:val="28"/>
        </w:rPr>
        <w:t>е</w:t>
      </w:r>
      <w:r w:rsidR="00E71BDD" w:rsidRPr="00E71BDD">
        <w:rPr>
          <w:szCs w:val="28"/>
        </w:rPr>
        <w:t xml:space="preserve"> журнал</w:t>
      </w:r>
      <w:r w:rsidR="00E71BDD">
        <w:rPr>
          <w:szCs w:val="28"/>
        </w:rPr>
        <w:t>а</w:t>
      </w:r>
      <w:r w:rsidR="00E71BDD" w:rsidRPr="00E71BDD">
        <w:rPr>
          <w:szCs w:val="28"/>
        </w:rPr>
        <w:t xml:space="preserve"> группы</w:t>
      </w:r>
      <w:r w:rsidR="00E71BDD">
        <w:rPr>
          <w:szCs w:val="28"/>
        </w:rPr>
        <w:t xml:space="preserve">) из </w:t>
      </w:r>
      <w:r w:rsidR="00CF09C4">
        <w:rPr>
          <w:szCs w:val="28"/>
        </w:rPr>
        <w:t>таблиц</w:t>
      </w:r>
      <w:r w:rsidR="00E71BDD">
        <w:rPr>
          <w:szCs w:val="28"/>
        </w:rPr>
        <w:t>ы</w:t>
      </w:r>
      <w:r w:rsidR="00CF09C4">
        <w:rPr>
          <w:szCs w:val="28"/>
        </w:rPr>
        <w:t xml:space="preserve"> 4.</w:t>
      </w:r>
    </w:p>
    <w:p w14:paraId="19279D40" w14:textId="77777777" w:rsidR="00FE569F" w:rsidRDefault="00FE569F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0C86EA9" w14:textId="653ABB12" w:rsidR="00CF09C4" w:rsidRDefault="00CF09C4" w:rsidP="00FE569F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Таблица 4 – Выбор номера задачи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4"/>
        <w:gridCol w:w="2410"/>
      </w:tblGrid>
      <w:tr w:rsidR="00C84CC1" w:rsidRPr="00C84CC1" w14:paraId="1392BE80" w14:textId="77777777" w:rsidTr="00FE569F">
        <w:tc>
          <w:tcPr>
            <w:tcW w:w="4644" w:type="dxa"/>
            <w:vAlign w:val="center"/>
          </w:tcPr>
          <w:p w14:paraId="744A06D5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фамилии по списку в журнале группы</w:t>
            </w:r>
          </w:p>
        </w:tc>
        <w:tc>
          <w:tcPr>
            <w:tcW w:w="2410" w:type="dxa"/>
            <w:vAlign w:val="center"/>
          </w:tcPr>
          <w:p w14:paraId="56F5177B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№</w:t>
            </w: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задачи</w:t>
            </w:r>
          </w:p>
        </w:tc>
      </w:tr>
      <w:tr w:rsidR="00C84CC1" w:rsidRPr="00C84CC1" w14:paraId="7A8DE649" w14:textId="77777777" w:rsidTr="00FE569F">
        <w:tc>
          <w:tcPr>
            <w:tcW w:w="4644" w:type="dxa"/>
            <w:vAlign w:val="center"/>
          </w:tcPr>
          <w:p w14:paraId="7FA2EECA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1 – 5</w:t>
            </w:r>
          </w:p>
        </w:tc>
        <w:tc>
          <w:tcPr>
            <w:tcW w:w="2410" w:type="dxa"/>
            <w:vAlign w:val="center"/>
          </w:tcPr>
          <w:p w14:paraId="28AFC7BA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</w:tr>
      <w:tr w:rsidR="00C84CC1" w:rsidRPr="00C84CC1" w14:paraId="0F1A6824" w14:textId="77777777" w:rsidTr="00FE569F">
        <w:tc>
          <w:tcPr>
            <w:tcW w:w="4644" w:type="dxa"/>
            <w:vAlign w:val="center"/>
          </w:tcPr>
          <w:p w14:paraId="30C875CE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6 – 10</w:t>
            </w:r>
          </w:p>
        </w:tc>
        <w:tc>
          <w:tcPr>
            <w:tcW w:w="2410" w:type="dxa"/>
            <w:vAlign w:val="center"/>
          </w:tcPr>
          <w:p w14:paraId="155C4046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</w:tr>
      <w:tr w:rsidR="00C84CC1" w:rsidRPr="00C84CC1" w14:paraId="373E0869" w14:textId="77777777" w:rsidTr="00FE569F">
        <w:trPr>
          <w:trHeight w:val="300"/>
        </w:trPr>
        <w:tc>
          <w:tcPr>
            <w:tcW w:w="4644" w:type="dxa"/>
            <w:vAlign w:val="center"/>
          </w:tcPr>
          <w:p w14:paraId="0319F517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11 – 20</w:t>
            </w:r>
          </w:p>
        </w:tc>
        <w:tc>
          <w:tcPr>
            <w:tcW w:w="2410" w:type="dxa"/>
            <w:vAlign w:val="center"/>
          </w:tcPr>
          <w:p w14:paraId="15DC15D3" w14:textId="77777777" w:rsidR="00C84CC1" w:rsidRPr="00C84CC1" w:rsidRDefault="00C84CC1" w:rsidP="00FE569F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84CC1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</w:tr>
    </w:tbl>
    <w:p w14:paraId="61D57CEF" w14:textId="77777777" w:rsidR="00CF09C4" w:rsidRPr="00CF09C4" w:rsidRDefault="00CF09C4" w:rsidP="00FE569F">
      <w:pPr>
        <w:pStyle w:val="aa"/>
        <w:spacing w:line="360" w:lineRule="auto"/>
        <w:rPr>
          <w:szCs w:val="28"/>
        </w:rPr>
      </w:pPr>
    </w:p>
    <w:p w14:paraId="27A1B944" w14:textId="1FC84F75" w:rsidR="00CF09C4" w:rsidRPr="00127ECD" w:rsidRDefault="00C84CC1" w:rsidP="00FE569F">
      <w:pPr>
        <w:pStyle w:val="aa"/>
        <w:spacing w:line="360" w:lineRule="auto"/>
        <w:ind w:firstLine="0"/>
        <w:rPr>
          <w:sz w:val="24"/>
          <w:szCs w:val="24"/>
        </w:rPr>
      </w:pPr>
      <w:r w:rsidRPr="00C84CC1">
        <w:rPr>
          <w:i/>
          <w:sz w:val="32"/>
          <w:szCs w:val="32"/>
        </w:rPr>
        <w:t>Задача 1</w:t>
      </w:r>
      <w:r w:rsidRPr="00C84CC1">
        <w:rPr>
          <w:b/>
          <w:sz w:val="24"/>
          <w:szCs w:val="24"/>
        </w:rPr>
        <w:t xml:space="preserve">. </w:t>
      </w:r>
      <w:r w:rsidR="00CF09C4" w:rsidRPr="00127ECD">
        <w:rPr>
          <w:sz w:val="24"/>
          <w:szCs w:val="24"/>
        </w:rPr>
        <w:t>Выбрать наиболее подходящ</w:t>
      </w:r>
      <w:r>
        <w:rPr>
          <w:sz w:val="24"/>
          <w:szCs w:val="24"/>
        </w:rPr>
        <w:t>ее</w:t>
      </w:r>
      <w:r w:rsidR="00CF09C4" w:rsidRPr="00127E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решение </w:t>
      </w:r>
      <w:r w:rsidR="00CF09C4" w:rsidRPr="00127ECD">
        <w:rPr>
          <w:sz w:val="24"/>
          <w:szCs w:val="24"/>
        </w:rPr>
        <w:t xml:space="preserve">для </w:t>
      </w:r>
      <w:r>
        <w:rPr>
          <w:sz w:val="24"/>
          <w:szCs w:val="24"/>
        </w:rPr>
        <w:t>повышения уровня ИБ в организации</w:t>
      </w:r>
      <w:r w:rsidR="00CF09C4" w:rsidRPr="00127ECD">
        <w:rPr>
          <w:sz w:val="24"/>
          <w:szCs w:val="24"/>
        </w:rPr>
        <w:t xml:space="preserve"> на основе трех критериев: </w:t>
      </w:r>
      <w:r>
        <w:rPr>
          <w:sz w:val="24"/>
          <w:szCs w:val="24"/>
        </w:rPr>
        <w:t xml:space="preserve">количество ролей пользователей информационной системы </w:t>
      </w:r>
      <w:r w:rsidR="00CF09C4" w:rsidRPr="00127ECD">
        <w:rPr>
          <w:sz w:val="24"/>
          <w:szCs w:val="24"/>
        </w:rPr>
        <w:t>(чем больше</w:t>
      </w:r>
      <w:r>
        <w:rPr>
          <w:sz w:val="24"/>
          <w:szCs w:val="24"/>
        </w:rPr>
        <w:t>,</w:t>
      </w:r>
      <w:r w:rsidR="00CF09C4" w:rsidRPr="00127ECD">
        <w:rPr>
          <w:sz w:val="24"/>
          <w:szCs w:val="24"/>
        </w:rPr>
        <w:t xml:space="preserve"> тем лучше), </w:t>
      </w:r>
      <w:r>
        <w:rPr>
          <w:sz w:val="24"/>
          <w:szCs w:val="24"/>
        </w:rPr>
        <w:t xml:space="preserve">количество подключаемых проверок антивирусной системы </w:t>
      </w:r>
      <w:r w:rsidR="00CF09C4" w:rsidRPr="00127ECD">
        <w:rPr>
          <w:sz w:val="24"/>
          <w:szCs w:val="24"/>
        </w:rPr>
        <w:t xml:space="preserve"> (чем больше</w:t>
      </w:r>
      <w:r>
        <w:rPr>
          <w:sz w:val="24"/>
          <w:szCs w:val="24"/>
        </w:rPr>
        <w:t>,</w:t>
      </w:r>
      <w:r w:rsidR="00CF09C4" w:rsidRPr="00127ECD">
        <w:rPr>
          <w:sz w:val="24"/>
          <w:szCs w:val="24"/>
        </w:rPr>
        <w:t xml:space="preserve"> тем лучше), </w:t>
      </w:r>
      <w:r>
        <w:rPr>
          <w:sz w:val="24"/>
          <w:szCs w:val="24"/>
        </w:rPr>
        <w:t xml:space="preserve">стоимость приобретения и сопровождения </w:t>
      </w:r>
      <w:r w:rsidR="00CF09C4" w:rsidRPr="00127ECD">
        <w:rPr>
          <w:sz w:val="24"/>
          <w:szCs w:val="24"/>
        </w:rPr>
        <w:t xml:space="preserve">(чем </w:t>
      </w:r>
      <w:r>
        <w:rPr>
          <w:sz w:val="24"/>
          <w:szCs w:val="24"/>
        </w:rPr>
        <w:t>меньше,</w:t>
      </w:r>
      <w:r w:rsidR="00CF09C4" w:rsidRPr="00127ECD">
        <w:rPr>
          <w:sz w:val="24"/>
          <w:szCs w:val="24"/>
        </w:rPr>
        <w:t xml:space="preserve"> тем лучше). </w:t>
      </w:r>
      <w:r w:rsidR="00582FA3">
        <w:rPr>
          <w:sz w:val="24"/>
          <w:szCs w:val="24"/>
          <w:lang w:val="en-US"/>
        </w:rPr>
        <w:t>C</w:t>
      </w:r>
      <w:proofErr w:type="spellStart"/>
      <w:r w:rsidR="00CF09C4" w:rsidRPr="00127ECD">
        <w:rPr>
          <w:sz w:val="24"/>
          <w:szCs w:val="24"/>
        </w:rPr>
        <w:t>тепень</w:t>
      </w:r>
      <w:proofErr w:type="spellEnd"/>
      <w:r w:rsidR="00CF09C4" w:rsidRPr="00127ECD">
        <w:rPr>
          <w:sz w:val="24"/>
          <w:szCs w:val="24"/>
        </w:rPr>
        <w:t xml:space="preserve"> значимости критериев принять: </w:t>
      </w:r>
      <w:r w:rsidR="00CF09C4" w:rsidRPr="00127ECD">
        <w:rPr>
          <w:sz w:val="24"/>
          <w:szCs w:val="24"/>
          <w:lang w:val="en-US"/>
        </w:rPr>
        <w:t>w</w:t>
      </w:r>
      <w:r w:rsidR="00CF09C4" w:rsidRPr="00127ECD">
        <w:rPr>
          <w:sz w:val="24"/>
          <w:szCs w:val="24"/>
        </w:rPr>
        <w:t xml:space="preserve">1=0.5, </w:t>
      </w:r>
      <w:r w:rsidR="00CF09C4" w:rsidRPr="00127ECD">
        <w:rPr>
          <w:sz w:val="24"/>
          <w:szCs w:val="24"/>
          <w:lang w:val="en-US"/>
        </w:rPr>
        <w:t>w</w:t>
      </w:r>
      <w:r w:rsidR="00CF09C4" w:rsidRPr="00127ECD">
        <w:rPr>
          <w:sz w:val="24"/>
          <w:szCs w:val="24"/>
        </w:rPr>
        <w:t xml:space="preserve">2=0.4, </w:t>
      </w:r>
      <w:r w:rsidR="00CF09C4" w:rsidRPr="00127ECD">
        <w:rPr>
          <w:sz w:val="24"/>
          <w:szCs w:val="24"/>
          <w:lang w:val="en-US"/>
        </w:rPr>
        <w:t>w</w:t>
      </w:r>
      <w:r w:rsidR="00CF09C4" w:rsidRPr="00127ECD">
        <w:rPr>
          <w:sz w:val="24"/>
          <w:szCs w:val="24"/>
        </w:rPr>
        <w:t>3=0.1</w:t>
      </w:r>
      <w:r w:rsidR="00582FA3" w:rsidRPr="00582FA3">
        <w:rPr>
          <w:sz w:val="24"/>
          <w:szCs w:val="24"/>
        </w:rPr>
        <w:t>.</w:t>
      </w:r>
      <w:r w:rsidR="00CF09C4" w:rsidRPr="00127ECD">
        <w:rPr>
          <w:sz w:val="24"/>
          <w:szCs w:val="24"/>
        </w:rPr>
        <w:t xml:space="preserve"> При подсчете значений функции принадлежности использовать метод пропорций. Исходные данные приведены в таблице. </w:t>
      </w:r>
      <w:r w:rsidR="00CF09C4" w:rsidRPr="00127ECD">
        <w:rPr>
          <w:b/>
          <w:sz w:val="24"/>
          <w:szCs w:val="24"/>
        </w:rPr>
        <w:t>В ответе указать</w:t>
      </w:r>
      <w:r w:rsidR="00CF09C4" w:rsidRPr="00127ECD">
        <w:rPr>
          <w:sz w:val="24"/>
          <w:szCs w:val="24"/>
        </w:rPr>
        <w:t xml:space="preserve"> </w:t>
      </w:r>
      <w:r w:rsidR="00582FA3">
        <w:rPr>
          <w:sz w:val="24"/>
          <w:szCs w:val="24"/>
        </w:rPr>
        <w:t xml:space="preserve">номер </w:t>
      </w:r>
      <w:r w:rsidR="004501E6">
        <w:rPr>
          <w:sz w:val="24"/>
          <w:szCs w:val="24"/>
        </w:rPr>
        <w:t xml:space="preserve">выбранной </w:t>
      </w:r>
      <w:r w:rsidR="00582FA3">
        <w:rPr>
          <w:sz w:val="24"/>
          <w:szCs w:val="24"/>
        </w:rPr>
        <w:t>альтернативы</w:t>
      </w:r>
      <w:r w:rsidR="004501E6">
        <w:rPr>
          <w:sz w:val="24"/>
          <w:szCs w:val="24"/>
        </w:rPr>
        <w:t xml:space="preserve"> по каждому методу, </w:t>
      </w:r>
      <w:r w:rsidR="00CF09C4" w:rsidRPr="00127ECD">
        <w:rPr>
          <w:sz w:val="24"/>
          <w:szCs w:val="24"/>
        </w:rPr>
        <w:t xml:space="preserve"> матрицы </w:t>
      </w:r>
      <w:r w:rsidR="004501E6">
        <w:rPr>
          <w:sz w:val="24"/>
          <w:szCs w:val="24"/>
          <w:lang w:val="en-US"/>
        </w:rPr>
        <w:t>D</w:t>
      </w:r>
      <w:r w:rsidR="004501E6" w:rsidRPr="004501E6">
        <w:rPr>
          <w:sz w:val="24"/>
          <w:szCs w:val="24"/>
        </w:rPr>
        <w:t xml:space="preserve">, </w:t>
      </w:r>
      <w:r w:rsidR="00582FA3" w:rsidRPr="00582FA3">
        <w:rPr>
          <w:sz w:val="24"/>
          <w:szCs w:val="24"/>
          <w:lang w:val="en-US"/>
        </w:rPr>
        <w:t>M</w:t>
      </w:r>
      <w:r w:rsidR="00582FA3" w:rsidRPr="00582FA3">
        <w:rPr>
          <w:sz w:val="24"/>
          <w:szCs w:val="24"/>
        </w:rPr>
        <w:t>_</w:t>
      </w:r>
      <w:proofErr w:type="spellStart"/>
      <w:r w:rsidR="00582FA3" w:rsidRPr="00582FA3">
        <w:rPr>
          <w:sz w:val="24"/>
          <w:szCs w:val="24"/>
          <w:lang w:val="en-US"/>
        </w:rPr>
        <w:t>nd</w:t>
      </w:r>
      <w:proofErr w:type="spellEnd"/>
      <w:r w:rsidR="00582FA3" w:rsidRPr="00582FA3">
        <w:rPr>
          <w:sz w:val="24"/>
          <w:szCs w:val="24"/>
        </w:rPr>
        <w:t xml:space="preserve"> и </w:t>
      </w:r>
      <w:r w:rsidR="00582FA3" w:rsidRPr="00582FA3">
        <w:rPr>
          <w:sz w:val="24"/>
          <w:szCs w:val="24"/>
          <w:lang w:val="en-US"/>
        </w:rPr>
        <w:t>M</w:t>
      </w:r>
      <w:r w:rsidR="00582FA3" w:rsidRPr="00582FA3">
        <w:rPr>
          <w:sz w:val="24"/>
          <w:szCs w:val="24"/>
        </w:rPr>
        <w:t>_</w:t>
      </w:r>
      <w:r w:rsidR="00582FA3" w:rsidRPr="00582FA3">
        <w:rPr>
          <w:sz w:val="24"/>
          <w:szCs w:val="24"/>
          <w:lang w:val="en-US"/>
        </w:rPr>
        <w:t>Q</w:t>
      </w:r>
      <w:r w:rsidR="00582FA3" w:rsidRPr="00582FA3">
        <w:rPr>
          <w:sz w:val="24"/>
          <w:szCs w:val="24"/>
        </w:rPr>
        <w:t>2</w:t>
      </w:r>
      <w:r w:rsidR="00CF09C4" w:rsidRPr="00127ECD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1941"/>
        <w:gridCol w:w="1843"/>
        <w:gridCol w:w="1904"/>
      </w:tblGrid>
      <w:tr w:rsidR="00CF09C4" w:rsidRPr="00127ECD" w14:paraId="04EB4A75" w14:textId="77777777" w:rsidTr="00582FA3">
        <w:trPr>
          <w:jc w:val="center"/>
        </w:trPr>
        <w:tc>
          <w:tcPr>
            <w:tcW w:w="2943" w:type="dxa"/>
            <w:vAlign w:val="center"/>
          </w:tcPr>
          <w:p w14:paraId="024D2EB0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941" w:type="dxa"/>
            <w:vAlign w:val="center"/>
          </w:tcPr>
          <w:p w14:paraId="6604C644" w14:textId="77777777" w:rsidR="00CF09C4" w:rsidRPr="00503D2C" w:rsidRDefault="00503D2C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Альтернатива 1</w:t>
            </w:r>
          </w:p>
        </w:tc>
        <w:tc>
          <w:tcPr>
            <w:tcW w:w="1843" w:type="dxa"/>
            <w:vAlign w:val="center"/>
          </w:tcPr>
          <w:p w14:paraId="6036FE9D" w14:textId="77777777" w:rsidR="00CF09C4" w:rsidRPr="00582FA3" w:rsidRDefault="00503D2C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Альтернатива 2</w:t>
            </w:r>
          </w:p>
        </w:tc>
        <w:tc>
          <w:tcPr>
            <w:tcW w:w="1904" w:type="dxa"/>
            <w:vAlign w:val="center"/>
          </w:tcPr>
          <w:p w14:paraId="38D2AAB2" w14:textId="77777777" w:rsidR="00CF09C4" w:rsidRPr="00582FA3" w:rsidRDefault="00503D2C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Альтернатива 3</w:t>
            </w:r>
          </w:p>
        </w:tc>
      </w:tr>
      <w:tr w:rsidR="00CF09C4" w:rsidRPr="00127ECD" w14:paraId="177D9C00" w14:textId="77777777" w:rsidTr="00582FA3">
        <w:trPr>
          <w:jc w:val="center"/>
        </w:trPr>
        <w:tc>
          <w:tcPr>
            <w:tcW w:w="2943" w:type="dxa"/>
            <w:vAlign w:val="center"/>
          </w:tcPr>
          <w:p w14:paraId="51940B2C" w14:textId="77777777" w:rsidR="00CF09C4" w:rsidRPr="00E9354D" w:rsidRDefault="00C84CC1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ролей пользователей ИС (↑)</w:t>
            </w:r>
          </w:p>
        </w:tc>
        <w:tc>
          <w:tcPr>
            <w:tcW w:w="1941" w:type="dxa"/>
            <w:vAlign w:val="center"/>
          </w:tcPr>
          <w:p w14:paraId="377D7851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15</w:t>
            </w:r>
          </w:p>
        </w:tc>
        <w:tc>
          <w:tcPr>
            <w:tcW w:w="1843" w:type="dxa"/>
            <w:vAlign w:val="center"/>
          </w:tcPr>
          <w:p w14:paraId="637D9364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20</w:t>
            </w:r>
          </w:p>
        </w:tc>
        <w:tc>
          <w:tcPr>
            <w:tcW w:w="1904" w:type="dxa"/>
            <w:vAlign w:val="center"/>
          </w:tcPr>
          <w:p w14:paraId="638C469B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30</w:t>
            </w:r>
          </w:p>
        </w:tc>
      </w:tr>
      <w:tr w:rsidR="00CF09C4" w:rsidRPr="00127ECD" w14:paraId="75C584E7" w14:textId="77777777" w:rsidTr="00582FA3">
        <w:trPr>
          <w:jc w:val="center"/>
        </w:trPr>
        <w:tc>
          <w:tcPr>
            <w:tcW w:w="2943" w:type="dxa"/>
            <w:vAlign w:val="center"/>
          </w:tcPr>
          <w:p w14:paraId="48D670DC" w14:textId="77777777" w:rsidR="00CF09C4" w:rsidRPr="00E9354D" w:rsidRDefault="00C84CC1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подключаемых проверок антивирусной системы(↑)</w:t>
            </w:r>
          </w:p>
        </w:tc>
        <w:tc>
          <w:tcPr>
            <w:tcW w:w="1941" w:type="dxa"/>
            <w:vAlign w:val="center"/>
          </w:tcPr>
          <w:p w14:paraId="65B47EFD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843" w:type="dxa"/>
            <w:vAlign w:val="center"/>
          </w:tcPr>
          <w:p w14:paraId="58788C4C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904" w:type="dxa"/>
            <w:vAlign w:val="center"/>
          </w:tcPr>
          <w:p w14:paraId="23AB1807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5</w:t>
            </w:r>
          </w:p>
        </w:tc>
      </w:tr>
      <w:tr w:rsidR="00CF09C4" w:rsidRPr="00127ECD" w14:paraId="6D0351F2" w14:textId="77777777" w:rsidTr="00582FA3">
        <w:trPr>
          <w:jc w:val="center"/>
        </w:trPr>
        <w:tc>
          <w:tcPr>
            <w:tcW w:w="2943" w:type="dxa"/>
            <w:vAlign w:val="center"/>
          </w:tcPr>
          <w:p w14:paraId="3588933F" w14:textId="77777777" w:rsidR="00CF09C4" w:rsidRPr="00582FA3" w:rsidRDefault="00503D2C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приобретения и сопровождения (↓)</w:t>
            </w:r>
            <w:r w:rsidR="00582FA3">
              <w:rPr>
                <w:sz w:val="24"/>
                <w:szCs w:val="24"/>
              </w:rPr>
              <w:t>,</w:t>
            </w:r>
            <w:r w:rsidR="008B565E">
              <w:rPr>
                <w:sz w:val="24"/>
                <w:szCs w:val="24"/>
              </w:rPr>
              <w:t xml:space="preserve">тыс. </w:t>
            </w:r>
            <w:r w:rsidR="00582FA3" w:rsidRPr="00582FA3">
              <w:rPr>
                <w:sz w:val="24"/>
                <w:szCs w:val="24"/>
              </w:rPr>
              <w:t xml:space="preserve">$ </w:t>
            </w:r>
          </w:p>
        </w:tc>
        <w:tc>
          <w:tcPr>
            <w:tcW w:w="1941" w:type="dxa"/>
            <w:vAlign w:val="center"/>
          </w:tcPr>
          <w:p w14:paraId="53859F25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14:paraId="48371E51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2</w:t>
            </w:r>
          </w:p>
        </w:tc>
        <w:tc>
          <w:tcPr>
            <w:tcW w:w="1904" w:type="dxa"/>
            <w:vAlign w:val="center"/>
          </w:tcPr>
          <w:p w14:paraId="0592D508" w14:textId="77777777" w:rsidR="00CF09C4" w:rsidRPr="00582FA3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582FA3">
              <w:rPr>
                <w:sz w:val="24"/>
                <w:szCs w:val="24"/>
              </w:rPr>
              <w:t>3</w:t>
            </w:r>
          </w:p>
        </w:tc>
      </w:tr>
    </w:tbl>
    <w:p w14:paraId="45D33CFA" w14:textId="77777777" w:rsidR="00CF09C4" w:rsidRPr="004501E6" w:rsidRDefault="00C84CC1" w:rsidP="00FE569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84CC1">
        <w:rPr>
          <w:rFonts w:ascii="Times New Roman" w:hAnsi="Times New Roman" w:cs="Times New Roman"/>
          <w:i/>
          <w:sz w:val="32"/>
          <w:szCs w:val="32"/>
        </w:rPr>
        <w:t>Задача 2.</w:t>
      </w:r>
      <w:r w:rsidRPr="00C84CC1">
        <w:rPr>
          <w:b/>
          <w:sz w:val="24"/>
          <w:szCs w:val="24"/>
        </w:rPr>
        <w:t xml:space="preserve"> </w:t>
      </w:r>
      <w:r w:rsidR="00CF09C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2FA3" w:rsidRPr="00582FA3">
        <w:rPr>
          <w:rFonts w:ascii="Times New Roman" w:hAnsi="Times New Roman" w:cs="Times New Roman"/>
          <w:sz w:val="24"/>
          <w:szCs w:val="24"/>
        </w:rPr>
        <w:t xml:space="preserve">Выбрать наиболее подходящее решение для повышения уровня ИБ в организации на основе трех критериев: количество ролей пользователей информационной системы (чем больше, тем лучше), количество подключаемых проверок антивирусной системы  (чем больше, тем лучше), стоимость приобретения и сопровождения (чем меньше, тем лучше). </w:t>
      </w:r>
      <w:r w:rsidR="00CF09C4" w:rsidRPr="00127ECD">
        <w:rPr>
          <w:rFonts w:ascii="Times New Roman" w:hAnsi="Times New Roman" w:cs="Times New Roman"/>
          <w:sz w:val="24"/>
          <w:szCs w:val="24"/>
        </w:rPr>
        <w:t xml:space="preserve"> При подсчете значений функции принадлежности использовать метод пропорций. Степень значимости критериев принять: </w:t>
      </w:r>
      <w:r w:rsidR="00CF09C4" w:rsidRPr="00127EC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F09C4" w:rsidRPr="00127ECD">
        <w:rPr>
          <w:rFonts w:ascii="Times New Roman" w:hAnsi="Times New Roman" w:cs="Times New Roman"/>
          <w:sz w:val="24"/>
          <w:szCs w:val="24"/>
        </w:rPr>
        <w:t xml:space="preserve">1=0.5, </w:t>
      </w:r>
      <w:r w:rsidR="00CF09C4" w:rsidRPr="00127EC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F09C4" w:rsidRPr="00127ECD">
        <w:rPr>
          <w:rFonts w:ascii="Times New Roman" w:hAnsi="Times New Roman" w:cs="Times New Roman"/>
          <w:sz w:val="24"/>
          <w:szCs w:val="24"/>
        </w:rPr>
        <w:t xml:space="preserve">2=0.4, </w:t>
      </w:r>
      <w:r w:rsidR="00CF09C4" w:rsidRPr="00127EC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F09C4" w:rsidRPr="00127ECD">
        <w:rPr>
          <w:rFonts w:ascii="Times New Roman" w:hAnsi="Times New Roman" w:cs="Times New Roman"/>
          <w:sz w:val="24"/>
          <w:szCs w:val="24"/>
        </w:rPr>
        <w:t xml:space="preserve">3=0.1. Исходные данные приведены в таблице. </w:t>
      </w:r>
      <w:r w:rsidR="004501E6" w:rsidRPr="004501E6">
        <w:rPr>
          <w:rFonts w:ascii="Times New Roman" w:hAnsi="Times New Roman" w:cs="Times New Roman"/>
          <w:b/>
          <w:sz w:val="24"/>
          <w:szCs w:val="24"/>
        </w:rPr>
        <w:t>В ответе указать</w:t>
      </w:r>
      <w:r w:rsidR="004501E6" w:rsidRPr="004501E6">
        <w:rPr>
          <w:rFonts w:ascii="Times New Roman" w:hAnsi="Times New Roman" w:cs="Times New Roman"/>
          <w:sz w:val="24"/>
          <w:szCs w:val="24"/>
        </w:rPr>
        <w:t xml:space="preserve"> номер выбранной альтернативы по каждому методу,  матрицы </w:t>
      </w:r>
      <w:r w:rsidR="004501E6" w:rsidRPr="004501E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4501E6" w:rsidRPr="004501E6">
        <w:rPr>
          <w:rFonts w:ascii="Times New Roman" w:hAnsi="Times New Roman" w:cs="Times New Roman"/>
          <w:sz w:val="24"/>
          <w:szCs w:val="24"/>
        </w:rPr>
        <w:t xml:space="preserve">, </w:t>
      </w:r>
      <w:r w:rsidR="004501E6" w:rsidRPr="004501E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501E6" w:rsidRPr="004501E6">
        <w:rPr>
          <w:rFonts w:ascii="Times New Roman" w:hAnsi="Times New Roman" w:cs="Times New Roman"/>
          <w:sz w:val="24"/>
          <w:szCs w:val="24"/>
        </w:rPr>
        <w:t>_</w:t>
      </w:r>
      <w:proofErr w:type="spellStart"/>
      <w:r w:rsidR="004501E6" w:rsidRPr="004501E6">
        <w:rPr>
          <w:rFonts w:ascii="Times New Roman" w:hAnsi="Times New Roman" w:cs="Times New Roman"/>
          <w:sz w:val="24"/>
          <w:szCs w:val="24"/>
          <w:lang w:val="en-US"/>
        </w:rPr>
        <w:t>nd</w:t>
      </w:r>
      <w:proofErr w:type="spellEnd"/>
      <w:r w:rsidR="004501E6" w:rsidRPr="004501E6">
        <w:rPr>
          <w:rFonts w:ascii="Times New Roman" w:hAnsi="Times New Roman" w:cs="Times New Roman"/>
          <w:sz w:val="24"/>
          <w:szCs w:val="24"/>
        </w:rPr>
        <w:t xml:space="preserve"> и </w:t>
      </w:r>
      <w:r w:rsidR="004501E6" w:rsidRPr="004501E6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4501E6" w:rsidRPr="004501E6">
        <w:rPr>
          <w:rFonts w:ascii="Times New Roman" w:hAnsi="Times New Roman" w:cs="Times New Roman"/>
          <w:sz w:val="24"/>
          <w:szCs w:val="24"/>
        </w:rPr>
        <w:t>_</w:t>
      </w:r>
      <w:r w:rsidR="004501E6" w:rsidRPr="004501E6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4501E6" w:rsidRPr="004501E6">
        <w:rPr>
          <w:rFonts w:ascii="Times New Roman" w:hAnsi="Times New Roman" w:cs="Times New Roman"/>
          <w:sz w:val="24"/>
          <w:szCs w:val="24"/>
        </w:rPr>
        <w:t>2</w:t>
      </w:r>
      <w:r w:rsidR="00582FA3" w:rsidRPr="004501E6">
        <w:rPr>
          <w:rFonts w:ascii="Times New Roman" w:hAnsi="Times New Roman" w:cs="Times New Roman"/>
          <w:sz w:val="24"/>
          <w:szCs w:val="24"/>
        </w:rPr>
        <w:t>.</w:t>
      </w:r>
      <w:r w:rsidR="00CF09C4" w:rsidRPr="004501E6">
        <w:rPr>
          <w:rFonts w:ascii="Times New Roman" w:hAnsi="Times New Roman" w:cs="Times New Roman"/>
          <w:sz w:val="24"/>
          <w:szCs w:val="24"/>
          <w:vertAlign w:val="subscript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1559"/>
        <w:gridCol w:w="1418"/>
        <w:gridCol w:w="1417"/>
        <w:gridCol w:w="1629"/>
      </w:tblGrid>
      <w:tr w:rsidR="00CF09C4" w:rsidRPr="00127ECD" w14:paraId="07A26441" w14:textId="77777777" w:rsidTr="00582FA3">
        <w:tc>
          <w:tcPr>
            <w:tcW w:w="3085" w:type="dxa"/>
            <w:vAlign w:val="center"/>
          </w:tcPr>
          <w:p w14:paraId="53D70CA0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14:paraId="7C0C2CBD" w14:textId="77777777" w:rsidR="00582FA3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7A1D4DF6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1</w:t>
            </w:r>
          </w:p>
        </w:tc>
        <w:tc>
          <w:tcPr>
            <w:tcW w:w="1418" w:type="dxa"/>
            <w:vAlign w:val="center"/>
          </w:tcPr>
          <w:p w14:paraId="5144C795" w14:textId="77777777" w:rsidR="00582FA3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56A98AA6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  <w:lang w:val="en-US"/>
              </w:rPr>
              <w:t>2</w:t>
            </w:r>
          </w:p>
        </w:tc>
        <w:tc>
          <w:tcPr>
            <w:tcW w:w="1417" w:type="dxa"/>
            <w:vAlign w:val="center"/>
          </w:tcPr>
          <w:p w14:paraId="4138F53F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 xml:space="preserve">Альтернатива </w:t>
            </w:r>
            <w:r w:rsidRPr="00582FA3">
              <w:rPr>
                <w:sz w:val="20"/>
                <w:lang w:val="en-US"/>
              </w:rPr>
              <w:t>3</w:t>
            </w:r>
          </w:p>
        </w:tc>
        <w:tc>
          <w:tcPr>
            <w:tcW w:w="1629" w:type="dxa"/>
            <w:vAlign w:val="center"/>
          </w:tcPr>
          <w:p w14:paraId="41253DCA" w14:textId="77777777" w:rsidR="00582FA3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4CC0484C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  <w:lang w:val="en-US"/>
              </w:rPr>
              <w:t>4</w:t>
            </w:r>
          </w:p>
        </w:tc>
      </w:tr>
      <w:tr w:rsidR="00CF09C4" w:rsidRPr="00127ECD" w14:paraId="07DBAE49" w14:textId="77777777" w:rsidTr="00582FA3">
        <w:tc>
          <w:tcPr>
            <w:tcW w:w="3085" w:type="dxa"/>
            <w:vAlign w:val="center"/>
          </w:tcPr>
          <w:p w14:paraId="7BECC084" w14:textId="77777777" w:rsidR="00CF09C4" w:rsidRPr="00127ECD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количество ролей пользователей ИС (↑)</w:t>
            </w:r>
          </w:p>
        </w:tc>
        <w:tc>
          <w:tcPr>
            <w:tcW w:w="1559" w:type="dxa"/>
            <w:vAlign w:val="center"/>
          </w:tcPr>
          <w:p w14:paraId="44A27CEB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289F0BAE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417" w:type="dxa"/>
            <w:vAlign w:val="center"/>
          </w:tcPr>
          <w:p w14:paraId="788FD08C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629" w:type="dxa"/>
            <w:vAlign w:val="center"/>
          </w:tcPr>
          <w:p w14:paraId="40408FDB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30</w:t>
            </w:r>
          </w:p>
        </w:tc>
      </w:tr>
      <w:tr w:rsidR="00CF09C4" w:rsidRPr="00127ECD" w14:paraId="61258119" w14:textId="77777777" w:rsidTr="00582FA3">
        <w:tc>
          <w:tcPr>
            <w:tcW w:w="3085" w:type="dxa"/>
            <w:vAlign w:val="center"/>
          </w:tcPr>
          <w:p w14:paraId="11B9E550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количество подключаемых проверок антивирусной системы(↑)</w:t>
            </w:r>
          </w:p>
        </w:tc>
        <w:tc>
          <w:tcPr>
            <w:tcW w:w="1559" w:type="dxa"/>
            <w:vAlign w:val="center"/>
          </w:tcPr>
          <w:p w14:paraId="239EE9C8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418" w:type="dxa"/>
            <w:vAlign w:val="center"/>
          </w:tcPr>
          <w:p w14:paraId="227B6E95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417" w:type="dxa"/>
            <w:vAlign w:val="center"/>
          </w:tcPr>
          <w:p w14:paraId="744E0432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629" w:type="dxa"/>
            <w:vAlign w:val="center"/>
          </w:tcPr>
          <w:p w14:paraId="7003E999" w14:textId="77777777" w:rsidR="00CF09C4" w:rsidRPr="00127ECD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127ECD">
              <w:rPr>
                <w:sz w:val="24"/>
                <w:szCs w:val="24"/>
                <w:lang w:val="en-US"/>
              </w:rPr>
              <w:t>10</w:t>
            </w:r>
          </w:p>
        </w:tc>
      </w:tr>
      <w:tr w:rsidR="00CF09C4" w:rsidRPr="00127ECD" w14:paraId="760C6CBB" w14:textId="77777777" w:rsidTr="00582FA3">
        <w:tc>
          <w:tcPr>
            <w:tcW w:w="3085" w:type="dxa"/>
            <w:vAlign w:val="center"/>
          </w:tcPr>
          <w:p w14:paraId="76D69949" w14:textId="77777777" w:rsidR="00CF09C4" w:rsidRPr="00582FA3" w:rsidRDefault="00582FA3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стоимость приобретения и сопровождения (↓),тыс</w:t>
            </w:r>
            <w:r w:rsidR="008B565E">
              <w:rPr>
                <w:sz w:val="24"/>
                <w:szCs w:val="24"/>
              </w:rPr>
              <w:t xml:space="preserve">. </w:t>
            </w:r>
            <w:r w:rsidR="008B565E" w:rsidRPr="00582FA3">
              <w:rPr>
                <w:sz w:val="24"/>
                <w:szCs w:val="24"/>
              </w:rPr>
              <w:t>$</w:t>
            </w:r>
          </w:p>
        </w:tc>
        <w:tc>
          <w:tcPr>
            <w:tcW w:w="1559" w:type="dxa"/>
            <w:vAlign w:val="center"/>
          </w:tcPr>
          <w:p w14:paraId="21C3735E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8B565E">
              <w:rPr>
                <w:sz w:val="24"/>
                <w:szCs w:val="24"/>
              </w:rPr>
              <w:t>2</w:t>
            </w:r>
          </w:p>
        </w:tc>
        <w:tc>
          <w:tcPr>
            <w:tcW w:w="1418" w:type="dxa"/>
            <w:vAlign w:val="center"/>
          </w:tcPr>
          <w:p w14:paraId="622D9BB6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8B565E">
              <w:rPr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14:paraId="0ABB88A9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8B565E">
              <w:rPr>
                <w:sz w:val="24"/>
                <w:szCs w:val="24"/>
              </w:rPr>
              <w:t>3</w:t>
            </w:r>
          </w:p>
        </w:tc>
        <w:tc>
          <w:tcPr>
            <w:tcW w:w="1629" w:type="dxa"/>
            <w:vAlign w:val="center"/>
          </w:tcPr>
          <w:p w14:paraId="57767251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4"/>
                <w:szCs w:val="24"/>
              </w:rPr>
            </w:pPr>
            <w:r w:rsidRPr="008B565E">
              <w:rPr>
                <w:sz w:val="24"/>
                <w:szCs w:val="24"/>
              </w:rPr>
              <w:t>4</w:t>
            </w:r>
          </w:p>
        </w:tc>
      </w:tr>
    </w:tbl>
    <w:p w14:paraId="7F9F075B" w14:textId="77777777" w:rsidR="00CF09C4" w:rsidRDefault="00CF09C4" w:rsidP="00FE569F">
      <w:pPr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AA4CD31" w14:textId="629CFF9D" w:rsidR="008B565E" w:rsidRPr="00127ECD" w:rsidRDefault="00C84CC1" w:rsidP="00FE569F">
      <w:pPr>
        <w:spacing w:after="0" w:line="360" w:lineRule="auto"/>
        <w:jc w:val="both"/>
        <w:rPr>
          <w:sz w:val="24"/>
          <w:szCs w:val="24"/>
        </w:rPr>
      </w:pPr>
      <w:r w:rsidRPr="00C84CC1">
        <w:rPr>
          <w:rFonts w:ascii="Times New Roman" w:hAnsi="Times New Roman" w:cs="Times New Roman"/>
          <w:i/>
          <w:sz w:val="32"/>
          <w:szCs w:val="32"/>
        </w:rPr>
        <w:t>Задача 3.</w:t>
      </w:r>
      <w:r w:rsidRPr="00C84CC1">
        <w:rPr>
          <w:b/>
          <w:sz w:val="24"/>
          <w:szCs w:val="24"/>
        </w:rPr>
        <w:t xml:space="preserve"> </w:t>
      </w:r>
      <w:r w:rsidR="00CF09C4" w:rsidRPr="00127EC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F3176" w:rsidRPr="003F3176">
        <w:rPr>
          <w:rFonts w:ascii="Times New Roman" w:hAnsi="Times New Roman" w:cs="Times New Roman"/>
          <w:sz w:val="24"/>
          <w:szCs w:val="24"/>
        </w:rPr>
        <w:t xml:space="preserve">Выбрать наиболее подходящее решение для повышения уровня ИБ в организации на основе </w:t>
      </w:r>
      <w:r w:rsidR="003F3176">
        <w:rPr>
          <w:rFonts w:ascii="Times New Roman" w:hAnsi="Times New Roman" w:cs="Times New Roman"/>
          <w:sz w:val="24"/>
          <w:szCs w:val="24"/>
        </w:rPr>
        <w:t>двух</w:t>
      </w:r>
      <w:r w:rsidR="003F3176" w:rsidRPr="003F3176">
        <w:rPr>
          <w:rFonts w:ascii="Times New Roman" w:hAnsi="Times New Roman" w:cs="Times New Roman"/>
          <w:sz w:val="24"/>
          <w:szCs w:val="24"/>
        </w:rPr>
        <w:t xml:space="preserve"> критериев: количество подключаемых проверок антивирусной системы  (чем больше, тем лучше), стоимость приобретения и сопровождения (чем меньше, тем лучше). При подсчете значений функции принадлежности использовать метод пропорций. Степень значимости критериев принять: w1=0.</w:t>
      </w:r>
      <w:r w:rsidR="00071EE3">
        <w:rPr>
          <w:rFonts w:ascii="Times New Roman" w:hAnsi="Times New Roman" w:cs="Times New Roman"/>
          <w:sz w:val="24"/>
          <w:szCs w:val="24"/>
        </w:rPr>
        <w:t>6</w:t>
      </w:r>
      <w:r w:rsidR="003F3176" w:rsidRPr="003F3176">
        <w:rPr>
          <w:rFonts w:ascii="Times New Roman" w:hAnsi="Times New Roman" w:cs="Times New Roman"/>
          <w:sz w:val="24"/>
          <w:szCs w:val="24"/>
        </w:rPr>
        <w:t xml:space="preserve">, w2=0.4. Исходные данные приведены в таблице. </w:t>
      </w:r>
      <w:r w:rsidR="004501E6" w:rsidRPr="004501E6">
        <w:rPr>
          <w:rFonts w:ascii="Times New Roman" w:hAnsi="Times New Roman" w:cs="Times New Roman"/>
          <w:b/>
          <w:sz w:val="24"/>
          <w:szCs w:val="24"/>
        </w:rPr>
        <w:t xml:space="preserve">В ответе указать </w:t>
      </w:r>
      <w:r w:rsidR="004501E6" w:rsidRPr="004501E6">
        <w:rPr>
          <w:rFonts w:ascii="Times New Roman" w:hAnsi="Times New Roman" w:cs="Times New Roman"/>
          <w:sz w:val="24"/>
          <w:szCs w:val="24"/>
        </w:rPr>
        <w:t xml:space="preserve">номер выбранной альтернативы по каждому методу,  матрицы D, </w:t>
      </w:r>
      <w:proofErr w:type="spellStart"/>
      <w:r w:rsidR="004501E6" w:rsidRPr="004501E6">
        <w:rPr>
          <w:rFonts w:ascii="Times New Roman" w:hAnsi="Times New Roman" w:cs="Times New Roman"/>
          <w:sz w:val="24"/>
          <w:szCs w:val="24"/>
        </w:rPr>
        <w:t>M_nd</w:t>
      </w:r>
      <w:proofErr w:type="spellEnd"/>
      <w:r w:rsidR="004501E6" w:rsidRPr="004501E6">
        <w:rPr>
          <w:rFonts w:ascii="Times New Roman" w:hAnsi="Times New Roman" w:cs="Times New Roman"/>
          <w:sz w:val="24"/>
          <w:szCs w:val="24"/>
        </w:rPr>
        <w:t xml:space="preserve"> и M_Q2.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418"/>
        <w:gridCol w:w="1843"/>
        <w:gridCol w:w="1984"/>
        <w:gridCol w:w="1843"/>
      </w:tblGrid>
      <w:tr w:rsidR="00CF09C4" w:rsidRPr="0056699F" w14:paraId="53F75AE3" w14:textId="77777777" w:rsidTr="008B565E">
        <w:tc>
          <w:tcPr>
            <w:tcW w:w="2268" w:type="dxa"/>
            <w:vAlign w:val="center"/>
          </w:tcPr>
          <w:p w14:paraId="5F60A312" w14:textId="77777777" w:rsidR="00CF09C4" w:rsidRPr="0056699F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6699F">
              <w:rPr>
                <w:sz w:val="20"/>
              </w:rPr>
              <w:t>Технология</w:t>
            </w:r>
          </w:p>
        </w:tc>
        <w:tc>
          <w:tcPr>
            <w:tcW w:w="1418" w:type="dxa"/>
            <w:vAlign w:val="center"/>
          </w:tcPr>
          <w:p w14:paraId="195CD451" w14:textId="77777777" w:rsidR="008B565E" w:rsidRPr="00582FA3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1949D4AF" w14:textId="77777777" w:rsidR="00CF09C4" w:rsidRPr="0056699F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0710C53" w14:textId="77777777" w:rsidR="008B565E" w:rsidRPr="00582FA3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4BF2A252" w14:textId="77777777" w:rsidR="00CF09C4" w:rsidRPr="0056699F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984" w:type="dxa"/>
            <w:vAlign w:val="center"/>
          </w:tcPr>
          <w:p w14:paraId="3649F948" w14:textId="77777777" w:rsidR="008B565E" w:rsidRPr="00582FA3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4EED22A9" w14:textId="77777777" w:rsidR="00CF09C4" w:rsidRPr="0056699F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7A578F9F" w14:textId="77777777" w:rsidR="008B565E" w:rsidRPr="00582FA3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82FA3">
              <w:rPr>
                <w:sz w:val="20"/>
              </w:rPr>
              <w:t>Альтернатива</w:t>
            </w:r>
          </w:p>
          <w:p w14:paraId="0C2DCBFD" w14:textId="77777777" w:rsidR="00CF09C4" w:rsidRPr="0056699F" w:rsidRDefault="008B565E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4</w:t>
            </w:r>
          </w:p>
        </w:tc>
      </w:tr>
      <w:tr w:rsidR="00CF09C4" w:rsidRPr="0056699F" w14:paraId="1FDB7AD4" w14:textId="77777777" w:rsidTr="008B565E">
        <w:tc>
          <w:tcPr>
            <w:tcW w:w="2268" w:type="dxa"/>
            <w:vAlign w:val="center"/>
          </w:tcPr>
          <w:p w14:paraId="53669639" w14:textId="77777777" w:rsidR="00CF09C4" w:rsidRPr="003F3176" w:rsidRDefault="003F3176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>
              <w:rPr>
                <w:sz w:val="24"/>
                <w:szCs w:val="24"/>
              </w:rPr>
              <w:t>количество подключаемых проверок антивирусной системы(↑)</w:t>
            </w:r>
          </w:p>
        </w:tc>
        <w:tc>
          <w:tcPr>
            <w:tcW w:w="1418" w:type="dxa"/>
            <w:vAlign w:val="center"/>
          </w:tcPr>
          <w:p w14:paraId="219DE7CB" w14:textId="77777777" w:rsidR="00CF09C4" w:rsidRPr="0056699F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6699F">
              <w:rPr>
                <w:sz w:val="20"/>
                <w:lang w:val="en-US"/>
              </w:rPr>
              <w:t>25</w:t>
            </w:r>
          </w:p>
        </w:tc>
        <w:tc>
          <w:tcPr>
            <w:tcW w:w="1843" w:type="dxa"/>
            <w:vAlign w:val="center"/>
          </w:tcPr>
          <w:p w14:paraId="41D21D7B" w14:textId="77777777" w:rsidR="00CF09C4" w:rsidRPr="0056699F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6699F">
              <w:rPr>
                <w:sz w:val="20"/>
                <w:lang w:val="en-US"/>
              </w:rPr>
              <w:t>25</w:t>
            </w:r>
          </w:p>
        </w:tc>
        <w:tc>
          <w:tcPr>
            <w:tcW w:w="1984" w:type="dxa"/>
            <w:vAlign w:val="center"/>
          </w:tcPr>
          <w:p w14:paraId="34C1BD25" w14:textId="77777777" w:rsidR="00CF09C4" w:rsidRPr="0056699F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6699F">
              <w:rPr>
                <w:sz w:val="20"/>
                <w:lang w:val="en-US"/>
              </w:rPr>
              <w:t>50</w:t>
            </w:r>
          </w:p>
        </w:tc>
        <w:tc>
          <w:tcPr>
            <w:tcW w:w="1843" w:type="dxa"/>
            <w:vAlign w:val="center"/>
          </w:tcPr>
          <w:p w14:paraId="0781F688" w14:textId="77777777" w:rsidR="00CF09C4" w:rsidRPr="0056699F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  <w:lang w:val="en-US"/>
              </w:rPr>
            </w:pPr>
            <w:r w:rsidRPr="0056699F">
              <w:rPr>
                <w:sz w:val="20"/>
                <w:lang w:val="en-US"/>
              </w:rPr>
              <w:t>75</w:t>
            </w:r>
          </w:p>
        </w:tc>
      </w:tr>
      <w:tr w:rsidR="00CF09C4" w:rsidRPr="0056699F" w14:paraId="539A70B0" w14:textId="77777777" w:rsidTr="008B565E">
        <w:tc>
          <w:tcPr>
            <w:tcW w:w="2268" w:type="dxa"/>
            <w:vAlign w:val="center"/>
          </w:tcPr>
          <w:p w14:paraId="4203CC11" w14:textId="77777777" w:rsidR="00CF09C4" w:rsidRPr="003F3176" w:rsidRDefault="003F3176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>
              <w:rPr>
                <w:sz w:val="24"/>
                <w:szCs w:val="24"/>
              </w:rPr>
              <w:t>стоимость приобретения и сопровождения (↓),</w:t>
            </w:r>
            <w:proofErr w:type="spellStart"/>
            <w:r w:rsidR="008B565E">
              <w:rPr>
                <w:sz w:val="24"/>
                <w:szCs w:val="24"/>
              </w:rPr>
              <w:t>тыс</w:t>
            </w:r>
            <w:proofErr w:type="spellEnd"/>
            <w:r w:rsidR="008B565E">
              <w:rPr>
                <w:sz w:val="24"/>
                <w:szCs w:val="24"/>
              </w:rPr>
              <w:t xml:space="preserve"> . руб.</w:t>
            </w:r>
            <w:r w:rsidRPr="00582FA3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18" w:type="dxa"/>
            <w:vAlign w:val="center"/>
          </w:tcPr>
          <w:p w14:paraId="26B872BB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 w:rsidRPr="008B565E">
              <w:rPr>
                <w:sz w:val="20"/>
              </w:rPr>
              <w:t>100</w:t>
            </w:r>
          </w:p>
        </w:tc>
        <w:tc>
          <w:tcPr>
            <w:tcW w:w="1843" w:type="dxa"/>
            <w:vAlign w:val="center"/>
          </w:tcPr>
          <w:p w14:paraId="0D163F83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 w:rsidRPr="008B565E">
              <w:rPr>
                <w:sz w:val="20"/>
              </w:rPr>
              <w:t>50</w:t>
            </w:r>
          </w:p>
        </w:tc>
        <w:tc>
          <w:tcPr>
            <w:tcW w:w="1984" w:type="dxa"/>
            <w:vAlign w:val="center"/>
          </w:tcPr>
          <w:p w14:paraId="298F3452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 w:rsidRPr="008B565E">
              <w:rPr>
                <w:sz w:val="20"/>
              </w:rPr>
              <w:t>80</w:t>
            </w:r>
          </w:p>
        </w:tc>
        <w:tc>
          <w:tcPr>
            <w:tcW w:w="1843" w:type="dxa"/>
            <w:vAlign w:val="center"/>
          </w:tcPr>
          <w:p w14:paraId="75D6FC50" w14:textId="77777777" w:rsidR="00CF09C4" w:rsidRPr="008B565E" w:rsidRDefault="00CF09C4" w:rsidP="00FE569F">
            <w:pPr>
              <w:pStyle w:val="aa"/>
              <w:spacing w:line="360" w:lineRule="auto"/>
              <w:ind w:firstLine="0"/>
              <w:jc w:val="center"/>
              <w:rPr>
                <w:sz w:val="20"/>
              </w:rPr>
            </w:pPr>
            <w:r w:rsidRPr="008B565E">
              <w:rPr>
                <w:sz w:val="20"/>
              </w:rPr>
              <w:t>150</w:t>
            </w:r>
          </w:p>
        </w:tc>
      </w:tr>
    </w:tbl>
    <w:p w14:paraId="66E1F1DE" w14:textId="77777777" w:rsidR="00CF09C4" w:rsidRDefault="00CF09C4" w:rsidP="00FE569F">
      <w:pPr>
        <w:spacing w:after="0" w:line="360" w:lineRule="auto"/>
        <w:ind w:left="2832" w:firstLine="708"/>
        <w:rPr>
          <w:rFonts w:ascii="Times New Roman" w:hAnsi="Times New Roman" w:cs="Times New Roman"/>
          <w:sz w:val="24"/>
          <w:szCs w:val="24"/>
        </w:rPr>
      </w:pPr>
    </w:p>
    <w:p w14:paraId="0508BB00" w14:textId="409B1D34" w:rsidR="00F07202" w:rsidRDefault="00E71BDD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="004501E6" w:rsidRPr="004501E6">
        <w:rPr>
          <w:rFonts w:ascii="Times New Roman" w:hAnsi="Times New Roman" w:cs="Times New Roman"/>
          <w:b/>
          <w:sz w:val="28"/>
          <w:szCs w:val="28"/>
        </w:rPr>
        <w:t>.</w:t>
      </w:r>
      <w:r w:rsidR="004501E6">
        <w:rPr>
          <w:rFonts w:ascii="Times New Roman" w:hAnsi="Times New Roman" w:cs="Times New Roman"/>
          <w:b/>
          <w:sz w:val="28"/>
          <w:szCs w:val="28"/>
        </w:rPr>
        <w:t>2</w:t>
      </w:r>
      <w:r w:rsidR="004501E6" w:rsidRPr="004501E6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4501E6" w:rsidRPr="004501E6">
        <w:rPr>
          <w:rFonts w:ascii="Times New Roman" w:hAnsi="Times New Roman" w:cs="Times New Roman"/>
          <w:sz w:val="28"/>
          <w:szCs w:val="28"/>
        </w:rPr>
        <w:t>Написать программу, автоматизирующую</w:t>
      </w:r>
      <w:r w:rsidR="004501E6">
        <w:rPr>
          <w:rFonts w:ascii="Times New Roman" w:hAnsi="Times New Roman" w:cs="Times New Roman"/>
          <w:sz w:val="28"/>
          <w:szCs w:val="28"/>
        </w:rPr>
        <w:t xml:space="preserve"> расчеты по методу пересечения нечетких множеств. </w:t>
      </w:r>
    </w:p>
    <w:p w14:paraId="3AFAB150" w14:textId="77777777" w:rsidR="00CF09C4" w:rsidRDefault="004501E6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202">
        <w:rPr>
          <w:rFonts w:ascii="Times New Roman" w:hAnsi="Times New Roman" w:cs="Times New Roman"/>
          <w:sz w:val="28"/>
          <w:szCs w:val="28"/>
          <w:u w:val="single"/>
        </w:rPr>
        <w:t>Входные данные программы</w:t>
      </w:r>
      <w:r>
        <w:rPr>
          <w:rFonts w:ascii="Times New Roman" w:hAnsi="Times New Roman" w:cs="Times New Roman"/>
          <w:sz w:val="28"/>
          <w:szCs w:val="28"/>
        </w:rPr>
        <w:t xml:space="preserve">: таблица условия задачи. Значения весовых коэффициентов можно не учитывать. </w:t>
      </w:r>
      <w:r w:rsidRPr="004501E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711A63" w14:textId="77777777" w:rsidR="00F07202" w:rsidRDefault="004501E6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7202">
        <w:rPr>
          <w:rFonts w:ascii="Times New Roman" w:hAnsi="Times New Roman" w:cs="Times New Roman"/>
          <w:sz w:val="28"/>
          <w:szCs w:val="28"/>
          <w:u w:val="single"/>
        </w:rPr>
        <w:t>Выходные данные</w:t>
      </w:r>
      <w:r w:rsidRPr="004501E6">
        <w:rPr>
          <w:rFonts w:ascii="Times New Roman" w:hAnsi="Times New Roman" w:cs="Times New Roman"/>
          <w:sz w:val="28"/>
          <w:szCs w:val="28"/>
        </w:rPr>
        <w:t>: номер альтернативы и матрица D.</w:t>
      </w:r>
      <w:r w:rsidR="00F0720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0E1704" w14:textId="3C070825" w:rsidR="007A0696" w:rsidRDefault="00870360" w:rsidP="00FE569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Рекомендуемая среда реализации – </w:t>
      </w:r>
      <w:r w:rsidR="00E71B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E71BDD" w:rsidRPr="0085658F">
        <w:rPr>
          <w:rFonts w:ascii="Times New Roman" w:hAnsi="Times New Roman" w:cs="Times New Roman"/>
          <w:sz w:val="28"/>
          <w:szCs w:val="28"/>
        </w:rPr>
        <w:t xml:space="preserve"> </w:t>
      </w:r>
      <w:r w:rsidR="00E71BDD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87036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Запустить программу с исходными данными задачи и сравнить результаты ее работы с результатами, полученными в п. 2.1.</w:t>
      </w:r>
      <w:r w:rsidR="00F07202" w:rsidRPr="003A528F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4D052AC" w14:textId="77777777" w:rsidR="00FE569F" w:rsidRDefault="00FE569F" w:rsidP="00FE569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43690CE" w14:textId="415BCEA7" w:rsidR="0085658F" w:rsidRPr="002E50D1" w:rsidRDefault="002E50D1" w:rsidP="00FE56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E50D1">
        <w:rPr>
          <w:rFonts w:ascii="Times New Roman" w:eastAsia="Times New Roman" w:hAnsi="Times New Roman" w:cs="Times New Roman"/>
          <w:b/>
          <w:sz w:val="28"/>
          <w:szCs w:val="28"/>
        </w:rPr>
        <w:t>Контрольные вопросы</w:t>
      </w:r>
    </w:p>
    <w:p w14:paraId="7A13C56A" w14:textId="44DCE2A0" w:rsidR="002E50D1" w:rsidRDefault="002E50D1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Как можно обеспечить скрытность </w:t>
      </w:r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>порт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ов</w:t>
      </w:r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для управления устройствами и хостами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68EEDB74" w14:textId="1DEC7AAE" w:rsidR="002E50D1" w:rsidRDefault="002E50D1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Перечислите </w:t>
      </w:r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>безопасны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е</w:t>
      </w:r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 xml:space="preserve"> версий протоколов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14:paraId="142B23A1" w14:textId="061E4CDB" w:rsidR="002E50D1" w:rsidRDefault="002E50D1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Что обозначает словосочетание </w:t>
      </w:r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>Port-</w:t>
      </w:r>
      <w:proofErr w:type="spellStart"/>
      <w:r w:rsidRPr="002E50D1">
        <w:rPr>
          <w:rFonts w:ascii="Times New Roman" w:eastAsia="Times New Roman" w:hAnsi="Times New Roman" w:cs="Times New Roman"/>
          <w:bCs/>
          <w:sz w:val="24"/>
          <w:szCs w:val="24"/>
        </w:rPr>
        <w:t>Forwarding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53772C6C" w14:textId="3AB7B852" w:rsidR="002E50D1" w:rsidRDefault="000A2000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Для чего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4"/>
        </w:rPr>
        <w:t>испльзуются</w:t>
      </w:r>
      <w:proofErr w:type="spellEnd"/>
      <w:r w:rsidRPr="000A2000">
        <w:rPr>
          <w:rFonts w:ascii="Times New Roman" w:eastAsia="Times New Roman" w:hAnsi="Times New Roman" w:cs="Times New Roman"/>
          <w:bCs/>
          <w:sz w:val="24"/>
          <w:szCs w:val="24"/>
        </w:rPr>
        <w:t xml:space="preserve"> SSH-ключи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3526FE1A" w14:textId="231198C8" w:rsidR="000A2000" w:rsidRDefault="000E6BC0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К какому </w:t>
      </w:r>
      <w:r w:rsidRPr="000E6BC0">
        <w:rPr>
          <w:rFonts w:ascii="Times New Roman" w:eastAsia="Times New Roman" w:hAnsi="Times New Roman" w:cs="Times New Roman"/>
          <w:bCs/>
          <w:sz w:val="24"/>
          <w:szCs w:val="24"/>
        </w:rPr>
        <w:t>уровню модели OSI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6BC0">
        <w:rPr>
          <w:rFonts w:ascii="Times New Roman" w:eastAsia="Times New Roman" w:hAnsi="Times New Roman" w:cs="Times New Roman"/>
          <w:bCs/>
          <w:sz w:val="24"/>
          <w:szCs w:val="24"/>
        </w:rPr>
        <w:t>относ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ится</w:t>
      </w:r>
      <w:r w:rsidRPr="000E6BC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0E6BC0">
        <w:rPr>
          <w:rFonts w:ascii="Times New Roman" w:eastAsia="Times New Roman" w:hAnsi="Times New Roman" w:cs="Times New Roman"/>
          <w:bCs/>
          <w:sz w:val="24"/>
          <w:szCs w:val="24"/>
        </w:rPr>
        <w:t>WAF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?</w:t>
      </w:r>
    </w:p>
    <w:p w14:paraId="751EE973" w14:textId="7864A222" w:rsidR="000E6BC0" w:rsidRPr="002E50D1" w:rsidRDefault="00FE569F" w:rsidP="00FE569F">
      <w:pPr>
        <w:pStyle w:val="a5"/>
        <w:numPr>
          <w:ilvl w:val="0"/>
          <w:numId w:val="15"/>
        </w:num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 чем преимущество методов нечеткой логики в задачах принятия решений?</w:t>
      </w:r>
    </w:p>
    <w:p w14:paraId="04C4CAC9" w14:textId="77777777" w:rsidR="002E50D1" w:rsidRDefault="002E50D1" w:rsidP="00FE569F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02633A8" w14:textId="1C6A0B77" w:rsidR="0085658F" w:rsidRDefault="0085658F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5DC8">
        <w:rPr>
          <w:rFonts w:ascii="Times New Roman" w:hAnsi="Times New Roman" w:cs="Times New Roman"/>
          <w:b/>
          <w:bCs/>
          <w:sz w:val="28"/>
          <w:szCs w:val="28"/>
        </w:rPr>
        <w:t>Оформит</w:t>
      </w:r>
      <w:r w:rsidR="00075DC8" w:rsidRPr="00075DC8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Pr="00075DC8">
        <w:rPr>
          <w:rFonts w:ascii="Times New Roman" w:hAnsi="Times New Roman" w:cs="Times New Roman"/>
          <w:b/>
          <w:bCs/>
          <w:sz w:val="28"/>
          <w:szCs w:val="28"/>
        </w:rPr>
        <w:t xml:space="preserve"> отчет </w:t>
      </w:r>
      <w:r w:rsidRPr="00075DC8">
        <w:rPr>
          <w:rFonts w:ascii="Times New Roman" w:hAnsi="Times New Roman" w:cs="Times New Roman"/>
          <w:sz w:val="28"/>
          <w:szCs w:val="28"/>
        </w:rPr>
        <w:t>о выполнении лабораторной работы</w:t>
      </w:r>
      <w:r w:rsidR="00075DC8">
        <w:rPr>
          <w:rFonts w:ascii="Times New Roman" w:hAnsi="Times New Roman" w:cs="Times New Roman"/>
          <w:sz w:val="28"/>
          <w:szCs w:val="28"/>
        </w:rPr>
        <w:t xml:space="preserve"> в электронном виде, содержащий:</w:t>
      </w:r>
    </w:p>
    <w:p w14:paraId="2B46878F" w14:textId="61248157" w:rsidR="00075DC8" w:rsidRDefault="00075DC8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индивидуальное задание;</w:t>
      </w:r>
    </w:p>
    <w:p w14:paraId="5082C52A" w14:textId="7C2247B6" w:rsidR="00075DC8" w:rsidRDefault="00075DC8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ручные расчеты по решению задачи в соответствии с номером варианта;</w:t>
      </w:r>
    </w:p>
    <w:p w14:paraId="4A261D28" w14:textId="2E8CC106" w:rsidR="00075DC8" w:rsidRDefault="00075DC8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текст программы, автоматизирующий решение задачи и результаты ее выполнения;</w:t>
      </w:r>
    </w:p>
    <w:p w14:paraId="68D5CEB5" w14:textId="3B86F663" w:rsidR="00075DC8" w:rsidRPr="002E50D1" w:rsidRDefault="00075DC8" w:rsidP="00FE569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 вывод о совпадении результатов ручного и автоматизированного расчета.</w:t>
      </w:r>
    </w:p>
    <w:sectPr w:rsidR="00075DC8" w:rsidRPr="002E50D1" w:rsidSect="00665122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8B3671B"/>
    <w:multiLevelType w:val="hybridMultilevel"/>
    <w:tmpl w:val="F802E530"/>
    <w:lvl w:ilvl="0" w:tplc="EFEA96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F3682"/>
    <w:multiLevelType w:val="multilevel"/>
    <w:tmpl w:val="C6428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024764"/>
    <w:multiLevelType w:val="hybridMultilevel"/>
    <w:tmpl w:val="C682F3BE"/>
    <w:lvl w:ilvl="0" w:tplc="6138052C">
      <w:start w:val="1"/>
      <w:numFmt w:val="decimal"/>
      <w:lvlText w:val="%1."/>
      <w:lvlJc w:val="left"/>
      <w:pPr>
        <w:tabs>
          <w:tab w:val="num" w:pos="1515"/>
        </w:tabs>
        <w:ind w:left="1515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 w15:restartNumberingAfterBreak="0">
    <w:nsid w:val="1FED0D24"/>
    <w:multiLevelType w:val="multilevel"/>
    <w:tmpl w:val="BEAC7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E78C2"/>
    <w:multiLevelType w:val="hybridMultilevel"/>
    <w:tmpl w:val="CF30F170"/>
    <w:lvl w:ilvl="0" w:tplc="DC1CA598">
      <w:start w:val="1"/>
      <w:numFmt w:val="decimal"/>
      <w:lvlText w:val="%1."/>
      <w:lvlJc w:val="left"/>
      <w:pPr>
        <w:tabs>
          <w:tab w:val="num" w:pos="1440"/>
        </w:tabs>
        <w:ind w:left="1440" w:hanging="900"/>
      </w:pPr>
      <w:rPr>
        <w:rFonts w:hint="default"/>
      </w:rPr>
    </w:lvl>
    <w:lvl w:ilvl="1" w:tplc="374A9B52">
      <w:numFmt w:val="none"/>
      <w:lvlText w:val=""/>
      <w:lvlJc w:val="left"/>
      <w:pPr>
        <w:tabs>
          <w:tab w:val="num" w:pos="360"/>
        </w:tabs>
      </w:pPr>
    </w:lvl>
    <w:lvl w:ilvl="2" w:tplc="3D80DEBA">
      <w:numFmt w:val="none"/>
      <w:lvlText w:val=""/>
      <w:lvlJc w:val="left"/>
      <w:pPr>
        <w:tabs>
          <w:tab w:val="num" w:pos="360"/>
        </w:tabs>
      </w:pPr>
    </w:lvl>
    <w:lvl w:ilvl="3" w:tplc="26C81712">
      <w:numFmt w:val="none"/>
      <w:lvlText w:val=""/>
      <w:lvlJc w:val="left"/>
      <w:pPr>
        <w:tabs>
          <w:tab w:val="num" w:pos="360"/>
        </w:tabs>
      </w:pPr>
    </w:lvl>
    <w:lvl w:ilvl="4" w:tplc="739EEE1A">
      <w:numFmt w:val="none"/>
      <w:lvlText w:val=""/>
      <w:lvlJc w:val="left"/>
      <w:pPr>
        <w:tabs>
          <w:tab w:val="num" w:pos="360"/>
        </w:tabs>
      </w:pPr>
    </w:lvl>
    <w:lvl w:ilvl="5" w:tplc="21C2722A">
      <w:numFmt w:val="none"/>
      <w:lvlText w:val=""/>
      <w:lvlJc w:val="left"/>
      <w:pPr>
        <w:tabs>
          <w:tab w:val="num" w:pos="360"/>
        </w:tabs>
      </w:pPr>
    </w:lvl>
    <w:lvl w:ilvl="6" w:tplc="51F2378E">
      <w:numFmt w:val="none"/>
      <w:lvlText w:val=""/>
      <w:lvlJc w:val="left"/>
      <w:pPr>
        <w:tabs>
          <w:tab w:val="num" w:pos="360"/>
        </w:tabs>
      </w:pPr>
    </w:lvl>
    <w:lvl w:ilvl="7" w:tplc="95F45494">
      <w:numFmt w:val="none"/>
      <w:lvlText w:val=""/>
      <w:lvlJc w:val="left"/>
      <w:pPr>
        <w:tabs>
          <w:tab w:val="num" w:pos="360"/>
        </w:tabs>
      </w:pPr>
    </w:lvl>
    <w:lvl w:ilvl="8" w:tplc="3198F962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28DD5296"/>
    <w:multiLevelType w:val="hybridMultilevel"/>
    <w:tmpl w:val="DA2A166C"/>
    <w:lvl w:ilvl="0" w:tplc="BE266CDE">
      <w:start w:val="1"/>
      <w:numFmt w:val="decimal"/>
      <w:lvlText w:val="%1."/>
      <w:lvlJc w:val="left"/>
      <w:pPr>
        <w:tabs>
          <w:tab w:val="num" w:pos="2490"/>
        </w:tabs>
        <w:ind w:left="2490" w:hanging="87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7" w15:restartNumberingAfterBreak="0">
    <w:nsid w:val="34C93955"/>
    <w:multiLevelType w:val="hybridMultilevel"/>
    <w:tmpl w:val="A83802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AE0B0C"/>
    <w:multiLevelType w:val="hybridMultilevel"/>
    <w:tmpl w:val="53F0A7CA"/>
    <w:lvl w:ilvl="0" w:tplc="577A4098">
      <w:start w:val="1"/>
      <w:numFmt w:val="decimal"/>
      <w:lvlText w:val="%1."/>
      <w:lvlJc w:val="left"/>
      <w:pPr>
        <w:ind w:left="1453" w:hanging="3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B2E0F47"/>
    <w:multiLevelType w:val="multilevel"/>
    <w:tmpl w:val="B0042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723BA5"/>
    <w:multiLevelType w:val="multilevel"/>
    <w:tmpl w:val="E43A3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9F1790"/>
    <w:multiLevelType w:val="multilevel"/>
    <w:tmpl w:val="58EC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126E65"/>
    <w:multiLevelType w:val="singleLevel"/>
    <w:tmpl w:val="FFFFFFFF"/>
    <w:lvl w:ilvl="0">
      <w:numFmt w:val="decimal"/>
      <w:lvlText w:val="*"/>
      <w:lvlJc w:val="left"/>
    </w:lvl>
  </w:abstractNum>
  <w:abstractNum w:abstractNumId="13" w15:restartNumberingAfterBreak="0">
    <w:nsid w:val="764468C8"/>
    <w:multiLevelType w:val="hybridMultilevel"/>
    <w:tmpl w:val="5A8AF036"/>
    <w:lvl w:ilvl="0" w:tplc="05805D84">
      <w:start w:val="1"/>
      <w:numFmt w:val="decimal"/>
      <w:lvlText w:val="%1."/>
      <w:lvlJc w:val="left"/>
      <w:pPr>
        <w:tabs>
          <w:tab w:val="num" w:pos="1425"/>
        </w:tabs>
        <w:ind w:left="1425" w:hanging="885"/>
      </w:pPr>
      <w:rPr>
        <w:rFonts w:hint="default"/>
      </w:rPr>
    </w:lvl>
    <w:lvl w:ilvl="1" w:tplc="03C4B6D0">
      <w:numFmt w:val="none"/>
      <w:lvlText w:val=""/>
      <w:lvlJc w:val="left"/>
      <w:pPr>
        <w:tabs>
          <w:tab w:val="num" w:pos="360"/>
        </w:tabs>
      </w:pPr>
    </w:lvl>
    <w:lvl w:ilvl="2" w:tplc="E9A85F92">
      <w:numFmt w:val="none"/>
      <w:lvlText w:val=""/>
      <w:lvlJc w:val="left"/>
      <w:pPr>
        <w:tabs>
          <w:tab w:val="num" w:pos="360"/>
        </w:tabs>
      </w:pPr>
    </w:lvl>
    <w:lvl w:ilvl="3" w:tplc="CC902AA2">
      <w:numFmt w:val="none"/>
      <w:lvlText w:val=""/>
      <w:lvlJc w:val="left"/>
      <w:pPr>
        <w:tabs>
          <w:tab w:val="num" w:pos="360"/>
        </w:tabs>
      </w:pPr>
    </w:lvl>
    <w:lvl w:ilvl="4" w:tplc="F8D25016">
      <w:numFmt w:val="none"/>
      <w:lvlText w:val=""/>
      <w:lvlJc w:val="left"/>
      <w:pPr>
        <w:tabs>
          <w:tab w:val="num" w:pos="360"/>
        </w:tabs>
      </w:pPr>
    </w:lvl>
    <w:lvl w:ilvl="5" w:tplc="E4042820">
      <w:numFmt w:val="none"/>
      <w:lvlText w:val=""/>
      <w:lvlJc w:val="left"/>
      <w:pPr>
        <w:tabs>
          <w:tab w:val="num" w:pos="360"/>
        </w:tabs>
      </w:pPr>
    </w:lvl>
    <w:lvl w:ilvl="6" w:tplc="A4189AE0">
      <w:numFmt w:val="none"/>
      <w:lvlText w:val=""/>
      <w:lvlJc w:val="left"/>
      <w:pPr>
        <w:tabs>
          <w:tab w:val="num" w:pos="360"/>
        </w:tabs>
      </w:pPr>
    </w:lvl>
    <w:lvl w:ilvl="7" w:tplc="0F3823E4">
      <w:numFmt w:val="none"/>
      <w:lvlText w:val=""/>
      <w:lvlJc w:val="left"/>
      <w:pPr>
        <w:tabs>
          <w:tab w:val="num" w:pos="360"/>
        </w:tabs>
      </w:pPr>
    </w:lvl>
    <w:lvl w:ilvl="8" w:tplc="6930F60A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79212F8A"/>
    <w:multiLevelType w:val="multilevel"/>
    <w:tmpl w:val="EC6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9"/>
  </w:num>
  <w:num w:numId="3">
    <w:abstractNumId w:val="4"/>
  </w:num>
  <w:num w:numId="4">
    <w:abstractNumId w:val="11"/>
  </w:num>
  <w:num w:numId="5">
    <w:abstractNumId w:val="14"/>
  </w:num>
  <w:num w:numId="6">
    <w:abstractNumId w:val="10"/>
  </w:num>
  <w:num w:numId="7">
    <w:abstractNumId w:val="1"/>
  </w:num>
  <w:num w:numId="8">
    <w:abstractNumId w:val="8"/>
  </w:num>
  <w:num w:numId="9">
    <w:abstractNumId w:val="12"/>
  </w:num>
  <w:num w:numId="10">
    <w:abstractNumId w:val="0"/>
    <w:lvlOverride w:ilvl="0">
      <w:lvl w:ilvl="0">
        <w:start w:val="1"/>
        <w:numFmt w:val="bullet"/>
        <w:lvlText w:val="-"/>
        <w:legacy w:legacy="1" w:legacySpace="0" w:legacyIndent="360"/>
        <w:lvlJc w:val="left"/>
        <w:pPr>
          <w:ind w:left="360" w:hanging="360"/>
        </w:pPr>
        <w:rPr>
          <w:rFonts w:ascii="Times New Roman" w:hAnsi="Times New Roman" w:hint="default"/>
        </w:rPr>
      </w:lvl>
    </w:lvlOverride>
  </w:num>
  <w:num w:numId="11">
    <w:abstractNumId w:val="3"/>
  </w:num>
  <w:num w:numId="12">
    <w:abstractNumId w:val="5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5122"/>
    <w:rsid w:val="0001438A"/>
    <w:rsid w:val="00044C38"/>
    <w:rsid w:val="00071EE3"/>
    <w:rsid w:val="00074329"/>
    <w:rsid w:val="00075DC8"/>
    <w:rsid w:val="00091265"/>
    <w:rsid w:val="000A2000"/>
    <w:rsid w:val="000C59F8"/>
    <w:rsid w:val="000D162D"/>
    <w:rsid w:val="000D4572"/>
    <w:rsid w:val="000D57FC"/>
    <w:rsid w:val="000E445C"/>
    <w:rsid w:val="000E6BC0"/>
    <w:rsid w:val="001120AA"/>
    <w:rsid w:val="0015460D"/>
    <w:rsid w:val="001703E0"/>
    <w:rsid w:val="00187643"/>
    <w:rsid w:val="001C155D"/>
    <w:rsid w:val="001D0CF1"/>
    <w:rsid w:val="001F239A"/>
    <w:rsid w:val="00246483"/>
    <w:rsid w:val="0026147E"/>
    <w:rsid w:val="00270DAB"/>
    <w:rsid w:val="00287D81"/>
    <w:rsid w:val="002E1322"/>
    <w:rsid w:val="002E50D1"/>
    <w:rsid w:val="00353439"/>
    <w:rsid w:val="003A528F"/>
    <w:rsid w:val="003A5940"/>
    <w:rsid w:val="003F3176"/>
    <w:rsid w:val="00422183"/>
    <w:rsid w:val="004501E6"/>
    <w:rsid w:val="0045566C"/>
    <w:rsid w:val="00460747"/>
    <w:rsid w:val="0046616B"/>
    <w:rsid w:val="004673E6"/>
    <w:rsid w:val="0047730B"/>
    <w:rsid w:val="004B6419"/>
    <w:rsid w:val="004C0A20"/>
    <w:rsid w:val="004D79B7"/>
    <w:rsid w:val="004E4FEB"/>
    <w:rsid w:val="00503D2C"/>
    <w:rsid w:val="00522374"/>
    <w:rsid w:val="00524929"/>
    <w:rsid w:val="00541E99"/>
    <w:rsid w:val="0057728C"/>
    <w:rsid w:val="00582FA3"/>
    <w:rsid w:val="005868B8"/>
    <w:rsid w:val="005911CC"/>
    <w:rsid w:val="00595806"/>
    <w:rsid w:val="005A4317"/>
    <w:rsid w:val="005E46E2"/>
    <w:rsid w:val="00623F75"/>
    <w:rsid w:val="006370C0"/>
    <w:rsid w:val="00665122"/>
    <w:rsid w:val="00691CA9"/>
    <w:rsid w:val="006C6A67"/>
    <w:rsid w:val="006E7D14"/>
    <w:rsid w:val="007168CD"/>
    <w:rsid w:val="00784F1C"/>
    <w:rsid w:val="007A0696"/>
    <w:rsid w:val="007F1656"/>
    <w:rsid w:val="008061E2"/>
    <w:rsid w:val="00810117"/>
    <w:rsid w:val="00811F74"/>
    <w:rsid w:val="008126F6"/>
    <w:rsid w:val="00847D44"/>
    <w:rsid w:val="0085658F"/>
    <w:rsid w:val="00870360"/>
    <w:rsid w:val="00896363"/>
    <w:rsid w:val="008B32B1"/>
    <w:rsid w:val="008B36BF"/>
    <w:rsid w:val="008B565E"/>
    <w:rsid w:val="00911C82"/>
    <w:rsid w:val="0094178F"/>
    <w:rsid w:val="0094443C"/>
    <w:rsid w:val="00952493"/>
    <w:rsid w:val="00974726"/>
    <w:rsid w:val="00975FF9"/>
    <w:rsid w:val="009A2527"/>
    <w:rsid w:val="009B6E39"/>
    <w:rsid w:val="009C3852"/>
    <w:rsid w:val="00A22104"/>
    <w:rsid w:val="00A23BAF"/>
    <w:rsid w:val="00A37955"/>
    <w:rsid w:val="00A43D19"/>
    <w:rsid w:val="00A86F24"/>
    <w:rsid w:val="00A96E54"/>
    <w:rsid w:val="00AA4248"/>
    <w:rsid w:val="00AA45C0"/>
    <w:rsid w:val="00AC5555"/>
    <w:rsid w:val="00AC6877"/>
    <w:rsid w:val="00AD034F"/>
    <w:rsid w:val="00AE102F"/>
    <w:rsid w:val="00AE6E0D"/>
    <w:rsid w:val="00B002DA"/>
    <w:rsid w:val="00B40CE3"/>
    <w:rsid w:val="00B66185"/>
    <w:rsid w:val="00BB6B1A"/>
    <w:rsid w:val="00C84CC1"/>
    <w:rsid w:val="00C9237A"/>
    <w:rsid w:val="00CC4BEA"/>
    <w:rsid w:val="00CF09C4"/>
    <w:rsid w:val="00D20A18"/>
    <w:rsid w:val="00D50C38"/>
    <w:rsid w:val="00D613E0"/>
    <w:rsid w:val="00D6394E"/>
    <w:rsid w:val="00D71C4C"/>
    <w:rsid w:val="00D73515"/>
    <w:rsid w:val="00DB0F6C"/>
    <w:rsid w:val="00DC04F9"/>
    <w:rsid w:val="00DD0B30"/>
    <w:rsid w:val="00E03291"/>
    <w:rsid w:val="00E07642"/>
    <w:rsid w:val="00E46AD7"/>
    <w:rsid w:val="00E67DC3"/>
    <w:rsid w:val="00E71BDD"/>
    <w:rsid w:val="00E75511"/>
    <w:rsid w:val="00EB4C2E"/>
    <w:rsid w:val="00EB5C35"/>
    <w:rsid w:val="00F07202"/>
    <w:rsid w:val="00F1418E"/>
    <w:rsid w:val="00F629A9"/>
    <w:rsid w:val="00FA45BC"/>
    <w:rsid w:val="00FC1ACF"/>
    <w:rsid w:val="00FC40BA"/>
    <w:rsid w:val="00FE14C5"/>
    <w:rsid w:val="00FE569F"/>
    <w:rsid w:val="00FE6E07"/>
    <w:rsid w:val="00F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80889"/>
  <w15:docId w15:val="{CC5C0275-2DBF-4AD2-B6DD-9DD9345C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45C0"/>
  </w:style>
  <w:style w:type="paragraph" w:styleId="1">
    <w:name w:val="heading 1"/>
    <w:basedOn w:val="a"/>
    <w:link w:val="10"/>
    <w:uiPriority w:val="9"/>
    <w:qFormat/>
    <w:rsid w:val="005A43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51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unhideWhenUsed/>
    <w:rsid w:val="0066512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5A431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5">
    <w:name w:val="List Paragraph"/>
    <w:basedOn w:val="a"/>
    <w:uiPriority w:val="34"/>
    <w:qFormat/>
    <w:rsid w:val="007F1656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A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A0696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8061E2"/>
    <w:rPr>
      <w:b/>
      <w:bCs/>
    </w:rPr>
  </w:style>
  <w:style w:type="table" w:styleId="a9">
    <w:name w:val="Table Grid"/>
    <w:basedOn w:val="a1"/>
    <w:uiPriority w:val="59"/>
    <w:rsid w:val="008061E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a">
    <w:name w:val="апплет"/>
    <w:basedOn w:val="a"/>
    <w:rsid w:val="00CF09C4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b">
    <w:name w:val="Unresolved Mention"/>
    <w:basedOn w:val="a0"/>
    <w:uiPriority w:val="99"/>
    <w:semiHidden/>
    <w:unhideWhenUsed/>
    <w:rsid w:val="00974726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784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7" Type="http://schemas.openxmlformats.org/officeDocument/2006/relationships/hyperlink" Target="https://putty.org.ru/articles/fail2ban-ssh" TargetMode="Externa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hyperlink" Target="https://owasp.org/www-project-secure-headers/" TargetMode="External"/><Relationship Id="rId11" Type="http://schemas.openxmlformats.org/officeDocument/2006/relationships/oleObject" Target="embeddings/oleObject2.bin"/><Relationship Id="rId24" Type="http://schemas.openxmlformats.org/officeDocument/2006/relationships/image" Target="media/image9.png"/><Relationship Id="rId32" Type="http://schemas.openxmlformats.org/officeDocument/2006/relationships/oleObject" Target="embeddings/oleObject12.bin"/><Relationship Id="rId5" Type="http://schemas.openxmlformats.org/officeDocument/2006/relationships/hyperlink" Target="https://selectel.ru/blog/infobez-2024-review/" TargetMode="Externa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fontTable" Target="fontTable.xml"/><Relationship Id="rId8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15</Pages>
  <Words>3234</Words>
  <Characters>18439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Andrey Puchkov</cp:lastModifiedBy>
  <cp:revision>37</cp:revision>
  <dcterms:created xsi:type="dcterms:W3CDTF">2021-11-03T07:07:00Z</dcterms:created>
  <dcterms:modified xsi:type="dcterms:W3CDTF">2025-10-04T10:19:00Z</dcterms:modified>
</cp:coreProperties>
</file>