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9B7CD" w14:textId="2DA1A4E9" w:rsidR="000E7A8D" w:rsidRPr="000E7A8D" w:rsidRDefault="000E7A8D" w:rsidP="000E7A8D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0E7A8D">
        <w:rPr>
          <w:b/>
          <w:bCs/>
          <w:color w:val="FF0000"/>
          <w:sz w:val="28"/>
          <w:szCs w:val="28"/>
        </w:rPr>
        <w:t>Лекция 16.</w:t>
      </w:r>
      <w:r w:rsidRPr="000E7A8D">
        <w:rPr>
          <w:b/>
          <w:bCs/>
          <w:color w:val="FF0000"/>
          <w:sz w:val="28"/>
          <w:szCs w:val="28"/>
        </w:rPr>
        <w:t xml:space="preserve"> </w:t>
      </w:r>
      <w:r w:rsidRPr="000E7A8D">
        <w:rPr>
          <w:b/>
          <w:sz w:val="28"/>
          <w:szCs w:val="28"/>
        </w:rPr>
        <w:t>Классификационная схема угроз с использованием протоколов межсетевого взаимодействия</w:t>
      </w:r>
    </w:p>
    <w:p w14:paraId="691D0FEF" w14:textId="77777777" w:rsidR="000E7A8D" w:rsidRPr="000E7A8D" w:rsidRDefault="000E7A8D" w:rsidP="000E7A8D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1AF92336" w14:textId="77777777" w:rsidR="000E7A8D" w:rsidRPr="000E7A8D" w:rsidRDefault="000E7A8D" w:rsidP="000E7A8D">
      <w:pPr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>Обобщенная классификация схема угроз с использованием протоколов межсетевого взаимодействия представлена на рисунке:</w:t>
      </w:r>
    </w:p>
    <w:p w14:paraId="62C88ADC" w14:textId="77777777" w:rsidR="000E7A8D" w:rsidRPr="000E7A8D" w:rsidRDefault="000E7A8D" w:rsidP="000E7A8D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4283F542" w14:textId="77777777" w:rsidR="000E7A8D" w:rsidRPr="000E7A8D" w:rsidRDefault="000E7A8D" w:rsidP="000E7A8D">
      <w:pPr>
        <w:spacing w:line="360" w:lineRule="auto"/>
        <w:jc w:val="both"/>
        <w:rPr>
          <w:b/>
          <w:sz w:val="28"/>
          <w:szCs w:val="28"/>
        </w:rPr>
      </w:pPr>
      <w:r w:rsidRPr="000E7A8D">
        <w:rPr>
          <w:b/>
          <w:noProof/>
          <w:sz w:val="28"/>
          <w:szCs w:val="28"/>
        </w:rPr>
        <w:drawing>
          <wp:inline distT="0" distB="0" distL="0" distR="0" wp14:anchorId="5621EB42" wp14:editId="6E4B14DF">
            <wp:extent cx="5935980" cy="357378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4CEEC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08E09A78" w14:textId="6535997B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С учетом проведенной классификации можно выделить наиболее часто реализуемые в настоящее время угрозы:</w:t>
      </w:r>
    </w:p>
    <w:p w14:paraId="2B929947" w14:textId="77777777" w:rsidR="000E7A8D" w:rsidRPr="000E7A8D" w:rsidRDefault="000E7A8D" w:rsidP="000E7A8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E7A8D">
        <w:rPr>
          <w:sz w:val="28"/>
          <w:szCs w:val="28"/>
        </w:rPr>
        <w:t xml:space="preserve">1. </w:t>
      </w:r>
      <w:r w:rsidRPr="000E7A8D">
        <w:rPr>
          <w:b/>
          <w:bCs/>
          <w:sz w:val="28"/>
          <w:szCs w:val="28"/>
        </w:rPr>
        <w:t xml:space="preserve">Анализ сетевого трафика. </w:t>
      </w:r>
      <w:r w:rsidRPr="000E7A8D">
        <w:rPr>
          <w:sz w:val="28"/>
          <w:szCs w:val="28"/>
        </w:rPr>
        <w:t>Эта угроза реализуется с помощью специальной программы-анализатора пакетов (sniffer), перехватывающей все пакеты, передаваемые по сегменту сети, и выделяющей среди них те, в которых передаются идентификатор пользователя и его пароль. В ходе реализации угрозы нарушитель изучает логику работы сети – то есть стремится получить однозначное соответствие событий, происходящих в системе, и команд, пересылаемых при этом хостами, в момент появления данных событий.</w:t>
      </w:r>
    </w:p>
    <w:p w14:paraId="320F0EA9" w14:textId="77777777" w:rsidR="000E7A8D" w:rsidRPr="000E7A8D" w:rsidRDefault="000E7A8D" w:rsidP="000E7A8D">
      <w:pPr>
        <w:spacing w:line="360" w:lineRule="auto"/>
        <w:ind w:firstLine="709"/>
        <w:rPr>
          <w:b/>
          <w:sz w:val="28"/>
          <w:szCs w:val="28"/>
        </w:rPr>
      </w:pPr>
      <w:r w:rsidRPr="000E7A8D">
        <w:rPr>
          <w:b/>
          <w:noProof/>
          <w:sz w:val="28"/>
          <w:szCs w:val="28"/>
        </w:rPr>
        <w:lastRenderedPageBreak/>
        <w:drawing>
          <wp:inline distT="0" distB="0" distL="0" distR="0" wp14:anchorId="516C9D4E" wp14:editId="4EDBA190">
            <wp:extent cx="5257800" cy="245364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4962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center"/>
        <w:rPr>
          <w:sz w:val="28"/>
          <w:szCs w:val="28"/>
        </w:rPr>
      </w:pPr>
      <w:r w:rsidRPr="000E7A8D">
        <w:rPr>
          <w:sz w:val="28"/>
          <w:szCs w:val="28"/>
        </w:rPr>
        <w:t>Рисунок 1- Анализ сетевого трафика</w:t>
      </w:r>
    </w:p>
    <w:p w14:paraId="00B5DBDE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BC08E04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>В дальнейшем это позволяет злоумышленнику на основе задания соответствующих команд получить, например, привилегированные права на действия в системе или расширить свои полномочия в ней.</w:t>
      </w:r>
    </w:p>
    <w:p w14:paraId="05151C67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1B057E18" w14:textId="4B8E3FF6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2</w:t>
      </w:r>
      <w:r w:rsidRPr="000E7A8D">
        <w:rPr>
          <w:b/>
          <w:bCs/>
          <w:sz w:val="28"/>
          <w:szCs w:val="28"/>
        </w:rPr>
        <w:t>. Сканирование сети</w:t>
      </w:r>
      <w:r w:rsidRPr="000E7A8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>Сущность процесса реализации угрозы заключается в передаче запросов</w:t>
      </w:r>
    </w:p>
    <w:p w14:paraId="3CC32F0B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сетевым службам хостов ИСПДн и анализе ответов от них. Цель – выявление</w:t>
      </w:r>
    </w:p>
    <w:p w14:paraId="26F0880C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используемых протоколов, доступных портов сетевых служб, законов</w:t>
      </w:r>
    </w:p>
    <w:p w14:paraId="74A00009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формирования идентификаторов соединений, определение активных сетевых</w:t>
      </w:r>
    </w:p>
    <w:p w14:paraId="392E44A4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сервисов, подбор идентификаторов и паролей пользователей.</w:t>
      </w:r>
    </w:p>
    <w:p w14:paraId="3F0C2CA8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511A0425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 xml:space="preserve">3. </w:t>
      </w:r>
      <w:r w:rsidRPr="000E7A8D">
        <w:rPr>
          <w:b/>
          <w:bCs/>
          <w:sz w:val="28"/>
          <w:szCs w:val="28"/>
        </w:rPr>
        <w:t>Угроза выявления пароля</w:t>
      </w:r>
      <w:r w:rsidRPr="000E7A8D">
        <w:rPr>
          <w:sz w:val="28"/>
          <w:szCs w:val="28"/>
        </w:rPr>
        <w:t>. Цель реализации угрозы состоит в получении НСД путем преодоления парольной защиты. Злоумышленник может реализовывать угрозу с помощью целого ряда методов, таких как простой перебор, перебор с использованием специальных словарей, установка вредоносной программы для перехвата пароля, подмена доверенного объекта сети (IP-spoofing) и перехват пакетов (sniffing).</w:t>
      </w:r>
    </w:p>
    <w:p w14:paraId="6E1DD47C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096D791C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b/>
          <w:bCs/>
          <w:sz w:val="28"/>
          <w:szCs w:val="28"/>
        </w:rPr>
      </w:pPr>
      <w:r w:rsidRPr="000E7A8D">
        <w:rPr>
          <w:sz w:val="28"/>
          <w:szCs w:val="28"/>
        </w:rPr>
        <w:lastRenderedPageBreak/>
        <w:t xml:space="preserve">4. </w:t>
      </w:r>
      <w:r w:rsidRPr="000E7A8D">
        <w:rPr>
          <w:b/>
          <w:bCs/>
          <w:sz w:val="28"/>
          <w:szCs w:val="28"/>
        </w:rPr>
        <w:t>Подмена доверенного объекта сети и передача по каналам связи</w:t>
      </w:r>
    </w:p>
    <w:p w14:paraId="71CC6CC5" w14:textId="40ADDCB6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b/>
          <w:bCs/>
          <w:sz w:val="28"/>
          <w:szCs w:val="28"/>
        </w:rPr>
        <w:t>сообщений от его имени с присвоением его прав доступ.</w:t>
      </w:r>
      <w:r w:rsidRPr="000E7A8D">
        <w:rPr>
          <w:sz w:val="28"/>
          <w:szCs w:val="28"/>
        </w:rPr>
        <w:t xml:space="preserve"> Доверенный объект </w:t>
      </w:r>
      <w:r>
        <w:rPr>
          <w:sz w:val="28"/>
          <w:szCs w:val="28"/>
        </w:rPr>
        <w:t>–</w:t>
      </w:r>
      <w:r w:rsidRPr="000E7A8D">
        <w:rPr>
          <w:sz w:val="28"/>
          <w:szCs w:val="28"/>
        </w:rPr>
        <w:t xml:space="preserve"> объект сети (компьютер, межсетевой экран, маршрутизатор и т.п.), легально подключенный к серверу.</w:t>
      </w:r>
    </w:p>
    <w:p w14:paraId="7F97ECEF" w14:textId="36B0F7A4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 xml:space="preserve">5. </w:t>
      </w:r>
      <w:r w:rsidRPr="000E7A8D">
        <w:rPr>
          <w:b/>
          <w:bCs/>
          <w:sz w:val="28"/>
          <w:szCs w:val="28"/>
        </w:rPr>
        <w:t>Навязывание ложного маршрута сети</w:t>
      </w:r>
      <w:r w:rsidRPr="000E7A8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>Данная угроза реализуется одним из двух способов: путем внутрисегментного или межсегментного навязывания. Возможность навязывания ложного маршрута обусловлена недостатками, присущими алгоритмам маршрутизации (в частности, из-за проблемы идентификации сетевых управляющих устройств), в результате чего можно попасть, например, на хост или в сеть злоумышленника, где можно войти в операционную среду технического средства в составе ИСПДн. Реализация угрозы основывается на несанкционированном использовании протоколов маршрутизации (RIP, OSPF, LSP) и управления сетью (ICMP, SNMP) для внесения изменений в маршрутно-адресные таблицы.</w:t>
      </w:r>
    </w:p>
    <w:p w14:paraId="25993FC6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E7A8D">
        <w:rPr>
          <w:noProof/>
          <w:sz w:val="28"/>
          <w:szCs w:val="28"/>
        </w:rPr>
        <w:drawing>
          <wp:inline distT="0" distB="0" distL="0" distR="0" wp14:anchorId="5AD1DE30" wp14:editId="4045BF37">
            <wp:extent cx="5935980" cy="410718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26DBE" w14:textId="5C2485F1" w:rsidR="000E7A8D" w:rsidRPr="000E7A8D" w:rsidRDefault="000E7A8D" w:rsidP="000E7A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0E7A8D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Pr="000E7A8D">
        <w:rPr>
          <w:sz w:val="28"/>
          <w:szCs w:val="28"/>
        </w:rPr>
        <w:t xml:space="preserve"> 2</w:t>
      </w:r>
      <w:r>
        <w:rPr>
          <w:sz w:val="28"/>
          <w:szCs w:val="28"/>
        </w:rPr>
        <w:t>.</w:t>
      </w:r>
      <w:r w:rsidRPr="000E7A8D">
        <w:rPr>
          <w:sz w:val="28"/>
          <w:szCs w:val="28"/>
        </w:rPr>
        <w:t xml:space="preserve"> Схема атаки «Навязывание ложного маршрута»</w:t>
      </w:r>
      <w:r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>(внутрисегментное) с использованием протокола ICMP с целью нарушения</w:t>
      </w:r>
      <w:r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>связи</w:t>
      </w:r>
    </w:p>
    <w:p w14:paraId="4BD8E040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</w:p>
    <w:p w14:paraId="5A1FC300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0F88C958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  <w:r w:rsidRPr="000E7A8D">
        <w:rPr>
          <w:noProof/>
          <w:sz w:val="28"/>
          <w:szCs w:val="28"/>
        </w:rPr>
        <w:drawing>
          <wp:inline distT="0" distB="0" distL="0" distR="0" wp14:anchorId="4EC56A69" wp14:editId="06901849">
            <wp:extent cx="5935980" cy="439674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EF7E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79B01A1A" w14:textId="6BB92D57" w:rsidR="000E7A8D" w:rsidRPr="000E7A8D" w:rsidRDefault="000E7A8D" w:rsidP="000E7A8D">
      <w:pPr>
        <w:autoSpaceDE w:val="0"/>
        <w:autoSpaceDN w:val="0"/>
        <w:adjustRightInd w:val="0"/>
        <w:ind w:firstLine="709"/>
        <w:rPr>
          <w:sz w:val="28"/>
          <w:szCs w:val="28"/>
        </w:rPr>
      </w:pPr>
      <w:r w:rsidRPr="000E7A8D">
        <w:rPr>
          <w:sz w:val="28"/>
          <w:szCs w:val="28"/>
        </w:rPr>
        <w:t>Рис</w:t>
      </w:r>
      <w:r>
        <w:rPr>
          <w:sz w:val="28"/>
          <w:szCs w:val="28"/>
        </w:rPr>
        <w:t>.</w:t>
      </w:r>
      <w:r w:rsidRPr="000E7A8D">
        <w:rPr>
          <w:sz w:val="28"/>
          <w:szCs w:val="28"/>
        </w:rPr>
        <w:t xml:space="preserve"> 3. Схема реализации угрозы «Навязывание ложного маршрута»</w:t>
      </w:r>
      <w:r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>(межсегментное) с целью перехвата трафика</w:t>
      </w:r>
    </w:p>
    <w:p w14:paraId="73E648F5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1958B997" w14:textId="6D4CCD43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 xml:space="preserve">6. </w:t>
      </w:r>
      <w:r w:rsidRPr="000E7A8D">
        <w:rPr>
          <w:b/>
          <w:bCs/>
          <w:sz w:val="28"/>
          <w:szCs w:val="28"/>
        </w:rPr>
        <w:t>Внедрение ложного объекта сети</w:t>
      </w:r>
      <w:r w:rsidRPr="000E7A8D">
        <w:rPr>
          <w:sz w:val="28"/>
          <w:szCs w:val="28"/>
        </w:rPr>
        <w:t>.</w:t>
      </w:r>
      <w:r w:rsidR="00CB6B75"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>Эта угроза основана на использовании недостатков алгоритмов удаленного поиска. В случае, если объекты сети изначально не имеют адресной информации друг о друге, используются различные протоколы удаленного поиска (например, SAP в сетях Novell NetWare; ARP, DNS, WINS в сетях со стеком протоколов TCP/IP), заключающиеся в передаче по сети специальных</w:t>
      </w:r>
    </w:p>
    <w:p w14:paraId="7BD483DC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 xml:space="preserve">запросов и получении на них ответов с искомой информацией. При этом существует возможность перехвата нарушителем поискового запроса и выдачи на него ложного ответа, использование которого приведет к требуемому изменению маршрутно-адресных данных. В дальнейшем весь </w:t>
      </w:r>
      <w:r w:rsidRPr="000E7A8D">
        <w:rPr>
          <w:sz w:val="28"/>
          <w:szCs w:val="28"/>
        </w:rPr>
        <w:lastRenderedPageBreak/>
        <w:t>поток информации, ассоциированный с объектом-жертвой, будет проходить через ложный объект сети.</w:t>
      </w:r>
    </w:p>
    <w:p w14:paraId="22D37CFE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noProof/>
          <w:sz w:val="28"/>
          <w:szCs w:val="28"/>
        </w:rPr>
        <w:drawing>
          <wp:inline distT="0" distB="0" distL="0" distR="0" wp14:anchorId="61006FB3" wp14:editId="68CA154B">
            <wp:extent cx="5913120" cy="60807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608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2C0BA" w14:textId="77777777" w:rsidR="000E7A8D" w:rsidRPr="000E7A8D" w:rsidRDefault="000E7A8D" w:rsidP="000E7A8D">
      <w:pPr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>Рисунок 4 - Внедрение ложного объекта сети</w:t>
      </w:r>
    </w:p>
    <w:p w14:paraId="76088DA3" w14:textId="77777777" w:rsidR="000E7A8D" w:rsidRPr="000E7A8D" w:rsidRDefault="000E7A8D" w:rsidP="000E7A8D">
      <w:pPr>
        <w:autoSpaceDE w:val="0"/>
        <w:autoSpaceDN w:val="0"/>
        <w:adjustRightInd w:val="0"/>
        <w:spacing w:line="360" w:lineRule="auto"/>
        <w:ind w:firstLine="709"/>
        <w:rPr>
          <w:sz w:val="28"/>
          <w:szCs w:val="28"/>
        </w:rPr>
      </w:pPr>
    </w:p>
    <w:p w14:paraId="3B393966" w14:textId="4237681D" w:rsidR="000E7A8D" w:rsidRPr="000E7A8D" w:rsidRDefault="000E7A8D" w:rsidP="00CB6B75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0E7A8D">
        <w:rPr>
          <w:sz w:val="28"/>
          <w:szCs w:val="28"/>
        </w:rPr>
        <w:t xml:space="preserve">7. </w:t>
      </w:r>
      <w:r w:rsidRPr="000E7A8D">
        <w:rPr>
          <w:b/>
          <w:bCs/>
          <w:sz w:val="28"/>
          <w:szCs w:val="28"/>
        </w:rPr>
        <w:t>Отказ в обслуживании.</w:t>
      </w:r>
      <w:r w:rsidR="00CB6B75">
        <w:rPr>
          <w:b/>
          <w:bCs/>
          <w:sz w:val="28"/>
          <w:szCs w:val="28"/>
        </w:rPr>
        <w:t xml:space="preserve"> </w:t>
      </w:r>
      <w:r w:rsidRPr="000E7A8D">
        <w:rPr>
          <w:sz w:val="28"/>
          <w:szCs w:val="28"/>
        </w:rPr>
        <w:t>Эти угрозы основаны на недостатках сетевого программного обеспечения, его уязвимостях, позволяющих нарушителю создавать условия, когда операционная система оказывается не в состоянии обрабатывать поступающие пакеты.</w:t>
      </w:r>
    </w:p>
    <w:p w14:paraId="24BBDD34" w14:textId="32386B06" w:rsidR="000E7A8D" w:rsidRPr="000E7A8D" w:rsidRDefault="000E7A8D" w:rsidP="00CB6B75">
      <w:pPr>
        <w:autoSpaceDE w:val="0"/>
        <w:autoSpaceDN w:val="0"/>
        <w:adjustRightInd w:val="0"/>
        <w:spacing w:line="360" w:lineRule="auto"/>
        <w:ind w:firstLine="709"/>
        <w:jc w:val="both"/>
        <w:rPr>
          <w:b/>
          <w:sz w:val="28"/>
          <w:szCs w:val="28"/>
        </w:rPr>
      </w:pPr>
      <w:r w:rsidRPr="000E7A8D">
        <w:rPr>
          <w:sz w:val="28"/>
          <w:szCs w:val="28"/>
        </w:rPr>
        <w:t xml:space="preserve">8. </w:t>
      </w:r>
      <w:r w:rsidRPr="000E7A8D">
        <w:rPr>
          <w:b/>
          <w:bCs/>
          <w:sz w:val="28"/>
          <w:szCs w:val="28"/>
        </w:rPr>
        <w:t>Удаленный запуск приложений</w:t>
      </w:r>
      <w:r w:rsidRPr="000E7A8D">
        <w:rPr>
          <w:sz w:val="28"/>
          <w:szCs w:val="28"/>
        </w:rPr>
        <w:t>.</w:t>
      </w:r>
      <w:r w:rsidR="00CB6B75">
        <w:rPr>
          <w:sz w:val="28"/>
          <w:szCs w:val="28"/>
        </w:rPr>
        <w:t xml:space="preserve"> </w:t>
      </w:r>
      <w:r w:rsidRPr="000E7A8D">
        <w:rPr>
          <w:sz w:val="28"/>
          <w:szCs w:val="28"/>
        </w:rPr>
        <w:t xml:space="preserve">Угроза заключается в стремлении запустить на хосте ИСПДн различные предварительно внедренные </w:t>
      </w:r>
      <w:r w:rsidRPr="000E7A8D">
        <w:rPr>
          <w:sz w:val="28"/>
          <w:szCs w:val="28"/>
        </w:rPr>
        <w:lastRenderedPageBreak/>
        <w:t>вредоносные программы: программы-закладки,  вирусы, «сетевые шпионы», основная цель которых – нарушение конфиденциальности, целостности, доступности информации и полный контроль за работой хоста. Типовые угрозы основываются на активизации распространяемых файлов при случайном обращении к ним. Примерами таких файлов могут служить: файлы, содержащие исполняемый код в виде макрокоманд (документы Microsoft Word, Excel и т.п.); html-документы, содержащие исполняемый код в виде элементов ActiveX, Java-апплетов, интерпретируемых скриптов (например, тексты на JavaScript); файлы, содержащие исполняемые коды программ. Для распространения файлов могут использоваться службы электронной почты, передачи файлов, сетевой файловой системы.</w:t>
      </w:r>
    </w:p>
    <w:p w14:paraId="43316C42" w14:textId="77777777" w:rsidR="00C9132A" w:rsidRPr="000E7A8D" w:rsidRDefault="00C9132A" w:rsidP="000E7A8D">
      <w:pPr>
        <w:spacing w:line="360" w:lineRule="auto"/>
        <w:ind w:firstLine="709"/>
      </w:pPr>
    </w:p>
    <w:sectPr w:rsidR="00C9132A" w:rsidRPr="000E7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95DCB"/>
    <w:multiLevelType w:val="hybridMultilevel"/>
    <w:tmpl w:val="5D2A859E"/>
    <w:lvl w:ilvl="0" w:tplc="48B49C18">
      <w:start w:val="1"/>
      <w:numFmt w:val="decimal"/>
      <w:pStyle w:val="2"/>
      <w:lvlText w:val="1.%1"/>
      <w:lvlJc w:val="left"/>
      <w:pPr>
        <w:ind w:left="104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CA74A5"/>
    <w:multiLevelType w:val="multilevel"/>
    <w:tmpl w:val="4BF69B64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A8D"/>
    <w:rsid w:val="000E7A8D"/>
    <w:rsid w:val="003014D7"/>
    <w:rsid w:val="00372705"/>
    <w:rsid w:val="004B7547"/>
    <w:rsid w:val="00607D61"/>
    <w:rsid w:val="00B370E7"/>
    <w:rsid w:val="00C17D6B"/>
    <w:rsid w:val="00C9132A"/>
    <w:rsid w:val="00CB6B75"/>
    <w:rsid w:val="00F128FE"/>
    <w:rsid w:val="00F52A95"/>
    <w:rsid w:val="00F67328"/>
    <w:rsid w:val="00F9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9A3FB"/>
  <w15:chartTrackingRefBased/>
  <w15:docId w15:val="{3461973A-4413-47AF-9833-98D5DA2C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A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07D61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"/>
    <w:link w:val="21"/>
    <w:uiPriority w:val="9"/>
    <w:semiHidden/>
    <w:unhideWhenUsed/>
    <w:qFormat/>
    <w:rsid w:val="00B370E7"/>
    <w:pPr>
      <w:keepNext/>
      <w:keepLines/>
      <w:numPr>
        <w:numId w:val="1"/>
      </w:numPr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Мой_заголовок1"/>
    <w:basedOn w:val="1"/>
    <w:next w:val="a"/>
    <w:link w:val="12"/>
    <w:qFormat/>
    <w:rsid w:val="00607D61"/>
    <w:pPr>
      <w:spacing w:line="276" w:lineRule="auto"/>
    </w:pPr>
    <w:rPr>
      <w:caps/>
      <w:color w:val="auto"/>
      <w:sz w:val="28"/>
      <w:lang w:eastAsia="ru-RU"/>
    </w:rPr>
  </w:style>
  <w:style w:type="character" w:customStyle="1" w:styleId="12">
    <w:name w:val="Мой_заголовок1 Знак"/>
    <w:basedOn w:val="10"/>
    <w:link w:val="11"/>
    <w:rsid w:val="00607D61"/>
    <w:rPr>
      <w:rFonts w:asciiTheme="majorHAnsi" w:eastAsiaTheme="majorEastAsia" w:hAnsiTheme="majorHAnsi" w:cstheme="majorBidi"/>
      <w:caps/>
      <w:color w:val="2F5496" w:themeColor="accent1" w:themeShade="BF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07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0">
    <w:name w:val="Мои_2_загол"/>
    <w:basedOn w:val="2"/>
    <w:next w:val="a"/>
    <w:link w:val="22"/>
    <w:autoRedefine/>
    <w:qFormat/>
    <w:rsid w:val="00B370E7"/>
    <w:pPr>
      <w:keepNext w:val="0"/>
      <w:keepLines w:val="0"/>
      <w:widowControl w:val="0"/>
      <w:numPr>
        <w:numId w:val="2"/>
      </w:numPr>
      <w:spacing w:before="0" w:line="360" w:lineRule="auto"/>
      <w:ind w:left="0" w:firstLine="709"/>
      <w:jc w:val="both"/>
    </w:pPr>
    <w:rPr>
      <w:rFonts w:ascii="Times New Roman" w:hAnsi="Times New Roman"/>
      <w:bCs/>
      <w:color w:val="auto"/>
      <w:sz w:val="28"/>
    </w:rPr>
  </w:style>
  <w:style w:type="character" w:customStyle="1" w:styleId="22">
    <w:name w:val="Мои_2_загол Знак"/>
    <w:basedOn w:val="a0"/>
    <w:link w:val="20"/>
    <w:rsid w:val="00B370E7"/>
    <w:rPr>
      <w:rFonts w:ascii="Times New Roman" w:eastAsiaTheme="majorEastAsia" w:hAnsi="Times New Roman" w:cstheme="majorBidi"/>
      <w:bCs/>
      <w:sz w:val="28"/>
      <w:szCs w:val="26"/>
    </w:rPr>
  </w:style>
  <w:style w:type="character" w:customStyle="1" w:styleId="21">
    <w:name w:val="Заголовок 2 Знак"/>
    <w:basedOn w:val="a0"/>
    <w:link w:val="2"/>
    <w:uiPriority w:val="9"/>
    <w:semiHidden/>
    <w:rsid w:val="00B370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3">
    <w:name w:val="Мои_ВВЕДЕНИЕ"/>
    <w:basedOn w:val="1"/>
    <w:link w:val="a4"/>
    <w:autoRedefine/>
    <w:qFormat/>
    <w:rsid w:val="00B370E7"/>
    <w:pPr>
      <w:keepNext w:val="0"/>
      <w:keepLines w:val="0"/>
      <w:pageBreakBefore/>
      <w:widowControl w:val="0"/>
      <w:spacing w:before="0" w:line="360" w:lineRule="auto"/>
      <w:jc w:val="center"/>
    </w:pPr>
    <w:rPr>
      <w:rFonts w:ascii="Times New Roman" w:hAnsi="Times New Roman"/>
      <w:bCs/>
      <w:color w:val="auto"/>
      <w:sz w:val="28"/>
      <w:szCs w:val="28"/>
    </w:rPr>
  </w:style>
  <w:style w:type="character" w:customStyle="1" w:styleId="a4">
    <w:name w:val="Мои_ВВЕДЕНИЕ Знак"/>
    <w:basedOn w:val="10"/>
    <w:link w:val="a3"/>
    <w:rsid w:val="00B370E7"/>
    <w:rPr>
      <w:rFonts w:ascii="Times New Roman" w:eastAsiaTheme="majorEastAsia" w:hAnsi="Times New Roman" w:cstheme="majorBidi"/>
      <w:bCs/>
      <w:color w:val="2F5496" w:themeColor="accent1" w:themeShade="BF"/>
      <w:sz w:val="28"/>
      <w:szCs w:val="28"/>
    </w:rPr>
  </w:style>
  <w:style w:type="paragraph" w:customStyle="1" w:styleId="13">
    <w:name w:val="Мой_заг_1"/>
    <w:basedOn w:val="1"/>
    <w:link w:val="14"/>
    <w:qFormat/>
    <w:rsid w:val="00F90775"/>
    <w:pPr>
      <w:keepLines w:val="0"/>
      <w:spacing w:before="0" w:line="240" w:lineRule="auto"/>
      <w:ind w:firstLine="567"/>
      <w:jc w:val="center"/>
    </w:pPr>
    <w:rPr>
      <w:rFonts w:asciiTheme="minorHAnsi" w:eastAsiaTheme="minorHAnsi" w:hAnsiTheme="minorHAnsi" w:cstheme="minorBidi"/>
      <w:b/>
      <w:color w:val="auto"/>
      <w:sz w:val="28"/>
      <w:szCs w:val="24"/>
    </w:rPr>
  </w:style>
  <w:style w:type="character" w:customStyle="1" w:styleId="14">
    <w:name w:val="Мой_заг_1 Знак"/>
    <w:basedOn w:val="10"/>
    <w:link w:val="13"/>
    <w:rsid w:val="00F90775"/>
    <w:rPr>
      <w:rFonts w:asciiTheme="majorHAnsi" w:eastAsiaTheme="majorEastAsia" w:hAnsiTheme="majorHAnsi" w:cstheme="majorBidi"/>
      <w:b/>
      <w:color w:val="2F5496" w:themeColor="accent1" w:themeShade="B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718</Words>
  <Characters>4098</Characters>
  <Application>Microsoft Office Word</Application>
  <DocSecurity>0</DocSecurity>
  <Lines>34</Lines>
  <Paragraphs>9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Puchkov</dc:creator>
  <cp:keywords/>
  <dc:description/>
  <cp:lastModifiedBy>Andrey Puchkov</cp:lastModifiedBy>
  <cp:revision>2</cp:revision>
  <dcterms:created xsi:type="dcterms:W3CDTF">2025-12-02T10:14:00Z</dcterms:created>
  <dcterms:modified xsi:type="dcterms:W3CDTF">2025-12-02T10:18:00Z</dcterms:modified>
</cp:coreProperties>
</file>