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sz w:val="32"/>
          <w:szCs w:val="32"/>
          <w:rtl w:val="0"/>
        </w:rPr>
        <w:t xml:space="preserve">Computer Peripherals – Arduino Labs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Lecturer: Bakó László</w:t>
      </w:r>
    </w:p>
    <w:p w:rsidR="00000000" w:rsidDel="00000000" w:rsidP="00000000" w:rsidRDefault="00000000" w:rsidRPr="00000000" w14:paraId="0000000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e101a"/>
        </w:rPr>
      </w:pPr>
      <w:r w:rsidDel="00000000" w:rsidR="00000000" w:rsidRPr="00000000">
        <w:rPr>
          <w:color w:val="0e101a"/>
          <w:rtl w:val="0"/>
        </w:rPr>
        <w:t xml:space="preserve">This document is a guide to 5 Arduino programming laboratories, as part of the Computer Peripherals lectures of the Bachelor program for Computer Science, Mechatronics and Automation specializations.</w:t>
      </w:r>
    </w:p>
    <w:p w:rsidR="00000000" w:rsidDel="00000000" w:rsidP="00000000" w:rsidRDefault="00000000" w:rsidRPr="00000000" w14:paraId="00000006">
      <w:pPr>
        <w:jc w:val="both"/>
        <w:rPr>
          <w:color w:val="0e10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color w:val="0e101a"/>
        </w:rPr>
      </w:pPr>
      <w:r w:rsidDel="00000000" w:rsidR="00000000" w:rsidRPr="00000000">
        <w:rPr>
          <w:color w:val="0e101a"/>
          <w:rtl w:val="0"/>
        </w:rPr>
        <w:t xml:space="preserve">The Labs introduces various Arduino projects, like PWM (pulse-width modulation) control technique, some simple drive control essentials, as well as closed-loop ON-OFF control. The material is described at an appropriate BSc level and built in a self-contained manner with the required minimal programming and physics background.</w:t>
      </w:r>
    </w:p>
    <w:p w:rsidR="00000000" w:rsidDel="00000000" w:rsidP="00000000" w:rsidRDefault="00000000" w:rsidRPr="00000000" w14:paraId="00000008">
      <w:pPr>
        <w:jc w:val="both"/>
        <w:rPr>
          <w:color w:val="0e101a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color w:val="0e101a"/>
        </w:rPr>
      </w:pPr>
      <w:r w:rsidDel="00000000" w:rsidR="00000000" w:rsidRPr="00000000">
        <w:rPr>
          <w:color w:val="0e101a"/>
          <w:rtl w:val="0"/>
        </w:rPr>
        <w:t xml:space="preserve">Eligibility conditions: Solutions to all 5 labs are required before being admitted to the exam.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  <w:t xml:space="preserve">Lab descriptions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Lab 1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Lab 2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Pulse Width Modulation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Lab 3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ON-OFF 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Lab 4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Interrupts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Lab 5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heading=h.2et92p0" w:id="2"/>
      <w:bookmarkEnd w:id="2"/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lbako@ms.sapientia.ro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tumXeh5PZop__v1UVaa5jWdH_t7RSUrm/view?usp=drive_link" TargetMode="External"/><Relationship Id="rId10" Type="http://schemas.openxmlformats.org/officeDocument/2006/relationships/hyperlink" Target="https://drive.google.com/file/d/16zOEvBAGl1qk61eA_uKOQ7V_STClbh_a/view?usp=drive_link" TargetMode="External"/><Relationship Id="rId9" Type="http://schemas.openxmlformats.org/officeDocument/2006/relationships/hyperlink" Target="https://drive.google.com/file/d/1pA56BZdWSWIUZOw-KwG2HsvOqqjclq_S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AKVtJx640VHK6OJHahkw-G03hq0jfkMf/view?usp=drive_link" TargetMode="External"/><Relationship Id="rId8" Type="http://schemas.openxmlformats.org/officeDocument/2006/relationships/hyperlink" Target="https://drive.google.com/file/d/15Q630QVuxLBf4bz5ZDC6M6KvHL_IcJRB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HTx/AiqSAt9u4i2VhNTm0RfQdg==">CgMxLjAyCGguZ2pkZ3hzMgloLjN6bnlzaDcyCWguMmV0OTJwMDgAciExaG9UYk12VW1RdFJDLVBxWVpiRkM4Z1JFY0d5dHFWWWE=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