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6315"/>
        <w:gridCol w:w="1459"/>
        <w:tblGridChange w:id="0">
          <w:tblGrid>
            <w:gridCol w:w="2070"/>
            <w:gridCol w:w="6315"/>
            <w:gridCol w:w="14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Calibri" w:cs="Calibri" w:eastAsia="Calibri" w:hAnsi="Calibri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vertAlign w:val="baseline"/>
                <w:rtl w:val="0"/>
              </w:rPr>
              <w:t xml:space="preserve">Organizzazione: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WIENERBERGER SPA UNIPERSONALE</w:t>
            </w:r>
          </w:p>
          <w:p w:rsidR="00000000" w:rsidDel="00000000" w:rsidP="00000000" w:rsidRDefault="00000000" w:rsidRPr="00000000" w14:paraId="0000000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Via Ringhiera, 1 Frazione Bubano - MORDANO (BO)</w:t>
            </w:r>
          </w:p>
          <w:p w:rsidR="00000000" w:rsidDel="00000000" w:rsidP="00000000" w:rsidRDefault="00000000" w:rsidRPr="00000000" w14:paraId="00000005">
            <w:pPr>
              <w:pageBreakBefore w:val="0"/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Att.ne dott. Pietro Vandini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331 6893055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rPr>
                <w:rFonts w:ascii="Calibri" w:cs="Calibri" w:eastAsia="Calibri" w:hAnsi="Calibri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vertAlign w:val="baseline"/>
                <w:rtl w:val="0"/>
              </w:rPr>
              <w:t xml:space="preserve">RIF. Bureau Veritas 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 45K: 12139890 - FLEX 14K: 16180100 + FLEX 9K: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19988207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rPr>
                <w:rFonts w:ascii="Calibri" w:cs="Calibri" w:eastAsia="Calibri" w:hAnsi="Calibri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vertAlign w:val="baseline"/>
                <w:rtl w:val="0"/>
              </w:rPr>
              <w:t xml:space="preserve">Norma/e di Riferimento: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ISO 45001:2018  + ISO 14001:2015 + ISO 9001:2015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rPr>
                <w:rFonts w:ascii="Calibri" w:cs="Calibri" w:eastAsia="Calibri" w:hAnsi="Calibri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vertAlign w:val="baseline"/>
                <w:rtl w:val="0"/>
              </w:rPr>
              <w:t xml:space="preserve">Tipo verifica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rFonts w:ascii="Calibri" w:cs="Calibri" w:eastAsia="Calibri" w:hAnsi="Calibri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vertAlign w:val="baseline"/>
                <w:rtl w:val="0"/>
              </w:rPr>
              <w:t xml:space="preserve">(IA, MA, VIR, VIP, altro)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AUDIT DI MANTENIMENTO N° 1 per la ISO 14001</w:t>
            </w:r>
          </w:p>
          <w:p w:rsidR="00000000" w:rsidDel="00000000" w:rsidP="00000000" w:rsidRDefault="00000000" w:rsidRPr="00000000" w14:paraId="0000001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AUDIT DI MANTENIMENTO N° 2 PER LA ISO 45001</w:t>
            </w:r>
          </w:p>
          <w:p w:rsidR="00000000" w:rsidDel="00000000" w:rsidP="00000000" w:rsidRDefault="00000000" w:rsidRPr="00000000" w14:paraId="0000001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INITIAL AUDIT e MAIN AUDIT PER LA ISO 9001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rPr>
                <w:rFonts w:ascii="Calibri" w:cs="Calibri" w:eastAsia="Calibri" w:hAnsi="Calibri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vertAlign w:val="baseline"/>
                <w:rtl w:val="0"/>
              </w:rPr>
              <w:t xml:space="preserve">Data/e di Verifica: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23-24-25-30-31 ottobre 2023 e 2-3-6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novembre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rPr>
                <w:rFonts w:ascii="Calibri" w:cs="Calibri" w:eastAsia="Calibri" w:hAnsi="Calibri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vertAlign w:val="baseline"/>
                <w:rtl w:val="0"/>
              </w:rPr>
              <w:t xml:space="preserve">Luoghi della verifica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rFonts w:ascii="Calibri" w:cs="Calibri" w:eastAsia="Calibri" w:hAnsi="Calibri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vertAlign w:val="baseline"/>
                <w:rtl w:val="0"/>
              </w:rPr>
              <w:t xml:space="preserve">(sede e altri siti)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SEDE PRINCIPALE 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SITO1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Via Ringhiera, 1 Frazione Bubano - MORDANO (BO)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SITO 2: TERNI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SITO 3: GATTINARA </w:t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rFonts w:ascii="Calibri" w:cs="Calibri" w:eastAsia="Calibri" w:hAnsi="Calibri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SITO4: FELTRE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rPr>
                <w:rFonts w:ascii="Calibri" w:cs="Calibri" w:eastAsia="Calibri" w:hAnsi="Calibri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vertAlign w:val="baseline"/>
                <w:rtl w:val="0"/>
              </w:rPr>
              <w:t xml:space="preserve">Team Leader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Ing. MAURO BASSOTTI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(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mauro.bassotti@bureauveritas.com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3357607569)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pStyle w:val="Heading6"/>
              <w:pageBreakBefore w:val="0"/>
              <w:rPr>
                <w:rFonts w:ascii="Calibri" w:cs="Calibri" w:eastAsia="Calibri" w:hAnsi="Calibri"/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SIGLA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rPr>
                <w:rFonts w:ascii="Calibri" w:cs="Calibri" w:eastAsia="Calibri" w:hAnsi="Calibri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Team 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trike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Marianna Pezzuca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strike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rPr>
                <w:rFonts w:ascii="Calibri" w:cs="Calibri" w:eastAsia="Calibri" w:hAnsi="Calibri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vertAlign w:val="baseline"/>
                <w:rtl w:val="0"/>
              </w:rPr>
              <w:t xml:space="preserve">Acronimi utilizzati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E: Environment - Ambiente</w:t>
            </w:r>
          </w:p>
          <w:p w:rsidR="00000000" w:rsidDel="00000000" w:rsidP="00000000" w:rsidRDefault="00000000" w:rsidRPr="00000000" w14:paraId="0000002C">
            <w:pPr>
              <w:pageBreakBefore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  <w:rtl w:val="0"/>
              </w:rPr>
              <w:t xml:space="preserve">HS: Salute e Sicurezza</w:t>
            </w:r>
          </w:p>
          <w:p w:rsidR="00000000" w:rsidDel="00000000" w:rsidP="00000000" w:rsidRDefault="00000000" w:rsidRPr="00000000" w14:paraId="0000002D">
            <w:pPr>
              <w:pageBreakBefore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  <w:rtl w:val="0"/>
              </w:rPr>
              <w:t xml:space="preserve">E: Ambiente</w:t>
            </w:r>
          </w:p>
          <w:p w:rsidR="00000000" w:rsidDel="00000000" w:rsidP="00000000" w:rsidRDefault="00000000" w:rsidRPr="00000000" w14:paraId="0000002E">
            <w:pPr>
              <w:pageBreakBefore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Modalità svolgimento (on site / remoto)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leader="none" w:pos="7655"/>
              </w:tabs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80 % on site - 20% remoto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rPr>
                <w:rFonts w:ascii="Calibri" w:cs="Calibri" w:eastAsia="Calibri" w:hAnsi="Calibri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vertAlign w:val="baseline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Sarà opportuno far partecipare alla riunione di chiusura l’RLS ed il Medico Competente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rPr>
                <w:rFonts w:ascii="Calibri" w:cs="Calibri" w:eastAsia="Calibri" w:hAnsi="Calibri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vertAlign w:val="baseline"/>
                <w:rtl w:val="0"/>
              </w:rPr>
              <w:t xml:space="preserve">SCOPO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Progettazione, Commercializzazione, </w:t>
            </w:r>
            <w:r w:rsidDel="00000000" w:rsidR="00000000" w:rsidRPr="00000000">
              <w:rPr>
                <w:b w:val="1"/>
                <w:rtl w:val="0"/>
              </w:rPr>
              <w:t xml:space="preserve">Produzione e vendita di prodotti in laterizio tramite movimentazione e miscelazione delle materie prime, estrusione, essiccazione e cottura. Coltivazione di cave di argilla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Codici: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E02A</w:t>
              <w:tab/>
              <w:t xml:space="preserve">Mining coal &amp; lignite </w:t>
            </w:r>
          </w:p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E15C</w:t>
              <w:tab/>
              <w:t xml:space="preserve">Manuf.on other non-metalic minerals</w:t>
            </w:r>
          </w:p>
          <w:p w:rsidR="00000000" w:rsidDel="00000000" w:rsidP="00000000" w:rsidRDefault="00000000" w:rsidRPr="00000000" w14:paraId="0000003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FOCUS SU ASPETTI AMBIENTALI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Particolare focus sarà dedicato all’identificazione del ciclo di vita del prodotto</w:t>
            </w:r>
          </w:p>
          <w:p w:rsidR="00000000" w:rsidDel="00000000" w:rsidP="00000000" w:rsidRDefault="00000000" w:rsidRPr="00000000" w14:paraId="00000042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FOCUS SUI SEGUENTI RISCHI PER L’AMBIENTE: RUMORE ALL’ESTERNO, AMIANTO, EMISSIONI CONVOGLIATE E DIFFUSE</w:t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CONTROLLI OPERATIVI SU:</w:t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VERIFICA LIVELLI DI RUMORE ED INQUADRAMENTO ZONIZZAZIONE ACUSTICA</w:t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VERIFICA E MONITORAGGIO EMISSIONI CONVOGLIATE</w:t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MONITORAGGIO AMIANTO (SOLO SITO DI GATTINARA)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FOCUS SU RISCHI SSL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shd w:fill="ffffff" w:val="clear"/>
              <w:spacing w:after="120" w:before="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FOCUS SUI SEGUENTI RISCHI PER LA SSL:</w:t>
            </w:r>
          </w:p>
          <w:p w:rsidR="00000000" w:rsidDel="00000000" w:rsidP="00000000" w:rsidRDefault="00000000" w:rsidRPr="00000000" w14:paraId="0000004A">
            <w:pPr>
              <w:pageBreakBefore w:val="0"/>
              <w:shd w:fill="ffffff" w:val="clear"/>
              <w:spacing w:after="120" w:before="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RUMORE, MMC E POSTURE INCONGRUE, AMIANTO ED INALAZIONE POLVERI, ATEX ED ESPLOSIONE</w:t>
            </w:r>
          </w:p>
          <w:p w:rsidR="00000000" w:rsidDel="00000000" w:rsidP="00000000" w:rsidRDefault="00000000" w:rsidRPr="00000000" w14:paraId="0000004B">
            <w:pPr>
              <w:pageBreakBefore w:val="0"/>
              <w:shd w:fill="ffffff" w:val="clear"/>
              <w:spacing w:after="120" w:before="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CONTROLLI OPERATIVI SU: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3"/>
              </w:numPr>
              <w:shd w:fill="ffffff" w:val="clear"/>
              <w:spacing w:after="120" w:before="60" w:lineRule="auto"/>
              <w:ind w:left="720" w:hanging="360"/>
              <w:rPr>
                <w:rFonts w:ascii="Trebuchet MS" w:cs="Trebuchet MS" w:eastAsia="Trebuchet MS" w:hAnsi="Trebuchet MS"/>
                <w:b w:val="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CONTROLLI SU CPI, ZONIZZAZIONE ATEX</w:t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3"/>
              </w:numPr>
              <w:shd w:fill="ffffff" w:val="clear"/>
              <w:spacing w:after="120" w:before="60" w:lineRule="auto"/>
              <w:ind w:left="720" w:hanging="360"/>
              <w:rPr>
                <w:rFonts w:ascii="Trebuchet MS" w:cs="Trebuchet MS" w:eastAsia="Trebuchet MS" w:hAnsi="Trebuchet MS"/>
                <w:b w:val="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VALUTAZIONI SU MMC E POSTURE INCONGRUE</w:t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3"/>
              </w:numPr>
              <w:shd w:fill="ffffff" w:val="clear"/>
              <w:spacing w:after="120" w:before="6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VERIFICA DITTE APPALTATRICI (IN PARTICOLARE PER LE OPERAZIONI DI CAVA)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Nota</w:t>
            </w:r>
          </w:p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bookmarkStart w:colFirst="0" w:colLast="0" w:name="_1e2u35n3vclp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(NON APPLICABILE SE IN PRESENZA)</w:t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1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Audit effettuato totalmente in modalità remota per emergenza epidemiologica da COVID-19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1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1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NB: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Indicazioni specifiche alla gestione delle attività da remoto </w:t>
            </w:r>
          </w:p>
          <w:p w:rsidR="00000000" w:rsidDel="00000000" w:rsidP="00000000" w:rsidRDefault="00000000" w:rsidRPr="00000000" w14:paraId="00000056">
            <w:pPr>
              <w:keepNext w:val="1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 infrastrutture utilizzabili che in generale danno un buon riscontro in termini di efficacia della gestione dell’audit sono nell’ordine:</w:t>
            </w:r>
          </w:p>
          <w:p w:rsidR="00000000" w:rsidDel="00000000" w:rsidP="00000000" w:rsidRDefault="00000000" w:rsidRPr="00000000" w14:paraId="00000057">
            <w:pPr>
              <w:keepNext w:val="1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Microsoft Teams</w:t>
            </w:r>
          </w:p>
          <w:p w:rsidR="00000000" w:rsidDel="00000000" w:rsidP="00000000" w:rsidRDefault="00000000" w:rsidRPr="00000000" w14:paraId="00000058">
            <w:pPr>
              <w:keepNext w:val="1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Google Meets</w:t>
            </w:r>
          </w:p>
          <w:p w:rsidR="00000000" w:rsidDel="00000000" w:rsidP="00000000" w:rsidRDefault="00000000" w:rsidRPr="00000000" w14:paraId="00000059">
            <w:pPr>
              <w:keepNext w:val="1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Zoom</w:t>
            </w:r>
          </w:p>
          <w:p w:rsidR="00000000" w:rsidDel="00000000" w:rsidP="00000000" w:rsidRDefault="00000000" w:rsidRPr="00000000" w14:paraId="0000005A">
            <w:pPr>
              <w:keepNext w:val="1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Sono possibili altri mezzi che tuttavia non danno il risultato ottimale.</w:t>
            </w:r>
          </w:p>
          <w:p w:rsidR="00000000" w:rsidDel="00000000" w:rsidP="00000000" w:rsidRDefault="00000000" w:rsidRPr="00000000" w14:paraId="0000005B">
            <w:pPr>
              <w:keepNext w:val="1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Si chiede all’azienda di indicare in tempi utili l’infrastruttura utilizzata al fine di poter coordinare le attività ed aprire correttamente la sessione (da indicare a fondo pagina). A tal fine si richiede, qualche giorno prima dell’audit, la disponibilità per una prova di collegamento per testare il corretto funzionamento del sistema.</w:t>
            </w:r>
          </w:p>
          <w:p w:rsidR="00000000" w:rsidDel="00000000" w:rsidP="00000000" w:rsidRDefault="00000000" w:rsidRPr="00000000" w14:paraId="0000005C">
            <w:pPr>
              <w:keepNext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Si potrà procedere con Remote Audit laddove sia possibile attivare un collegamento da remoto, che garantisca medesima efficacia di un audit on site e possibilità di gestire le attività di campionamento ed accesso a tutti i processi oggetto del programma di audit.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rPr>
          <w:rFonts w:ascii="Calibri" w:cs="Calibri" w:eastAsia="Calibri" w:hAnsi="Calibri"/>
          <w:sz w:val="18"/>
          <w:szCs w:val="1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993"/>
          <w:tab w:val="left" w:leader="none" w:pos="7655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SITO1 -  MORDANO -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18"/>
          <w:szCs w:val="18"/>
          <w:rtl w:val="0"/>
        </w:rPr>
        <w:t xml:space="preserve">REMOTO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 -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Attività del: 23.10.2023 – 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18"/>
          <w:szCs w:val="18"/>
          <w:rtl w:val="0"/>
        </w:rPr>
        <w:t xml:space="preserve">INITIAL AUDIT ISO 9001 - VIP1 14001 - VIP2 45001</w:t>
      </w:r>
    </w:p>
    <w:p w:rsidR="00000000" w:rsidDel="00000000" w:rsidP="00000000" w:rsidRDefault="00000000" w:rsidRPr="00000000" w14:paraId="00000062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5"/>
        <w:gridCol w:w="3825"/>
        <w:gridCol w:w="3240"/>
        <w:gridCol w:w="1080"/>
        <w:gridCol w:w="945"/>
        <w:tblGridChange w:id="0">
          <w:tblGrid>
            <w:gridCol w:w="765"/>
            <w:gridCol w:w="3825"/>
            <w:gridCol w:w="3240"/>
            <w:gridCol w:w="1080"/>
            <w:gridCol w:w="945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63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tabs>
                <w:tab w:val="left" w:leader="none" w:pos="7655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Riunione iniziale: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7655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presentazione del team, modalità dell’audit, conferma del piano di audit, definizione/conferma scopo di certificazione.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7655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DEFINIZIONE DELLE MODALITÀ DI CAMPIONAMENTO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RESP. DI SITO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9K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6A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09:30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VERIFICA DELLO SCOPO E CAMPO DI APPLICAZIONE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ANALISI DEL CONTESTO E PARTI INTERESSATE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ANALISI RISCHI OPPORTUNITA’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 HSE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9K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71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11:30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RIUNIONE INTERNA PER LA PREPARAZIONE DEL RAPPORTO FINALE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SITO4 -  FELTRE - 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18"/>
          <w:szCs w:val="18"/>
          <w:rtl w:val="0"/>
        </w:rPr>
        <w:t xml:space="preserve">REMOTO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 -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Attività del: 23.10.2023 – BAS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A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18"/>
          <w:szCs w:val="18"/>
          <w:rtl w:val="0"/>
        </w:rPr>
        <w:t xml:space="preserve">MAIN ISO 9001 - VIP1 14001 - VIP2 45001</w:t>
      </w:r>
    </w:p>
    <w:p w:rsidR="00000000" w:rsidDel="00000000" w:rsidP="00000000" w:rsidRDefault="00000000" w:rsidRPr="00000000" w14:paraId="0000007B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5"/>
        <w:gridCol w:w="3825"/>
        <w:gridCol w:w="3240"/>
        <w:gridCol w:w="1080"/>
        <w:gridCol w:w="945"/>
        <w:tblGridChange w:id="0">
          <w:tblGrid>
            <w:gridCol w:w="765"/>
            <w:gridCol w:w="3825"/>
            <w:gridCol w:w="3240"/>
            <w:gridCol w:w="1080"/>
            <w:gridCol w:w="945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tabs>
                <w:tab w:val="left" w:leader="none" w:pos="7655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Riunione iniziale: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7655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presentazione del team, modalità dell’audit, conferma del piano di audit, definizione/conferma scopo di certificazione.</w:t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7655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DEFINIZIONE DELLE MODALITÀ DI CAMPIONAMENTO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RESP. DI SITO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45K/14K/9K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83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14:30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VERIFICA CONFORMITÀ’ LEGISLATIVA IN TEMA DI SALUTE E SICUREZZA DEI LAVORATORI FORMAZIONE E TRAINING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18"/>
                <w:szCs w:val="18"/>
                <w:rtl w:val="0"/>
              </w:rPr>
              <w:t xml:space="preserve">NEAR MISSES ED ANALISI INFORTUNI DI 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 HSE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</w:p>
        </w:tc>
      </w:tr>
    </w:tbl>
    <w:p w:rsidR="00000000" w:rsidDel="00000000" w:rsidP="00000000" w:rsidRDefault="00000000" w:rsidRPr="00000000" w14:paraId="00000089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SITO4 -  FELTRE - 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18"/>
          <w:szCs w:val="18"/>
          <w:rtl w:val="0"/>
        </w:rPr>
        <w:t xml:space="preserve">REMOTO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 -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Attività del: 24.10.2023 – BAS</w:t>
      </w:r>
    </w:p>
    <w:p w:rsidR="00000000" w:rsidDel="00000000" w:rsidP="00000000" w:rsidRDefault="00000000" w:rsidRPr="00000000" w14:paraId="0000008B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18"/>
          <w:szCs w:val="18"/>
          <w:rtl w:val="0"/>
        </w:rPr>
        <w:t xml:space="preserve">MAIN ISO 9001 - VIP1 14001 - VIP2 45001</w:t>
      </w:r>
      <w:r w:rsidDel="00000000" w:rsidR="00000000" w:rsidRPr="00000000">
        <w:rPr>
          <w:rtl w:val="0"/>
        </w:rPr>
      </w:r>
    </w:p>
    <w:tbl>
      <w:tblPr>
        <w:tblStyle w:val="Table4"/>
        <w:tblW w:w="9851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3755"/>
        <w:gridCol w:w="3261"/>
        <w:gridCol w:w="1134"/>
        <w:gridCol w:w="850"/>
        <w:tblGridChange w:id="0">
          <w:tblGrid>
            <w:gridCol w:w="851"/>
            <w:gridCol w:w="3755"/>
            <w:gridCol w:w="3261"/>
            <w:gridCol w:w="1134"/>
            <w:gridCol w:w="85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8C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1"/>
                <w:sz w:val="18"/>
                <w:szCs w:val="18"/>
                <w:rtl w:val="0"/>
              </w:rPr>
              <w:t xml:space="preserve">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8D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Processo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8E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Aree/siti verificate/i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8F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Standard(s)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90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Auditor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91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09:00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VERIFICA CONFORMITÀ’ LEGISLATIVA IN TEMA AMBIENTALE </w:t>
            </w:r>
          </w:p>
          <w:p w:rsidR="00000000" w:rsidDel="00000000" w:rsidP="00000000" w:rsidRDefault="00000000" w:rsidRPr="00000000" w14:paraId="00000093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 QHSE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14K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11:30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VERIFICA ATTIVITÀ MANUTENTIVE E CONTROLLI OPERATIVI IN TEMA QHSE CON FOCUS SU:</w:t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4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GESTIONE AIA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4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GESTIONE RIFIUTI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4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EMISSIONI IN ATMOSFERA / MONITORAGGIO EMISSIONI DIFFUSE E CONVOGLIATE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4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EMISSIONI ACUSTICHE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4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ATEX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4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MANUTENZIONE ATTREZZATURE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4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GESTIONE EMERGENZE AMBIENTALI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4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CPI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4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GESTIONE AMBIENTALE CAVA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4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CONTROLLI DI PRODUZIONE</w:t>
            </w:r>
          </w:p>
          <w:p w:rsidR="00000000" w:rsidDel="00000000" w:rsidP="00000000" w:rsidRDefault="00000000" w:rsidRPr="00000000" w14:paraId="000000A4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 QHSE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45K/14K/9K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13.00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PAUSA PRANZO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B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dbdb" w:val="clear"/>
            <w:vAlign w:val="center"/>
          </w:tcPr>
          <w:p w:rsidR="00000000" w:rsidDel="00000000" w:rsidP="00000000" w:rsidRDefault="00000000" w:rsidRPr="00000000" w14:paraId="000000AD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14:00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SEGUE VERIFICA ATTIVITÀ MANUTENTIVE E CONTROLLI OPERATIVI IN TEMA QHSE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 QHSE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45K/14K/9K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B2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16:00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B3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RIUNIONE INTERNA DEL GRUPPO DI VERIFICA</w:t>
            </w:r>
          </w:p>
        </w:tc>
      </w:tr>
    </w:tbl>
    <w:p w:rsidR="00000000" w:rsidDel="00000000" w:rsidP="00000000" w:rsidRDefault="00000000" w:rsidRPr="00000000" w14:paraId="000000B8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SITO2 -  TERNI - ON SITE --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Attività del: 25.10.2023 – BAS </w:t>
      </w:r>
    </w:p>
    <w:p w:rsidR="00000000" w:rsidDel="00000000" w:rsidP="00000000" w:rsidRDefault="00000000" w:rsidRPr="00000000" w14:paraId="000000BB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18"/>
          <w:szCs w:val="18"/>
          <w:rtl w:val="0"/>
        </w:rPr>
        <w:t xml:space="preserve">MAIN ISO 9001 - VIP1 14001 - VIP2 45001</w:t>
      </w:r>
      <w:r w:rsidDel="00000000" w:rsidR="00000000" w:rsidRPr="00000000">
        <w:rPr>
          <w:rtl w:val="0"/>
        </w:rPr>
      </w:r>
    </w:p>
    <w:tbl>
      <w:tblPr>
        <w:tblStyle w:val="Table5"/>
        <w:tblW w:w="985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5"/>
        <w:gridCol w:w="3360"/>
        <w:gridCol w:w="3510"/>
        <w:gridCol w:w="1185"/>
        <w:gridCol w:w="1035"/>
        <w:tblGridChange w:id="0">
          <w:tblGrid>
            <w:gridCol w:w="765"/>
            <w:gridCol w:w="3360"/>
            <w:gridCol w:w="3510"/>
            <w:gridCol w:w="1185"/>
            <w:gridCol w:w="103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BC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1"/>
                <w:sz w:val="18"/>
                <w:szCs w:val="18"/>
                <w:rtl w:val="0"/>
              </w:rPr>
              <w:t xml:space="preserve">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BD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Processo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BE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Aree/siti verificate/i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BF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Standard(s)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C0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Auditor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C1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tabs>
                <w:tab w:val="left" w:leader="none" w:pos="7655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Riunione iniziale: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tabs>
                <w:tab w:val="left" w:leader="none" w:pos="7655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presentazione del team, modalità dell’audit, conferma del piano di audit, definizione/conferma scopo di certificazione.</w:t>
            </w:r>
          </w:p>
          <w:p w:rsidR="00000000" w:rsidDel="00000000" w:rsidP="00000000" w:rsidRDefault="00000000" w:rsidRPr="00000000" w14:paraId="000000C4">
            <w:pPr>
              <w:tabs>
                <w:tab w:val="left" w:leader="none" w:pos="7655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DEFINIZIONE DELLE MODALITÀ DI CAMPIONAMENTO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RESP. DI SITO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45K/14K/9K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C8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09:30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VERIFICA CONFORMITÀ’ LEGISLATIVA IN TEMA DI SALUTE E SICUREZZA DEI LAVORATORI FORMAZIONE E TRAINING</w:t>
            </w:r>
          </w:p>
          <w:p w:rsidR="00000000" w:rsidDel="00000000" w:rsidP="00000000" w:rsidRDefault="00000000" w:rsidRPr="00000000" w14:paraId="000000CA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18"/>
                <w:szCs w:val="18"/>
                <w:rtl w:val="0"/>
              </w:rPr>
              <w:t xml:space="preserve">NEAR MISSES ED ANALISI INFORTUNI DI 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 HSE</w:t>
            </w:r>
          </w:p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CF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11:00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VERIFICA CONFORMITÀ’ LEGISLATIVA IN TEMA AMBIENTALE </w:t>
            </w:r>
          </w:p>
          <w:p w:rsidR="00000000" w:rsidDel="00000000" w:rsidP="00000000" w:rsidRDefault="00000000" w:rsidRPr="00000000" w14:paraId="000000D1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 HSE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14K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5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12.30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6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PAUSA PRANZO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7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13:30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SOPRALLUOGO SUL SITO PRODUTTIVO E SITO ESTRATTIVO (CAVA)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RESP. IMPIANTO / TEAM HSE</w:t>
            </w:r>
          </w:p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Riferimento P 10 - Qualità in accettazione, in progress e controlli su prodotto finito - del 7/10/202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45K/14K/9K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E0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15:00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1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RIUNIONE INTERNA DEL GRUPPO DI VERIFICA</w:t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E5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BAS</w:t>
            </w:r>
          </w:p>
        </w:tc>
      </w:tr>
    </w:tbl>
    <w:p w:rsidR="00000000" w:rsidDel="00000000" w:rsidP="00000000" w:rsidRDefault="00000000" w:rsidRPr="00000000" w14:paraId="000000E6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SITO3 -  GATTINARA - ON SITE --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Attività del: 30.10.2023 – BAS </w:t>
      </w:r>
    </w:p>
    <w:p w:rsidR="00000000" w:rsidDel="00000000" w:rsidP="00000000" w:rsidRDefault="00000000" w:rsidRPr="00000000" w14:paraId="000000E9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18"/>
          <w:szCs w:val="18"/>
          <w:rtl w:val="0"/>
        </w:rPr>
        <w:t xml:space="preserve">MAIN ISO 9001 - VIP1 14001 - VIP2 45001</w:t>
      </w: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5"/>
        <w:gridCol w:w="3825"/>
        <w:gridCol w:w="3120"/>
        <w:gridCol w:w="1110"/>
        <w:gridCol w:w="1035"/>
        <w:tblGridChange w:id="0">
          <w:tblGrid>
            <w:gridCol w:w="765"/>
            <w:gridCol w:w="3825"/>
            <w:gridCol w:w="3120"/>
            <w:gridCol w:w="1110"/>
            <w:gridCol w:w="1035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EA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tabs>
                <w:tab w:val="left" w:leader="none" w:pos="7655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Riunione iniziale: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tabs>
                <w:tab w:val="left" w:leader="none" w:pos="7655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presentazione del team, modalità dell’audit, conferma del piano di audit, definizione/conferma scopo di certificazione.</w:t>
            </w:r>
          </w:p>
          <w:p w:rsidR="00000000" w:rsidDel="00000000" w:rsidP="00000000" w:rsidRDefault="00000000" w:rsidRPr="00000000" w14:paraId="000000ED">
            <w:pPr>
              <w:tabs>
                <w:tab w:val="left" w:leader="none" w:pos="7655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DEFINIZIONE DELLE MODALITÀ DI CAMPIONAMENTO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RESP. DI SITO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45K/14K/9K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F1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14:30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VERIFICA CONFORMITÀ’ LEGISLATIVA IN TEMA DI SALUTE E SICUREZZA DEI LAVORATORI FORMAZIONE E TRAINING</w:t>
            </w:r>
          </w:p>
          <w:p w:rsidR="00000000" w:rsidDel="00000000" w:rsidP="00000000" w:rsidRDefault="00000000" w:rsidRPr="00000000" w14:paraId="000000F3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NEAR MISSES ED ANALISI INFORTUNI DI 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 HSE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</w:p>
        </w:tc>
      </w:tr>
    </w:tbl>
    <w:p w:rsidR="00000000" w:rsidDel="00000000" w:rsidP="00000000" w:rsidRDefault="00000000" w:rsidRPr="00000000" w14:paraId="000000F7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SITO3 -  GATTINARA - ON SITE --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Attività del: 31.10.2023 – BAS </w:t>
      </w:r>
    </w:p>
    <w:p w:rsidR="00000000" w:rsidDel="00000000" w:rsidP="00000000" w:rsidRDefault="00000000" w:rsidRPr="00000000" w14:paraId="000000FA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18"/>
          <w:szCs w:val="18"/>
          <w:rtl w:val="0"/>
        </w:rPr>
        <w:t xml:space="preserve">MAIN ISO 9001 - VIP1 14001 - VIP2 45001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51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3755"/>
        <w:gridCol w:w="3261"/>
        <w:gridCol w:w="1134"/>
        <w:gridCol w:w="850"/>
        <w:tblGridChange w:id="0">
          <w:tblGrid>
            <w:gridCol w:w="851"/>
            <w:gridCol w:w="3755"/>
            <w:gridCol w:w="3261"/>
            <w:gridCol w:w="1134"/>
            <w:gridCol w:w="85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FC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1"/>
                <w:sz w:val="18"/>
                <w:szCs w:val="18"/>
                <w:rtl w:val="0"/>
              </w:rPr>
              <w:t xml:space="preserve">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FD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Processo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FE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Aree/siti verificate/i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FF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Standard(s)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00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Auditor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01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09:00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VERIFICA CONFORMITÀ’ LEGISLATIVA IN TEMA AMBIENTALE </w:t>
            </w:r>
          </w:p>
          <w:p w:rsidR="00000000" w:rsidDel="00000000" w:rsidP="00000000" w:rsidRDefault="00000000" w:rsidRPr="00000000" w14:paraId="00000103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 HSE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14K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07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11:30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VERIFICA ATTIVITÀ MANUTENTIVE E CONTROLLI OPERATIVI IN TEMA QHSE CON FOCUS SU:</w:t>
            </w:r>
          </w:p>
          <w:p w:rsidR="00000000" w:rsidDel="00000000" w:rsidP="00000000" w:rsidRDefault="00000000" w:rsidRPr="00000000" w14:paraId="00000109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5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GESTIONE AIA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5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GESTIONE RIFIUTI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5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EMISSIONI IN ATMOSFERA / MONITORAGGIO EMISSIONI DIFFUSE E CONVOGLIATE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5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EMISSIONI ACUSTICHE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5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ATEX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5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MANUTENZIONE ATTREZZATURE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5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GESTIONE EMERGENZE AMBIENTALI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5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CPI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5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GESTIONE AMBIENTALE CAVA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5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CONTROLLI DI PRODUZIONE</w:t>
            </w:r>
          </w:p>
          <w:p w:rsidR="00000000" w:rsidDel="00000000" w:rsidP="00000000" w:rsidRDefault="00000000" w:rsidRPr="00000000" w14:paraId="00000114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Verifica tarature strumenti di misura - in relazione (Fillippo Sogno) - in accordo P6a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 HS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45K/14K/9K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18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13:00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19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RIUNIONE INTERNA DEL GRUPPO DI VERIFICA</w:t>
            </w:r>
          </w:p>
        </w:tc>
      </w:tr>
    </w:tbl>
    <w:p w:rsidR="00000000" w:rsidDel="00000000" w:rsidP="00000000" w:rsidRDefault="00000000" w:rsidRPr="00000000" w14:paraId="0000011E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leader="none" w:pos="709"/>
          <w:tab w:val="left" w:leader="none" w:pos="993"/>
          <w:tab w:val="left" w:leader="none" w:pos="7655"/>
        </w:tabs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SITO1 - MORDANO :  ON SITE - Attività del: 02.11.2023 – BAS </w:t>
      </w:r>
    </w:p>
    <w:p w:rsidR="00000000" w:rsidDel="00000000" w:rsidP="00000000" w:rsidRDefault="00000000" w:rsidRPr="00000000" w14:paraId="00000122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18"/>
          <w:szCs w:val="18"/>
          <w:rtl w:val="0"/>
        </w:rPr>
        <w:t xml:space="preserve">MAIN ISO 9001 - VIP1 14001 - VIP2 45001</w:t>
      </w:r>
      <w:r w:rsidDel="00000000" w:rsidR="00000000" w:rsidRPr="00000000">
        <w:rPr>
          <w:rtl w:val="0"/>
        </w:rPr>
      </w:r>
    </w:p>
    <w:tbl>
      <w:tblPr>
        <w:tblStyle w:val="Table8"/>
        <w:tblW w:w="987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4035"/>
        <w:gridCol w:w="3285"/>
        <w:gridCol w:w="1065"/>
        <w:gridCol w:w="765"/>
        <w:tblGridChange w:id="0">
          <w:tblGrid>
            <w:gridCol w:w="720"/>
            <w:gridCol w:w="4035"/>
            <w:gridCol w:w="3285"/>
            <w:gridCol w:w="1065"/>
            <w:gridCol w:w="76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1"/>
                <w:sz w:val="18"/>
                <w:szCs w:val="18"/>
                <w:rtl w:val="0"/>
              </w:rPr>
              <w:t xml:space="preserve">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Processo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Aree/siti verificate/i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Standard(s)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Auditor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28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tabs>
                <w:tab w:val="left" w:leader="none" w:pos="7655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Riunione iniziale: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tabs>
                <w:tab w:val="left" w:leader="none" w:pos="7655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presentazione del team, modalità dell’audit, conferma del piano di audit, definizione/conferma scopo di certificazione.</w:t>
            </w:r>
          </w:p>
          <w:p w:rsidR="00000000" w:rsidDel="00000000" w:rsidP="00000000" w:rsidRDefault="00000000" w:rsidRPr="00000000" w14:paraId="0000012B">
            <w:pPr>
              <w:tabs>
                <w:tab w:val="left" w:leader="none" w:pos="7655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DEFINIZIONE DELLE MODALITÀ DI CAMPIONAMENTO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RESP. DI SITO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45K/14K/9K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2F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09:30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VERIFICA DEL PROCESSO OPERATIVO IN RELAZIONE AL SEGUENTE CAMPO DI APPLICAZIONE:</w:t>
            </w:r>
          </w:p>
          <w:p w:rsidR="00000000" w:rsidDel="00000000" w:rsidP="00000000" w:rsidRDefault="00000000" w:rsidRPr="00000000" w14:paraId="00000131">
            <w:pPr>
              <w:shd w:fill="ffffff" w:val="clear"/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Progettazione, produzione e vendita di prodotti in laterizio tramite movimentazione e miscelazione delle materie prime, estrusione, essiccazione e cottura.</w:t>
            </w:r>
          </w:p>
          <w:p w:rsidR="00000000" w:rsidDel="00000000" w:rsidP="00000000" w:rsidRDefault="00000000" w:rsidRPr="00000000" w14:paraId="00000132">
            <w:pPr>
              <w:shd w:fill="ffffff" w:val="clear"/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Coltivazione di cave di argilla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 QHSE</w:t>
            </w:r>
          </w:p>
          <w:p w:rsidR="00000000" w:rsidDel="00000000" w:rsidP="00000000" w:rsidRDefault="00000000" w:rsidRPr="00000000" w14:paraId="00000134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Giacomo Franceschini</w:t>
            </w:r>
          </w:p>
          <w:p w:rsidR="00000000" w:rsidDel="00000000" w:rsidP="00000000" w:rsidRDefault="00000000" w:rsidRPr="00000000" w14:paraId="00000135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Progettazione</w:t>
            </w:r>
          </w:p>
          <w:p w:rsidR="00000000" w:rsidDel="00000000" w:rsidP="00000000" w:rsidRDefault="00000000" w:rsidRPr="00000000" w14:paraId="00000136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Paolo Zanotti (product manager)</w:t>
            </w:r>
          </w:p>
          <w:p w:rsidR="00000000" w:rsidDel="00000000" w:rsidP="00000000" w:rsidRDefault="00000000" w:rsidRPr="00000000" w14:paraId="00000137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Dario Mantovanelli  (head of commercial excellence)</w:t>
            </w:r>
          </w:p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Riferimento P 12 - Progettazione e sviluppo - rev. 9 del 16/6/23</w:t>
            </w:r>
          </w:p>
          <w:p w:rsidR="00000000" w:rsidDel="00000000" w:rsidP="00000000" w:rsidRDefault="00000000" w:rsidRPr="00000000" w14:paraId="00000139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Commercializzazione - Procedura 7</w:t>
            </w:r>
          </w:p>
          <w:p w:rsidR="00000000" w:rsidDel="00000000" w:rsidP="00000000" w:rsidRDefault="00000000" w:rsidRPr="00000000" w14:paraId="0000013B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Giacomo Franceschini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45K/14K/9K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3F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12:00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VERIFICA DELLE ATTIVITA’ DI SUPPORTO AL PROCESSO OPERATIVO:</w:t>
            </w:r>
          </w:p>
          <w:p w:rsidR="00000000" w:rsidDel="00000000" w:rsidP="00000000" w:rsidRDefault="00000000" w:rsidRPr="00000000" w14:paraId="00000141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AREA COMMERCIALE, VENDITA E POST VENDITA</w:t>
            </w:r>
          </w:p>
          <w:p w:rsidR="00000000" w:rsidDel="00000000" w:rsidP="00000000" w:rsidRDefault="00000000" w:rsidRPr="00000000" w14:paraId="00000142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AREA APPROVVIGIONAMENTI E MONITORAGGIO FORNITORI</w:t>
            </w:r>
          </w:p>
          <w:p w:rsidR="00000000" w:rsidDel="00000000" w:rsidP="00000000" w:rsidRDefault="00000000" w:rsidRPr="00000000" w14:paraId="00000143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GESTIONE MAGAZZINO E CONSERVAZIONE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 HS</w:t>
            </w:r>
          </w:p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Riferimento P 13 - Approvvigionamento- del 7/10/2023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45K/14K/9K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8">
            <w:pPr>
              <w:pageBreakBefore w:val="0"/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13.00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9">
            <w:pPr>
              <w:pageBreakBefore w:val="0"/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PAUSA PRANZO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A">
            <w:pPr>
              <w:pageBreakBefore w:val="0"/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B">
            <w:pPr>
              <w:pageBreakBefore w:val="0"/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C">
            <w:pPr>
              <w:pageBreakBefore w:val="0"/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4D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14:00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SOPRALLUOGO SUL SITO PRODUTTIVO E SITO ESTRATTIVO (CAVA)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 HS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45K/14K/9K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52">
            <w:pPr>
              <w:pageBreakBefore w:val="0"/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16:30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53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RIUNIONE INTERNA DEL GRUPPO DI VERIFICA</w:t>
            </w:r>
          </w:p>
        </w:tc>
      </w:tr>
    </w:tbl>
    <w:p w:rsidR="00000000" w:rsidDel="00000000" w:rsidP="00000000" w:rsidRDefault="00000000" w:rsidRPr="00000000" w14:paraId="00000158">
      <w:pPr>
        <w:pageBreakBefore w:val="0"/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SITO1 - MORDANO :  ON SITE - Attività del: 03.11.2023 – BAS </w:t>
      </w:r>
    </w:p>
    <w:p w:rsidR="00000000" w:rsidDel="00000000" w:rsidP="00000000" w:rsidRDefault="00000000" w:rsidRPr="00000000" w14:paraId="0000015D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18"/>
          <w:szCs w:val="18"/>
          <w:rtl w:val="0"/>
        </w:rPr>
        <w:t xml:space="preserve">MAIN ISO 9001 - VIP1 14001 - VIP2 45001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5"/>
        <w:gridCol w:w="3690"/>
        <w:gridCol w:w="3261"/>
        <w:gridCol w:w="1134"/>
        <w:gridCol w:w="850"/>
        <w:tblGridChange w:id="0">
          <w:tblGrid>
            <w:gridCol w:w="915"/>
            <w:gridCol w:w="3690"/>
            <w:gridCol w:w="3261"/>
            <w:gridCol w:w="1134"/>
            <w:gridCol w:w="85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1"/>
                <w:sz w:val="18"/>
                <w:szCs w:val="18"/>
                <w:rtl w:val="0"/>
              </w:rPr>
              <w:t xml:space="preserve">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60">
            <w:pPr>
              <w:pageBreakBefore w:val="0"/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Processo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Aree/siti verificate/i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62">
            <w:pPr>
              <w:pageBreakBefore w:val="0"/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Standard(s)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63">
            <w:pPr>
              <w:pageBreakBefore w:val="0"/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Auditor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64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09:00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VERIFICA CONFORMITÀ’ LEGISLATIVA IN TEMA DI SALUTE E SICUREZZA DEI LAVORATORI FORMAZIONE E TRAINING</w:t>
            </w:r>
          </w:p>
          <w:p w:rsidR="00000000" w:rsidDel="00000000" w:rsidP="00000000" w:rsidRDefault="00000000" w:rsidRPr="00000000" w14:paraId="00000166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18"/>
                <w:szCs w:val="18"/>
                <w:rtl w:val="0"/>
              </w:rPr>
              <w:t xml:space="preserve">NEAR MISSES ED ANALISI INFORTUNI DI 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 HS E DIREZIONE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A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13.00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B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PAUSA PRANZO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C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D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E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6F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14:00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18"/>
                <w:szCs w:val="18"/>
                <w:rtl w:val="0"/>
              </w:rPr>
              <w:t xml:space="preserve">VERIFICA CONFORMITÀ’ LEGISLATIVA IN TEMA AMBIENTALE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14K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74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16:00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75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RIUNIONE INTERNA DEL GRUPPO DI VERIFICA</w:t>
            </w:r>
          </w:p>
        </w:tc>
      </w:tr>
    </w:tbl>
    <w:p w:rsidR="00000000" w:rsidDel="00000000" w:rsidP="00000000" w:rsidRDefault="00000000" w:rsidRPr="00000000" w14:paraId="0000017A">
      <w:pPr>
        <w:pageBreakBefore w:val="0"/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SITO1 - MORDANO :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18"/>
          <w:szCs w:val="18"/>
          <w:rtl w:val="0"/>
        </w:rPr>
        <w:t xml:space="preserve">  REMOTO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  - Attività del: 06.11.2023 – BAS </w:t>
      </w:r>
    </w:p>
    <w:p w:rsidR="00000000" w:rsidDel="00000000" w:rsidP="00000000" w:rsidRDefault="00000000" w:rsidRPr="00000000" w14:paraId="0000017D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18"/>
          <w:szCs w:val="18"/>
          <w:rtl w:val="0"/>
        </w:rPr>
        <w:t xml:space="preserve">MAIN ISO 9001 - VIP1 14001 - VIP2 45001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5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5"/>
        <w:gridCol w:w="3690"/>
        <w:gridCol w:w="3261"/>
        <w:gridCol w:w="1134"/>
        <w:gridCol w:w="850"/>
        <w:tblGridChange w:id="0">
          <w:tblGrid>
            <w:gridCol w:w="915"/>
            <w:gridCol w:w="3690"/>
            <w:gridCol w:w="3261"/>
            <w:gridCol w:w="1134"/>
            <w:gridCol w:w="85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7F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1"/>
                <w:sz w:val="18"/>
                <w:szCs w:val="18"/>
                <w:rtl w:val="0"/>
              </w:rPr>
              <w:t xml:space="preserve">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80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Processo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81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Aree/siti verificate/i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82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Standard(s)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83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Auditor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84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09:00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GESTIONE DELLE COMPETENZE, FORMAZIONE</w:t>
            </w:r>
          </w:p>
          <w:p w:rsidR="00000000" w:rsidDel="00000000" w:rsidP="00000000" w:rsidRDefault="00000000" w:rsidRPr="00000000" w14:paraId="00000186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Eventuali comunicazioni dell’INAIL in relazione a eventi di maalattia professionale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Monica Voltan (Resp. Risorse Umane)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9K/14K/45K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PEZ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8B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10:00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Verifica della Sorveglianza Sanitaria - Intervista al Medico Competente Coordinatore - Gestione e verifica dei protocolli sanitari sui quattro siti e coordinamento dei medici - Risultanze sulla salubrità sui luoghi di lavoro</w:t>
            </w:r>
          </w:p>
          <w:p w:rsidR="00000000" w:rsidDel="00000000" w:rsidP="00000000" w:rsidRDefault="00000000" w:rsidRPr="00000000" w14:paraId="0000018D">
            <w:pPr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Risultanze della relazione anonima collettiva</w:t>
            </w:r>
          </w:p>
          <w:p w:rsidR="00000000" w:rsidDel="00000000" w:rsidP="00000000" w:rsidRDefault="00000000" w:rsidRPr="00000000" w14:paraId="0000018E">
            <w:pPr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Verifica dei giudizi di idoneità a campione sui quattro siti</w:t>
            </w:r>
          </w:p>
          <w:p w:rsidR="00000000" w:rsidDel="00000000" w:rsidP="00000000" w:rsidRDefault="00000000" w:rsidRPr="00000000" w14:paraId="0000018F">
            <w:pPr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PEZ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94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11:00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Intervista agli RLS</w:t>
            </w:r>
          </w:p>
          <w:p w:rsidR="00000000" w:rsidDel="00000000" w:rsidP="00000000" w:rsidRDefault="00000000" w:rsidRPr="00000000" w14:paraId="00000196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COINVOLGIMENTO DELLE PARTI INTERESSATE E COMUNICAZIONI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PEZ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9A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09:00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GESTIONE AUDIT INTERNI</w:t>
            </w:r>
          </w:p>
          <w:p w:rsidR="00000000" w:rsidDel="00000000" w:rsidP="00000000" w:rsidRDefault="00000000" w:rsidRPr="00000000" w14:paraId="0000019D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RIESAME DELLA DIREZIONE</w:t>
            </w:r>
          </w:p>
          <w:p w:rsidR="00000000" w:rsidDel="00000000" w:rsidP="00000000" w:rsidRDefault="00000000" w:rsidRPr="00000000" w14:paraId="0000019E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ANALISI NC ED AC - RECLAMI AMBIENTALI</w:t>
            </w:r>
          </w:p>
          <w:p w:rsidR="00000000" w:rsidDel="00000000" w:rsidP="00000000" w:rsidRDefault="00000000" w:rsidRPr="00000000" w14:paraId="0000019F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VERIFICA DELL’ACTION PLAN, PIANO OBIETTIVI ED INDICATORI ANCHE IN RELAZIONE ALLE RISULTANZE DEGLI AUDIT DELL’ODC NEGLI ANNI PRECEDENTI</w:t>
            </w:r>
          </w:p>
          <w:p w:rsidR="00000000" w:rsidDel="00000000" w:rsidP="00000000" w:rsidRDefault="00000000" w:rsidRPr="00000000" w14:paraId="000001A0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EVENTUALI PENDINGS</w:t>
            </w:r>
          </w:p>
          <w:p w:rsidR="00000000" w:rsidDel="00000000" w:rsidP="00000000" w:rsidRDefault="00000000" w:rsidRPr="00000000" w14:paraId="000001A1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 HSE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9k/14K/45K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A5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RIUNIONE INTERNA PER LA PREPARAZIONE DEL RAPPORTO FINALE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45K/14K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AA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12:00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AB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PRESENTAZIONE DEL RAPPORTO E RISULTANZE DELL’AUDIT CONGIUNTO ALLO STAFF AZIENDALE, AL MEDICO COMPETENTE ED ALL’RLS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AF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RIUNIONE INTERNA PER LA PREPARAZIONE DEL RAPPORTO FINALE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45K/14K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B4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15:00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B5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ATTIVITA’ DI BACK OFFICE</w:t>
            </w:r>
          </w:p>
        </w:tc>
      </w:tr>
    </w:tbl>
    <w:p w:rsidR="00000000" w:rsidDel="00000000" w:rsidP="00000000" w:rsidRDefault="00000000" w:rsidRPr="00000000" w14:paraId="000001B9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993"/>
          <w:tab w:val="left" w:leader="none" w:pos="7655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993"/>
          <w:tab w:val="left" w:leader="none" w:pos="7655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993"/>
          <w:tab w:val="left" w:leader="none" w:pos="7655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51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51"/>
        <w:tblGridChange w:id="0">
          <w:tblGrid>
            <w:gridCol w:w="985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993"/>
                <w:tab w:val="left" w:leader="none" w:pos="7655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Il piano ha natura indicativa e potrà essere modificato in sede di riunione iniziale in base alle esigenze e disponibilità aziendali e del team di verifica.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993"/>
                <w:tab w:val="left" w:leader="none" w:pos="7655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993"/>
                <w:tab w:val="left" w:leader="none" w:pos="7655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 prega cortesemente di predisporre tutte le autorizzazioni necessarie per l'accesso alla/e Vostra/e Sede/i e la disponibilità di un ufficio per le riunioni interne al gruppo di Verifica.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 prega inoltre di preparare una copia di: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organigramma nominativo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visura camerale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elenco documenti aziendali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planimetrie</w:t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1134" w:top="1418" w:left="1134" w:right="1134" w:header="709" w:footer="34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rebuchet MS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  <w:font w:name="Noto Sans Symbols">
    <w:embedRegular w:fontKey="{00000000-0000-0000-0000-000000000000}" r:id="rId5" w:subsetted="0"/>
    <w:embedBold w:fontKey="{00000000-0000-0000-0000-000000000000}" r:id="rId6" w:subsetted="0"/>
  </w:font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di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10029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764"/>
      <w:gridCol w:w="4394"/>
      <w:gridCol w:w="2871"/>
      <w:tblGridChange w:id="0">
        <w:tblGrid>
          <w:gridCol w:w="2764"/>
          <w:gridCol w:w="4394"/>
          <w:gridCol w:w="2871"/>
        </w:tblGrid>
      </w:tblGridChange>
    </w:tblGrid>
    <w:tr>
      <w:trPr>
        <w:cantSplit w:val="0"/>
        <w:trHeight w:val="118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CD">
          <w:pPr>
            <w:pageBreakBefore w:val="0"/>
            <w:tabs>
              <w:tab w:val="left" w:leader="none" w:pos="922"/>
            </w:tabs>
            <w:jc w:val="center"/>
            <w:rPr>
              <w:rFonts w:ascii="Calibri" w:cs="Calibri" w:eastAsia="Calibri" w:hAnsi="Calibri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vertAlign w:val="baseline"/>
            </w:rPr>
            <w:drawing>
              <wp:inline distB="0" distT="0" distL="114300" distR="114300">
                <wp:extent cx="466725" cy="62674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6267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CE">
          <w:pPr>
            <w:pageBreakBefore w:val="0"/>
            <w:jc w:val="center"/>
            <w:rPr>
              <w:rFonts w:ascii="Calibri" w:cs="Calibri" w:eastAsia="Calibri" w:hAnsi="Calibri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vertAlign w:val="baseline"/>
              <w:rtl w:val="0"/>
            </w:rPr>
            <w:t xml:space="preserve">PIANO DI AUDIT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CF">
          <w:pPr>
            <w:pageBreakBefore w:val="0"/>
            <w:jc w:val="center"/>
            <w:rPr>
              <w:rFonts w:ascii="Calibri" w:cs="Calibri" w:eastAsia="Calibri" w:hAnsi="Calibri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vertAlign w:val="baseline"/>
              <w:rtl w:val="0"/>
            </w:rPr>
            <w:t xml:space="preserve">IT-CER-F-016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0">
          <w:pPr>
            <w:pageBreakBefore w:val="0"/>
            <w:jc w:val="center"/>
            <w:rPr>
              <w:rFonts w:ascii="Calibri" w:cs="Calibri" w:eastAsia="Calibri" w:hAnsi="Calibri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vertAlign w:val="baseline"/>
              <w:rtl w:val="0"/>
            </w:rPr>
            <w:t xml:space="preserve">Rev 01 del18/12/2015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jc w:val="center"/>
    </w:pPr>
    <w:rPr>
      <w:rFonts w:ascii="Arial" w:cs="Arial" w:eastAsia="Arial" w:hAnsi="Arial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  <w:tabs>
        <w:tab w:val="left" w:leader="none" w:pos="7655"/>
      </w:tabs>
      <w:jc w:val="center"/>
    </w:pPr>
    <w:rPr>
      <w:rFonts w:ascii="Century Gothic" w:cs="Century Gothic" w:eastAsia="Century Gothic" w:hAnsi="Century Gothic"/>
      <w:b w:val="1"/>
      <w:sz w:val="16"/>
      <w:szCs w:val="16"/>
      <w:vertAlign w:val="baseline"/>
    </w:rPr>
  </w:style>
  <w:style w:type="paragraph" w:styleId="Heading4">
    <w:name w:val="heading 4"/>
    <w:basedOn w:val="Normal"/>
    <w:next w:val="Normal"/>
    <w:pPr>
      <w:keepNext w:val="1"/>
      <w:pageBreakBefore w:val="0"/>
      <w:jc w:val="center"/>
    </w:pPr>
    <w:rPr>
      <w:rFonts w:ascii="Century Gothic" w:cs="Century Gothic" w:eastAsia="Century Gothic" w:hAnsi="Century Gothic"/>
      <w:b w:val="1"/>
      <w:i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0"/>
      <w:jc w:val="center"/>
    </w:pPr>
    <w:rPr>
      <w:rFonts w:ascii="Arial" w:cs="Arial" w:eastAsia="Arial" w:hAnsi="Arial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pageBreakBefore w:val="0"/>
      <w:jc w:val="center"/>
    </w:pPr>
    <w:rPr>
      <w:rFonts w:ascii="Arial" w:cs="Arial" w:eastAsia="Arial" w:hAnsi="Arial"/>
      <w:b w:val="1"/>
      <w:sz w:val="10"/>
      <w:szCs w:val="10"/>
      <w:vertAlign w:val="baseline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uro.bassotti@bureauveritas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