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EEE7" w14:textId="645CA7B7" w:rsidR="00C800C5" w:rsidRPr="00C800C5" w:rsidRDefault="506BDF24" w:rsidP="506BDF24">
      <w:pPr>
        <w:rPr>
          <w:b/>
          <w:bCs/>
          <w:color w:val="FF0000"/>
          <w:sz w:val="36"/>
          <w:szCs w:val="36"/>
        </w:rPr>
      </w:pPr>
      <w:r w:rsidRPr="506BDF24">
        <w:rPr>
          <w:b/>
          <w:bCs/>
          <w:color w:val="FF0000"/>
          <w:sz w:val="36"/>
          <w:szCs w:val="36"/>
        </w:rPr>
        <w:t xml:space="preserve">SCELTE PROGETTUALI VERSIONE 4             </w:t>
      </w:r>
    </w:p>
    <w:p w14:paraId="1312671B" w14:textId="21973582" w:rsidR="00C16AE0" w:rsidRDefault="0CC2AAF9" w:rsidP="0CC2AAF9">
      <w:pPr>
        <w:rPr>
          <w:sz w:val="28"/>
          <w:szCs w:val="28"/>
        </w:rPr>
      </w:pPr>
      <w:r w:rsidRPr="0CC2AAF9">
        <w:rPr>
          <w:sz w:val="28"/>
          <w:szCs w:val="28"/>
        </w:rPr>
        <w:t>La quarta versione dell’applicazione presenta un’interazione con l’utente strutturata in diversi menù:</w:t>
      </w:r>
    </w:p>
    <w:p w14:paraId="4CAC7321" w14:textId="77777777" w:rsidR="00C800C5" w:rsidRPr="003B31FC" w:rsidRDefault="000B333F" w:rsidP="003B31FC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60942A19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1) Fruitore  </w:t>
      </w:r>
    </w:p>
    <w:p w14:paraId="2593C004" w14:textId="1FE5509B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2) Operatore </w:t>
      </w:r>
    </w:p>
    <w:p w14:paraId="4CC12B88" w14:textId="3E685882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0D31CE39" w:rsidR="00C800C5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1) ---&gt; va al menù b</w:t>
      </w:r>
    </w:p>
    <w:p w14:paraId="7F572CE7" w14:textId="325C78B2" w:rsidR="00AD5086" w:rsidRDefault="00AD5086" w:rsidP="369C8B86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</w:p>
    <w:p w14:paraId="580B94B8" w14:textId="5727D54A" w:rsidR="00AD5086" w:rsidRDefault="506BDF24" w:rsidP="506BDF24">
      <w:pPr>
        <w:spacing w:after="0"/>
        <w:ind w:left="709" w:hanging="709"/>
        <w:rPr>
          <w:sz w:val="28"/>
          <w:szCs w:val="28"/>
        </w:rPr>
      </w:pPr>
      <w:r w:rsidRPr="506BDF24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369C8B86">
      <w:pPr>
        <w:spacing w:after="0"/>
        <w:rPr>
          <w:sz w:val="28"/>
          <w:szCs w:val="28"/>
        </w:rPr>
      </w:pPr>
    </w:p>
    <w:p w14:paraId="1F020226" w14:textId="435228BE" w:rsidR="369C8B86" w:rsidRDefault="369C8B86" w:rsidP="369C8B86">
      <w:pPr>
        <w:spacing w:after="0"/>
        <w:rPr>
          <w:sz w:val="28"/>
          <w:szCs w:val="28"/>
        </w:rPr>
      </w:pPr>
    </w:p>
    <w:p w14:paraId="300449BB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71C95DBA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1) Iscriviti come nuovo fruitore  </w:t>
      </w:r>
    </w:p>
    <w:p w14:paraId="6D0FC368" w14:textId="7BDFECDE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Accedi</w:t>
      </w:r>
    </w:p>
    <w:p w14:paraId="1433549D" w14:textId="73F53BA3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5F173CDE" w:rsidR="00AD5086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49AD05B4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va al menù c</w:t>
      </w:r>
    </w:p>
    <w:p w14:paraId="5B87954B" w14:textId="1110789A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---&gt; torna al menù a</w:t>
      </w:r>
    </w:p>
    <w:p w14:paraId="0A37501D" w14:textId="77777777" w:rsidR="000B333F" w:rsidRDefault="000B333F" w:rsidP="000B333F">
      <w:pPr>
        <w:spacing w:after="0"/>
        <w:rPr>
          <w:sz w:val="28"/>
          <w:szCs w:val="28"/>
        </w:rPr>
      </w:pPr>
    </w:p>
    <w:p w14:paraId="5DAB6C7B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02EB378F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6A05A809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5A39BBE3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41C8F396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72A3D3EC" w14:textId="77777777"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2B0BF591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55CC7B2C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1) Inserisci username e password</w:t>
      </w:r>
    </w:p>
    <w:p w14:paraId="3FA858C2" w14:textId="408B9453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3A8BAE1B" w:rsidR="00AD5086" w:rsidRDefault="506BDF24" w:rsidP="506BDF24">
      <w:pPr>
        <w:spacing w:after="0"/>
        <w:ind w:left="709" w:hanging="709"/>
        <w:rPr>
          <w:sz w:val="28"/>
          <w:szCs w:val="28"/>
        </w:rPr>
      </w:pPr>
      <w:r w:rsidRPr="506BDF24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3BD13590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40AD332F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w14:paraId="03C73B2A" w14:textId="77777777" w:rsidR="00773BF2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3) Visualizza prestiti in corso</w:t>
      </w:r>
    </w:p>
    <w:p w14:paraId="64E3A402" w14:textId="77777777" w:rsidR="000B333F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0B333F">
        <w:rPr>
          <w:sz w:val="28"/>
          <w:szCs w:val="28"/>
        </w:rPr>
        <w:t xml:space="preserve">) </w:t>
      </w:r>
      <w:r>
        <w:rPr>
          <w:sz w:val="28"/>
          <w:szCs w:val="28"/>
        </w:rPr>
        <w:t>Registra un prestito</w:t>
      </w:r>
    </w:p>
    <w:p w14:paraId="3C831E78" w14:textId="53E1E6DC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5) Registra la proroga di un prestito</w:t>
      </w:r>
    </w:p>
    <w:p w14:paraId="2A780EDB" w14:textId="44FAE4C1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6) Ricerca una risorsa</w:t>
      </w:r>
    </w:p>
    <w:p w14:paraId="53902F2D" w14:textId="6B973091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7) Valuta la disponibilità di una risorsa</w:t>
      </w:r>
    </w:p>
    <w:p w14:paraId="035EE4BC" w14:textId="31E30924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8)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381EB5CD" w:rsidR="004A776B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sia che il rinnovo dell’iscrizione vada a buon fine o meno, si resta nel menù d</w:t>
      </w:r>
    </w:p>
    <w:p w14:paraId="3BDDE034" w14:textId="5A0213A8" w:rsidR="004A776B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visualizza i dati relativi al profilo del fruitore e resta nel menù d</w:t>
      </w:r>
    </w:p>
    <w:p w14:paraId="3318D31B" w14:textId="032F4A34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---&gt; visualizza i prestiti in corso del fruitore e resta nel menù d</w:t>
      </w:r>
    </w:p>
    <w:p w14:paraId="1F08A48B" w14:textId="7D3DB58E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4) ---&gt; si registra un nuovo prestito e si resta nel menù d</w:t>
      </w:r>
    </w:p>
    <w:p w14:paraId="3966E6AE" w14:textId="32050C8A" w:rsidR="00773BF2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5) ---&gt; sia che la registrazione della proroga vada a buon fine o meno, si resta nel menù d</w:t>
      </w:r>
    </w:p>
    <w:p w14:paraId="7184CF7B" w14:textId="08EB29E7" w:rsidR="00773BF2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6) ---&gt; si effettua la ricerca della risorsa e si resta nel menù d</w:t>
      </w:r>
    </w:p>
    <w:p w14:paraId="0EDC031C" w14:textId="7C636647" w:rsidR="00773BF2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7) ---&gt; si valuta la disponibilità della risorsa e si resta nel menù d</w:t>
      </w:r>
    </w:p>
    <w:p w14:paraId="7765E8D9" w14:textId="7D409EE4" w:rsidR="004A776B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8)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46A5D1D9" w:rsidR="000B333F" w:rsidRPr="003B31FC" w:rsidRDefault="369C8B86" w:rsidP="369C8B86">
      <w:pPr>
        <w:spacing w:after="0"/>
        <w:rPr>
          <w:b/>
          <w:bCs/>
          <w:color w:val="FF0000"/>
          <w:sz w:val="28"/>
          <w:szCs w:val="28"/>
        </w:rPr>
      </w:pPr>
      <w:r w:rsidRPr="369C8B86">
        <w:rPr>
          <w:b/>
          <w:bCs/>
          <w:color w:val="FF0000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24331017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384256A0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1) Inserisci username e password</w:t>
      </w:r>
    </w:p>
    <w:p w14:paraId="5B6A0FB2" w14:textId="1D6A84A8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21625128" w:rsidR="004A776B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0EE28E26" w14:textId="52304509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torna al menù a</w:t>
      </w:r>
    </w:p>
    <w:p w14:paraId="4B94D5A5" w14:textId="77777777" w:rsidR="003B31FC" w:rsidRDefault="003B31FC" w:rsidP="369C8B86">
      <w:pPr>
        <w:spacing w:after="0"/>
        <w:rPr>
          <w:sz w:val="28"/>
          <w:szCs w:val="28"/>
        </w:rPr>
      </w:pPr>
    </w:p>
    <w:p w14:paraId="2AF74B9D" w14:textId="153C5AB1" w:rsidR="369C8B86" w:rsidRDefault="369C8B86" w:rsidP="369C8B86">
      <w:pPr>
        <w:spacing w:after="0"/>
        <w:rPr>
          <w:sz w:val="28"/>
          <w:szCs w:val="28"/>
        </w:rPr>
      </w:pPr>
    </w:p>
    <w:p w14:paraId="463C561D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</w:t>
      </w:r>
      <w:r w:rsidR="00C800C5" w:rsidRPr="003B31FC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14:paraId="2805A75D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14:paraId="015D6D72" w14:textId="6415E3FD" w:rsidR="00360F17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Aggiungi risorsa all’archivio</w:t>
      </w:r>
    </w:p>
    <w:p w14:paraId="3BAB6FB1" w14:textId="5D998DFD" w:rsidR="00360F17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4) Rimuovi risorsa dall’archivio</w:t>
      </w:r>
    </w:p>
    <w:p w14:paraId="3B463AAA" w14:textId="6B856C45" w:rsidR="00F30FB5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5) Ricerca una risorsa</w:t>
      </w:r>
    </w:p>
    <w:p w14:paraId="501D4F70" w14:textId="47546E98" w:rsidR="00F30FB5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6) Valuta la disponibilità di una risorsa</w:t>
      </w:r>
    </w:p>
    <w:p w14:paraId="6F595E35" w14:textId="1AEC8075" w:rsidR="00360F17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7) 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3B844EE" w14:textId="592DA8A5" w:rsidR="004A776B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visualizza i dati relativi all’anagrafica dei fruitori e si resta nel menù f</w:t>
      </w:r>
    </w:p>
    <w:p w14:paraId="55929763" w14:textId="74D0E3C5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2) ---&gt; visualizza il contenuto dell’archivio per (sotto)categoria e si resta nel menù f</w:t>
      </w:r>
    </w:p>
    <w:p w14:paraId="2103F995" w14:textId="37740FC4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3) ---&gt; se sono soddisfatte determinate condizioni, la risorsa viene aggiunta ad una (sotto)categoria dell’archivio e si resta nel menù f</w:t>
      </w:r>
    </w:p>
    <w:p w14:paraId="150F3690" w14:textId="3079F481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4) ---&gt; se sono soddisfatte determinate condizioni, la risorsa viene rimossa da una (sotto)categoria dell’archivio e si resta nel menù f</w:t>
      </w:r>
    </w:p>
    <w:p w14:paraId="5268F1F7" w14:textId="55627A30" w:rsidR="00F30FB5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5) ---&gt; si effettua la ricerca della risorsa e si resta nel menù f</w:t>
      </w:r>
    </w:p>
    <w:p w14:paraId="1A9143E5" w14:textId="611674C7" w:rsidR="00F30FB5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6) ---&gt; si valuta la disponibilità della risorsa e si resta nel menù f</w:t>
      </w:r>
    </w:p>
    <w:p w14:paraId="057FFDDD" w14:textId="32F25CAD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7) ---&gt; torna al menù a</w:t>
      </w:r>
    </w:p>
    <w:p w14:paraId="3DEEC669" w14:textId="77777777" w:rsidR="000B333F" w:rsidRDefault="000B333F" w:rsidP="000B333F">
      <w:pPr>
        <w:spacing w:after="0"/>
        <w:rPr>
          <w:sz w:val="28"/>
          <w:szCs w:val="28"/>
        </w:rPr>
      </w:pPr>
    </w:p>
    <w:p w14:paraId="6FB5A444" w14:textId="2E8F0128" w:rsidR="369C8B86" w:rsidRPr="00DF6890" w:rsidRDefault="369C8B86">
      <w:pPr>
        <w:rPr>
          <w:sz w:val="28"/>
          <w:szCs w:val="28"/>
        </w:rPr>
      </w:pPr>
      <w:r w:rsidRPr="369C8B86">
        <w:rPr>
          <w:sz w:val="28"/>
          <w:szCs w:val="28"/>
        </w:rPr>
        <w:t xml:space="preserve">  </w:t>
      </w:r>
    </w:p>
    <w:p w14:paraId="76C8A3D7" w14:textId="44FA3E9E" w:rsidR="369C8B86" w:rsidRDefault="506BDF24" w:rsidP="506BDF24">
      <w:pPr>
        <w:rPr>
          <w:rFonts w:ascii="Calibri" w:eastAsia="Calibri" w:hAnsi="Calibri" w:cs="Calibri"/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lastRenderedPageBreak/>
        <w:t>Sono state definite le seguenti classi, racchiuse all'interno del package it.ing.sw.v4.p1, recuperate dalla Versione 1 e modificate secondo le specifiche richieste:</w:t>
      </w:r>
    </w:p>
    <w:p w14:paraId="125BD8F6" w14:textId="0E5ADB65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Anagrafica</w:t>
      </w:r>
    </w:p>
    <w:p w14:paraId="26913E11" w14:textId="40A59006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AnagraficaFruitori, estende Anagrafica</w:t>
      </w:r>
    </w:p>
    <w:p w14:paraId="449872EC" w14:textId="679D8EA4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AnagraficaOperatori, estende Anagrafica</w:t>
      </w:r>
    </w:p>
    <w:p w14:paraId="428CFD04" w14:textId="5A8CC278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Fruitore, estende Utente</w:t>
      </w:r>
    </w:p>
    <w:p w14:paraId="6A5F25F8" w14:textId="5240EA4D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Menu</w:t>
      </w:r>
    </w:p>
    <w:p w14:paraId="2C476EBC" w14:textId="1E749A0E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Operatore, estende Utente</w:t>
      </w:r>
    </w:p>
    <w:p w14:paraId="05746E57" w14:textId="1CB8ADEC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Utente</w:t>
      </w:r>
    </w:p>
    <w:p w14:paraId="04B7EA01" w14:textId="75D691E5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14:paraId="678047D8" w14:textId="23C3135C" w:rsidR="369C8B86" w:rsidRDefault="506BDF24" w:rsidP="506BDF24">
      <w:pPr>
        <w:rPr>
          <w:rFonts w:ascii="Calibri" w:eastAsia="Calibri" w:hAnsi="Calibri" w:cs="Calibri"/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Sono poi state definite le seguenti classi, racchiuse all'interno del package it.ing.sw.v4.p2, recuperate dalla Versione 2 e modificate secondo le specifiche richieste:</w:t>
      </w:r>
    </w:p>
    <w:p w14:paraId="3672E5F3" w14:textId="64D7979A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Archivio</w:t>
      </w:r>
    </w:p>
    <w:p w14:paraId="7890EECF" w14:textId="5EE1FE5E" w:rsidR="369C8B86" w:rsidRDefault="369C8B86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Categoria</w:t>
      </w:r>
    </w:p>
    <w:p w14:paraId="6174E4ED" w14:textId="19DA7986" w:rsidR="369C8B86" w:rsidRDefault="506BDF24" w:rsidP="506BDF24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InserimentoRisorsa, per l'interazione con l'utente in modo da permettere l'inserimento di una risorsa</w:t>
      </w:r>
    </w:p>
    <w:p w14:paraId="73107161" w14:textId="7B062BAE" w:rsidR="506BDF24" w:rsidRDefault="506BDF24" w:rsidP="00DF6890">
      <w:pPr>
        <w:pStyle w:val="Paragrafoelenco"/>
        <w:numPr>
          <w:ilvl w:val="0"/>
          <w:numId w:val="4"/>
        </w:numPr>
        <w:ind w:left="357" w:hanging="357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Film, estende Risorsa (classe aggiunta con la Versione 4)</w:t>
      </w:r>
    </w:p>
    <w:p w14:paraId="79724C16" w14:textId="4D9478A2" w:rsidR="369C8B86" w:rsidRDefault="506BDF24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Libro, estende Risorsa</w:t>
      </w:r>
    </w:p>
    <w:p w14:paraId="6C56E979" w14:textId="02F622EB" w:rsidR="369C8B86" w:rsidRDefault="506BDF24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Risorsa, classe astratta</w:t>
      </w:r>
    </w:p>
    <w:p w14:paraId="4BFCA8D6" w14:textId="4F0EA0EC" w:rsidR="369C8B86" w:rsidRDefault="506BDF24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SottoCategoria, estende Categoria</w:t>
      </w:r>
    </w:p>
    <w:p w14:paraId="65BB225C" w14:textId="5B56EC0B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14:paraId="030074B1" w14:textId="4208DF07" w:rsidR="506BDF24" w:rsidRDefault="506BDF24" w:rsidP="506BDF24">
      <w:pPr>
        <w:rPr>
          <w:rFonts w:ascii="Calibri" w:eastAsia="Calibri" w:hAnsi="Calibri" w:cs="Calibri"/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Sono poi state definite le seguenti classi, racchiuse all'interno del package it.ing.sw.v4.p3, recuperate dalla Versione 3 e modificate secondo le specifiche richieste:</w:t>
      </w:r>
    </w:p>
    <w:p w14:paraId="55F5AF8C" w14:textId="2708EB49" w:rsidR="369C8B86" w:rsidRDefault="506BDF24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ArchivioPrestiti</w:t>
      </w:r>
    </w:p>
    <w:p w14:paraId="20875CBB" w14:textId="0E0C329B" w:rsidR="369C8B86" w:rsidRDefault="506BDF24" w:rsidP="369C8B86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Prestito</w:t>
      </w:r>
    </w:p>
    <w:p w14:paraId="42D8972C" w14:textId="13296DE9" w:rsidR="506BDF24" w:rsidRDefault="506BDF24" w:rsidP="506BDF24">
      <w:pPr>
        <w:rPr>
          <w:rFonts w:ascii="Calibri" w:eastAsia="Calibri" w:hAnsi="Calibri" w:cs="Calibri"/>
          <w:sz w:val="28"/>
          <w:szCs w:val="28"/>
        </w:rPr>
      </w:pPr>
    </w:p>
    <w:p w14:paraId="4752DFC6" w14:textId="28BC7E21" w:rsidR="506BDF24" w:rsidRDefault="506BDF24" w:rsidP="506BDF24">
      <w:pPr>
        <w:rPr>
          <w:rFonts w:ascii="Calibri" w:eastAsia="Calibri" w:hAnsi="Calibri" w:cs="Calibri"/>
          <w:sz w:val="28"/>
          <w:szCs w:val="28"/>
        </w:rPr>
      </w:pPr>
    </w:p>
    <w:p w14:paraId="7418D56E" w14:textId="63579D2A" w:rsidR="506BDF24" w:rsidRDefault="506BDF24" w:rsidP="506BDF24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2E7A0160" w14:textId="0B730259" w:rsidR="506BDF24" w:rsidRDefault="506BDF24" w:rsidP="506BDF24">
      <w:pPr>
        <w:rPr>
          <w:rFonts w:ascii="Calibri" w:eastAsia="Calibri" w:hAnsi="Calibri" w:cs="Calibri"/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lastRenderedPageBreak/>
        <w:t>Sono inoltre state definite le seguenti classi, racchiuse all'interno del package it.ing.sw.v4.p4:</w:t>
      </w:r>
    </w:p>
    <w:p w14:paraId="0AB721DC" w14:textId="056D0D5B" w:rsidR="3472B1DD" w:rsidRDefault="506BDF24" w:rsidP="506BDF24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StrutturaSistema, per la creazione della struttura basilare del sistema</w:t>
      </w:r>
    </w:p>
    <w:p w14:paraId="5BA2AFE5" w14:textId="7E60CD1F" w:rsidR="3472B1DD" w:rsidRDefault="506BDF24" w:rsidP="506BDF24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GestoreMenu, per la gestione della logica procedurale del software</w:t>
      </w:r>
    </w:p>
    <w:p w14:paraId="40DAF8DC" w14:textId="5AE32AC4" w:rsidR="3472B1DD" w:rsidRDefault="506BDF24" w:rsidP="506BDF24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Main</w:t>
      </w:r>
    </w:p>
    <w:p w14:paraId="16B1B80F" w14:textId="69281890" w:rsidR="3472B1DD" w:rsidRDefault="506BDF24" w:rsidP="506BDF24">
      <w:pPr>
        <w:pStyle w:val="Paragrafoelenco"/>
        <w:numPr>
          <w:ilvl w:val="0"/>
          <w:numId w:val="4"/>
        </w:numPr>
        <w:ind w:left="360"/>
        <w:rPr>
          <w:sz w:val="28"/>
          <w:szCs w:val="28"/>
        </w:rPr>
      </w:pPr>
      <w:r w:rsidRPr="506BDF24">
        <w:rPr>
          <w:rFonts w:ascii="Calibri" w:eastAsia="Calibri" w:hAnsi="Calibri" w:cs="Calibri"/>
          <w:sz w:val="28"/>
          <w:szCs w:val="28"/>
        </w:rPr>
        <w:t>RaccoltaDati, per la conservazione ed il conseguente salvataggio su file delle strutture dati opportune</w:t>
      </w:r>
    </w:p>
    <w:p w14:paraId="5C91D3B1" w14:textId="2C3CC347" w:rsidR="3472B1DD" w:rsidRDefault="3472B1DD" w:rsidP="506BDF24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1EA2F6CC" w14:textId="4379FD98" w:rsidR="3472B1DD" w:rsidRDefault="3472B1DD" w:rsidP="3472B1DD">
      <w:pPr>
        <w:rPr>
          <w:rFonts w:ascii="Calibri" w:eastAsia="Calibri" w:hAnsi="Calibri" w:cs="Calibri"/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Nel build path del progetto sono state incluse le classi di Utility, definite all'interno del package it.ing.sw:</w:t>
      </w:r>
    </w:p>
    <w:p w14:paraId="16684F2A" w14:textId="5927E9E2" w:rsidR="3472B1DD" w:rsidRDefault="3472B1DD" w:rsidP="3472B1DD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Costanti, comprendente tutte le scritte che vengono mostrate a video ed alcuni valori numerici fondamentali</w:t>
      </w:r>
    </w:p>
    <w:p w14:paraId="2B846DF4" w14:textId="37709102" w:rsidR="3472B1DD" w:rsidRDefault="3472B1DD" w:rsidP="3472B1DD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InputDati, per il controllo sull'inserimento dei dati ad opera dell'utente</w:t>
      </w:r>
    </w:p>
    <w:p w14:paraId="3831C005" w14:textId="7769E60B" w:rsidR="3472B1DD" w:rsidRDefault="3472B1DD" w:rsidP="3472B1DD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ServizioFile, per il caricamento e la lettura da/su file</w:t>
      </w:r>
    </w:p>
    <w:p w14:paraId="3B47C801" w14:textId="40EF20E0" w:rsidR="3472B1DD" w:rsidRDefault="3472B1DD" w:rsidP="3472B1DD">
      <w:pPr>
        <w:rPr>
          <w:rFonts w:ascii="Calibri" w:eastAsia="Calibri" w:hAnsi="Calibri" w:cs="Calibri"/>
          <w:sz w:val="28"/>
          <w:szCs w:val="28"/>
        </w:rPr>
      </w:pPr>
    </w:p>
    <w:p w14:paraId="3309F6DE" w14:textId="40AA5407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14:paraId="359BF6AB" w14:textId="333A4AD7" w:rsidR="369C8B86" w:rsidRDefault="369C8B86" w:rsidP="369C8B86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419FB957" w14:textId="0548BC6B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sectPr w:rsidR="369C8B86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A104F" w14:textId="77777777" w:rsidR="00D57001" w:rsidRDefault="00D57001" w:rsidP="00AD5086">
      <w:pPr>
        <w:spacing w:after="0" w:line="240" w:lineRule="auto"/>
      </w:pPr>
      <w:r>
        <w:separator/>
      </w:r>
    </w:p>
  </w:endnote>
  <w:endnote w:type="continuationSeparator" w:id="0">
    <w:p w14:paraId="5B3EEC17" w14:textId="77777777" w:rsidR="00D57001" w:rsidRDefault="00D57001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DF3F" w14:textId="77777777" w:rsidR="00D57001" w:rsidRDefault="00D57001" w:rsidP="00AD5086">
      <w:pPr>
        <w:spacing w:after="0" w:line="240" w:lineRule="auto"/>
      </w:pPr>
      <w:r>
        <w:separator/>
      </w:r>
    </w:p>
  </w:footnote>
  <w:footnote w:type="continuationSeparator" w:id="0">
    <w:p w14:paraId="7A46AA3D" w14:textId="77777777" w:rsidR="00D57001" w:rsidRDefault="00D57001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73D0"/>
    <w:multiLevelType w:val="hybridMultilevel"/>
    <w:tmpl w:val="87425E90"/>
    <w:lvl w:ilvl="0" w:tplc="34145062">
      <w:start w:val="1"/>
      <w:numFmt w:val="decimal"/>
      <w:lvlText w:val="%1."/>
      <w:lvlJc w:val="left"/>
      <w:pPr>
        <w:ind w:left="720" w:hanging="360"/>
      </w:pPr>
    </w:lvl>
    <w:lvl w:ilvl="1" w:tplc="27F06D4A">
      <w:start w:val="1"/>
      <w:numFmt w:val="lowerLetter"/>
      <w:lvlText w:val="%2."/>
      <w:lvlJc w:val="left"/>
      <w:pPr>
        <w:ind w:left="1440" w:hanging="360"/>
      </w:pPr>
    </w:lvl>
    <w:lvl w:ilvl="2" w:tplc="28629F16">
      <w:start w:val="1"/>
      <w:numFmt w:val="lowerRoman"/>
      <w:lvlText w:val="%3."/>
      <w:lvlJc w:val="right"/>
      <w:pPr>
        <w:ind w:left="2160" w:hanging="180"/>
      </w:pPr>
    </w:lvl>
    <w:lvl w:ilvl="3" w:tplc="899466B0">
      <w:start w:val="1"/>
      <w:numFmt w:val="decimal"/>
      <w:lvlText w:val="%4."/>
      <w:lvlJc w:val="left"/>
      <w:pPr>
        <w:ind w:left="2880" w:hanging="360"/>
      </w:pPr>
    </w:lvl>
    <w:lvl w:ilvl="4" w:tplc="CC18570C">
      <w:start w:val="1"/>
      <w:numFmt w:val="lowerLetter"/>
      <w:lvlText w:val="%5."/>
      <w:lvlJc w:val="left"/>
      <w:pPr>
        <w:ind w:left="3600" w:hanging="360"/>
      </w:pPr>
    </w:lvl>
    <w:lvl w:ilvl="5" w:tplc="F3C6AC10">
      <w:start w:val="1"/>
      <w:numFmt w:val="lowerRoman"/>
      <w:lvlText w:val="%6."/>
      <w:lvlJc w:val="right"/>
      <w:pPr>
        <w:ind w:left="4320" w:hanging="180"/>
      </w:pPr>
    </w:lvl>
    <w:lvl w:ilvl="6" w:tplc="50FC5170">
      <w:start w:val="1"/>
      <w:numFmt w:val="decimal"/>
      <w:lvlText w:val="%7."/>
      <w:lvlJc w:val="left"/>
      <w:pPr>
        <w:ind w:left="5040" w:hanging="360"/>
      </w:pPr>
    </w:lvl>
    <w:lvl w:ilvl="7" w:tplc="C0540C5A">
      <w:start w:val="1"/>
      <w:numFmt w:val="lowerLetter"/>
      <w:lvlText w:val="%8."/>
      <w:lvlJc w:val="left"/>
      <w:pPr>
        <w:ind w:left="5760" w:hanging="360"/>
      </w:pPr>
    </w:lvl>
    <w:lvl w:ilvl="8" w:tplc="5B0E97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5513"/>
    <w:multiLevelType w:val="hybridMultilevel"/>
    <w:tmpl w:val="06E03EB2"/>
    <w:lvl w:ilvl="0" w:tplc="8542D03E">
      <w:start w:val="1"/>
      <w:numFmt w:val="decimal"/>
      <w:lvlText w:val="%1."/>
      <w:lvlJc w:val="left"/>
      <w:pPr>
        <w:ind w:left="720" w:hanging="360"/>
      </w:pPr>
    </w:lvl>
    <w:lvl w:ilvl="1" w:tplc="677A2C38">
      <w:start w:val="1"/>
      <w:numFmt w:val="lowerLetter"/>
      <w:lvlText w:val="%2."/>
      <w:lvlJc w:val="left"/>
      <w:pPr>
        <w:ind w:left="1440" w:hanging="360"/>
      </w:pPr>
    </w:lvl>
    <w:lvl w:ilvl="2" w:tplc="BA84FCB6">
      <w:start w:val="1"/>
      <w:numFmt w:val="lowerRoman"/>
      <w:lvlText w:val="%3."/>
      <w:lvlJc w:val="right"/>
      <w:pPr>
        <w:ind w:left="2160" w:hanging="180"/>
      </w:pPr>
    </w:lvl>
    <w:lvl w:ilvl="3" w:tplc="67F81362">
      <w:start w:val="1"/>
      <w:numFmt w:val="decimal"/>
      <w:lvlText w:val="%4."/>
      <w:lvlJc w:val="left"/>
      <w:pPr>
        <w:ind w:left="2880" w:hanging="360"/>
      </w:pPr>
    </w:lvl>
    <w:lvl w:ilvl="4" w:tplc="14DCC206">
      <w:start w:val="1"/>
      <w:numFmt w:val="lowerLetter"/>
      <w:lvlText w:val="%5."/>
      <w:lvlJc w:val="left"/>
      <w:pPr>
        <w:ind w:left="3600" w:hanging="360"/>
      </w:pPr>
    </w:lvl>
    <w:lvl w:ilvl="5" w:tplc="0156774E">
      <w:start w:val="1"/>
      <w:numFmt w:val="lowerRoman"/>
      <w:lvlText w:val="%6."/>
      <w:lvlJc w:val="right"/>
      <w:pPr>
        <w:ind w:left="4320" w:hanging="180"/>
      </w:pPr>
    </w:lvl>
    <w:lvl w:ilvl="6" w:tplc="66AAE4D6">
      <w:start w:val="1"/>
      <w:numFmt w:val="decimal"/>
      <w:lvlText w:val="%7."/>
      <w:lvlJc w:val="left"/>
      <w:pPr>
        <w:ind w:left="5040" w:hanging="360"/>
      </w:pPr>
    </w:lvl>
    <w:lvl w:ilvl="7" w:tplc="71182EA2">
      <w:start w:val="1"/>
      <w:numFmt w:val="lowerLetter"/>
      <w:lvlText w:val="%8."/>
      <w:lvlJc w:val="left"/>
      <w:pPr>
        <w:ind w:left="5760" w:hanging="360"/>
      </w:pPr>
    </w:lvl>
    <w:lvl w:ilvl="8" w:tplc="417A53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538B0"/>
    <w:multiLevelType w:val="hybridMultilevel"/>
    <w:tmpl w:val="CC7EBBE8"/>
    <w:lvl w:ilvl="0" w:tplc="5E0C8520">
      <w:start w:val="1"/>
      <w:numFmt w:val="decimal"/>
      <w:lvlText w:val="%1)"/>
      <w:lvlJc w:val="left"/>
      <w:pPr>
        <w:ind w:left="720" w:hanging="360"/>
      </w:pPr>
    </w:lvl>
    <w:lvl w:ilvl="1" w:tplc="A8483AB8">
      <w:start w:val="1"/>
      <w:numFmt w:val="lowerLetter"/>
      <w:lvlText w:val="%2."/>
      <w:lvlJc w:val="left"/>
      <w:pPr>
        <w:ind w:left="1440" w:hanging="360"/>
      </w:pPr>
    </w:lvl>
    <w:lvl w:ilvl="2" w:tplc="12CA4ABE">
      <w:start w:val="1"/>
      <w:numFmt w:val="lowerRoman"/>
      <w:lvlText w:val="%3."/>
      <w:lvlJc w:val="right"/>
      <w:pPr>
        <w:ind w:left="2160" w:hanging="180"/>
      </w:pPr>
    </w:lvl>
    <w:lvl w:ilvl="3" w:tplc="DF02F22A">
      <w:start w:val="1"/>
      <w:numFmt w:val="decimal"/>
      <w:lvlText w:val="%4."/>
      <w:lvlJc w:val="left"/>
      <w:pPr>
        <w:ind w:left="2880" w:hanging="360"/>
      </w:pPr>
    </w:lvl>
    <w:lvl w:ilvl="4" w:tplc="F98ABC04">
      <w:start w:val="1"/>
      <w:numFmt w:val="lowerLetter"/>
      <w:lvlText w:val="%5."/>
      <w:lvlJc w:val="left"/>
      <w:pPr>
        <w:ind w:left="3600" w:hanging="360"/>
      </w:pPr>
    </w:lvl>
    <w:lvl w:ilvl="5" w:tplc="55424DF2">
      <w:start w:val="1"/>
      <w:numFmt w:val="lowerRoman"/>
      <w:lvlText w:val="%6."/>
      <w:lvlJc w:val="right"/>
      <w:pPr>
        <w:ind w:left="4320" w:hanging="180"/>
      </w:pPr>
    </w:lvl>
    <w:lvl w:ilvl="6" w:tplc="D688AB2E">
      <w:start w:val="1"/>
      <w:numFmt w:val="decimal"/>
      <w:lvlText w:val="%7."/>
      <w:lvlJc w:val="left"/>
      <w:pPr>
        <w:ind w:left="5040" w:hanging="360"/>
      </w:pPr>
    </w:lvl>
    <w:lvl w:ilvl="7" w:tplc="A99AF89C">
      <w:start w:val="1"/>
      <w:numFmt w:val="lowerLetter"/>
      <w:lvlText w:val="%8."/>
      <w:lvlJc w:val="left"/>
      <w:pPr>
        <w:ind w:left="5760" w:hanging="360"/>
      </w:pPr>
    </w:lvl>
    <w:lvl w:ilvl="8" w:tplc="3080EF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81AE1"/>
    <w:multiLevelType w:val="hybridMultilevel"/>
    <w:tmpl w:val="D7AA4808"/>
    <w:lvl w:ilvl="0" w:tplc="DBB66448">
      <w:start w:val="1"/>
      <w:numFmt w:val="decimal"/>
      <w:lvlText w:val="%1)"/>
      <w:lvlJc w:val="left"/>
      <w:pPr>
        <w:ind w:left="720" w:hanging="360"/>
      </w:pPr>
    </w:lvl>
    <w:lvl w:ilvl="1" w:tplc="85848B2C">
      <w:start w:val="1"/>
      <w:numFmt w:val="lowerLetter"/>
      <w:lvlText w:val="%2."/>
      <w:lvlJc w:val="left"/>
      <w:pPr>
        <w:ind w:left="1440" w:hanging="360"/>
      </w:pPr>
    </w:lvl>
    <w:lvl w:ilvl="2" w:tplc="B56A1B5A">
      <w:start w:val="1"/>
      <w:numFmt w:val="lowerRoman"/>
      <w:lvlText w:val="%3."/>
      <w:lvlJc w:val="right"/>
      <w:pPr>
        <w:ind w:left="2160" w:hanging="180"/>
      </w:pPr>
    </w:lvl>
    <w:lvl w:ilvl="3" w:tplc="A3BC0A76">
      <w:start w:val="1"/>
      <w:numFmt w:val="decimal"/>
      <w:lvlText w:val="%4."/>
      <w:lvlJc w:val="left"/>
      <w:pPr>
        <w:ind w:left="2880" w:hanging="360"/>
      </w:pPr>
    </w:lvl>
    <w:lvl w:ilvl="4" w:tplc="A17EE46A">
      <w:start w:val="1"/>
      <w:numFmt w:val="lowerLetter"/>
      <w:lvlText w:val="%5."/>
      <w:lvlJc w:val="left"/>
      <w:pPr>
        <w:ind w:left="3600" w:hanging="360"/>
      </w:pPr>
    </w:lvl>
    <w:lvl w:ilvl="5" w:tplc="7830251A">
      <w:start w:val="1"/>
      <w:numFmt w:val="lowerRoman"/>
      <w:lvlText w:val="%6."/>
      <w:lvlJc w:val="right"/>
      <w:pPr>
        <w:ind w:left="4320" w:hanging="180"/>
      </w:pPr>
    </w:lvl>
    <w:lvl w:ilvl="6" w:tplc="BD52703E">
      <w:start w:val="1"/>
      <w:numFmt w:val="decimal"/>
      <w:lvlText w:val="%7."/>
      <w:lvlJc w:val="left"/>
      <w:pPr>
        <w:ind w:left="5040" w:hanging="360"/>
      </w:pPr>
    </w:lvl>
    <w:lvl w:ilvl="7" w:tplc="900ED4F2">
      <w:start w:val="1"/>
      <w:numFmt w:val="lowerLetter"/>
      <w:lvlText w:val="%8."/>
      <w:lvlJc w:val="left"/>
      <w:pPr>
        <w:ind w:left="5760" w:hanging="360"/>
      </w:pPr>
    </w:lvl>
    <w:lvl w:ilvl="8" w:tplc="03F06C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603B9"/>
    <w:rsid w:val="000B333F"/>
    <w:rsid w:val="001D44BB"/>
    <w:rsid w:val="00360F17"/>
    <w:rsid w:val="003B31FC"/>
    <w:rsid w:val="003E0397"/>
    <w:rsid w:val="003F383A"/>
    <w:rsid w:val="00496D43"/>
    <w:rsid w:val="004A776B"/>
    <w:rsid w:val="005105C4"/>
    <w:rsid w:val="0058139F"/>
    <w:rsid w:val="00773BF2"/>
    <w:rsid w:val="008242E8"/>
    <w:rsid w:val="00832318"/>
    <w:rsid w:val="009A1860"/>
    <w:rsid w:val="00AD5086"/>
    <w:rsid w:val="00C16AE0"/>
    <w:rsid w:val="00C800C5"/>
    <w:rsid w:val="00D57001"/>
    <w:rsid w:val="00DF6890"/>
    <w:rsid w:val="00E4317B"/>
    <w:rsid w:val="00F30FB5"/>
    <w:rsid w:val="00F62C4D"/>
    <w:rsid w:val="00FC1A42"/>
    <w:rsid w:val="0108FFB3"/>
    <w:rsid w:val="0CC2AAF9"/>
    <w:rsid w:val="140BE503"/>
    <w:rsid w:val="3472B1DD"/>
    <w:rsid w:val="369C8B86"/>
    <w:rsid w:val="457B5E17"/>
    <w:rsid w:val="506BD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5E17"/>
  <w15:docId w15:val="{54FAD670-428D-4874-BD57-2A3FC93C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12</cp:revision>
  <dcterms:created xsi:type="dcterms:W3CDTF">2018-03-12T12:13:00Z</dcterms:created>
  <dcterms:modified xsi:type="dcterms:W3CDTF">2018-03-12T15:58:00Z</dcterms:modified>
</cp:coreProperties>
</file>