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sz w:val="24"/>
        </w:rPr>
        <w:t>BURKINA FASO</w:t>
      </w:r>
    </w:p>
    <w:p>
      <w:pPr>
        <w:spacing w:after="200" w:before="0" w:line="360" w:lineRule="auto"/>
        <w:jc w:val="center"/>
      </w:pPr>
      <w:r>
        <w:rPr>
          <w:rFonts w:ascii="Times New Roman" w:hAnsi="Times New Roman" w:eastAsia="Times New Roman"/>
          <w:b w:val="0"/>
          <w:i/>
          <w:sz w:val="24"/>
        </w:rPr>
        <w:t>La Patrie ou la Mort, nous Vaincrons</w:t>
      </w:r>
    </w:p>
    <w:p>
      <w:pPr>
        <w:spacing w:after="120" w:before="0" w:line="360" w:lineRule="auto"/>
        <w:jc w:val="center"/>
      </w:pPr>
      <w:r>
        <w:rPr>
          <w:rFonts w:ascii="Times New Roman" w:hAnsi="Times New Roman" w:eastAsia="Times New Roman"/>
          <w:b w:val="0"/>
          <w:i w:val="0"/>
          <w:sz w:val="22"/>
        </w:rPr>
        <w:t>Ministère de l'Enseignement Supérieur, de la Recherche et de l'Innovation</w:t>
      </w:r>
    </w:p>
    <w:p>
      <w:pPr>
        <w:spacing w:after="120" w:before="0" w:line="360" w:lineRule="auto"/>
        <w:jc w:val="center"/>
      </w:pPr>
      <w:r>
        <w:rPr>
          <w:rFonts w:ascii="Times New Roman" w:hAnsi="Times New Roman" w:eastAsia="Times New Roman"/>
          <w:b w:val="0"/>
          <w:i/>
          <w:sz w:val="24"/>
        </w:rPr>
        <w:t>[LOGO DE L'ÉTABLISSEMENT]</w:t>
      </w:r>
    </w:p>
    <w:p>
      <w:pPr>
        <w:spacing w:after="80" w:before="0" w:line="360" w:lineRule="auto"/>
        <w:jc w:val="center"/>
      </w:pPr>
      <w:r>
        <w:rPr>
          <w:rFonts w:ascii="Times New Roman" w:hAnsi="Times New Roman" w:eastAsia="Times New Roman"/>
          <w:b/>
          <w:i w:val="0"/>
          <w:sz w:val="24"/>
        </w:rPr>
        <w:t>Nom de l'établissement</w:t>
      </w:r>
    </w:p>
    <w:p>
      <w:pPr>
        <w:spacing w:after="280" w:before="0" w:line="360" w:lineRule="auto"/>
        <w:jc w:val="center"/>
      </w:pPr>
      <w:r>
        <w:rPr>
          <w:rFonts w:ascii="Times New Roman" w:hAnsi="Times New Roman" w:eastAsia="Times New Roman"/>
          <w:b w:val="0"/>
          <w:i w:val="0"/>
          <w:sz w:val="24"/>
        </w:rPr>
        <w:t>Filière / Option : Informatique</w:t>
      </w:r>
    </w:p>
    <w:p>
      <w:pPr>
        <w:spacing w:after="200" w:before="0" w:line="360" w:lineRule="auto"/>
        <w:jc w:val="center"/>
      </w:pPr>
      <w:r>
        <w:rPr>
          <w:rFonts w:ascii="Times New Roman" w:hAnsi="Times New Roman" w:eastAsia="Times New Roman"/>
          <w:b/>
          <w:i w:val="0"/>
          <w:sz w:val="28"/>
        </w:rPr>
        <w:t>RAPPORT DE PROJET DE FIN D'ANNÉE</w:t>
      </w:r>
    </w:p>
    <w:p>
      <w:pPr>
        <w:spacing w:after="320" w:before="0" w:line="360" w:lineRule="auto"/>
        <w:jc w:val="center"/>
      </w:pPr>
      <w:r>
        <w:rPr>
          <w:rFonts w:ascii="Times New Roman" w:hAnsi="Times New Roman" w:eastAsia="Times New Roman"/>
          <w:b/>
          <w:i w:val="0"/>
          <w:sz w:val="28"/>
        </w:rPr>
        <w:t>Cylentic : plateforme web sécurisée d'examens de programmation</w:t>
      </w:r>
    </w:p>
    <w:p>
      <w:pPr>
        <w:spacing w:after="80" w:before="0" w:line="360" w:lineRule="auto"/>
        <w:jc w:val="center"/>
      </w:pPr>
      <w:r>
        <w:rPr>
          <w:rFonts w:ascii="Times New Roman" w:hAnsi="Times New Roman" w:eastAsia="Times New Roman"/>
          <w:b w:val="0"/>
          <w:i w:val="0"/>
          <w:sz w:val="24"/>
        </w:rPr>
        <w:t>Présenté par :</w:t>
      </w:r>
    </w:p>
    <w:p>
      <w:pPr>
        <w:spacing w:after="40" w:before="0" w:line="360" w:lineRule="auto"/>
        <w:jc w:val="center"/>
      </w:pPr>
      <w:r>
        <w:rPr>
          <w:rFonts w:ascii="Times New Roman" w:hAnsi="Times New Roman" w:eastAsia="Times New Roman"/>
          <w:b w:val="0"/>
          <w:i w:val="0"/>
          <w:sz w:val="24"/>
        </w:rPr>
        <w:t>Nom et prénoms de l'étudiant 1</w:t>
      </w:r>
    </w:p>
    <w:p>
      <w:pPr>
        <w:spacing w:after="40" w:before="0" w:line="360" w:lineRule="auto"/>
        <w:jc w:val="center"/>
      </w:pPr>
      <w:r>
        <w:rPr>
          <w:rFonts w:ascii="Times New Roman" w:hAnsi="Times New Roman" w:eastAsia="Times New Roman"/>
          <w:b w:val="0"/>
          <w:i w:val="0"/>
          <w:sz w:val="24"/>
        </w:rPr>
        <w:t>Nom et prénoms de l'étudiant 2</w:t>
      </w:r>
    </w:p>
    <w:p>
      <w:pPr>
        <w:spacing w:after="240" w:before="0" w:line="360" w:lineRule="auto"/>
        <w:jc w:val="center"/>
      </w:pPr>
      <w:r>
        <w:rPr>
          <w:rFonts w:ascii="Times New Roman" w:hAnsi="Times New Roman" w:eastAsia="Times New Roman"/>
          <w:b w:val="0"/>
          <w:i w:val="0"/>
          <w:sz w:val="24"/>
        </w:rPr>
        <w:t>Nom et prénoms de l'étudiant 3</w:t>
      </w:r>
    </w:p>
    <w:p>
      <w:pPr>
        <w:spacing w:after="80" w:before="0" w:line="360" w:lineRule="auto"/>
        <w:jc w:val="center"/>
      </w:pPr>
      <w:r>
        <w:rPr>
          <w:rFonts w:ascii="Times New Roman" w:hAnsi="Times New Roman" w:eastAsia="Times New Roman"/>
          <w:b w:val="0"/>
          <w:i w:val="0"/>
          <w:sz w:val="24"/>
        </w:rPr>
        <w:t>Encadrant principal : Nom, prénoms, grade et fonction</w:t>
      </w:r>
    </w:p>
    <w:p>
      <w:pPr>
        <w:spacing w:after="320" w:before="0" w:line="360" w:lineRule="auto"/>
        <w:jc w:val="center"/>
      </w:pPr>
      <w:r>
        <w:rPr>
          <w:rFonts w:ascii="Times New Roman" w:hAnsi="Times New Roman" w:eastAsia="Times New Roman"/>
          <w:b w:val="0"/>
          <w:i w:val="0"/>
          <w:sz w:val="24"/>
        </w:rPr>
        <w:t>Encadrant : Nom, prénoms, grade et fonction</w:t>
      </w:r>
    </w:p>
    <w:p>
      <w:pPr>
        <w:spacing w:after="80" w:before="0" w:line="360" w:lineRule="auto"/>
        <w:jc w:val="center"/>
      </w:pPr>
      <w:r>
        <w:rPr>
          <w:rFonts w:ascii="Times New Roman" w:hAnsi="Times New Roman" w:eastAsia="Times New Roman"/>
          <w:b w:val="0"/>
          <w:i w:val="0"/>
          <w:sz w:val="24"/>
        </w:rPr>
        <w:t>Année académique 20..-20..</w:t>
      </w:r>
    </w:p>
    <w:p>
      <w:r>
        <w:br w:type="page"/>
      </w:r>
    </w:p>
    <w:p>
      <w:pPr>
        <w:spacing w:after="200" w:before="0" w:line="360" w:lineRule="auto"/>
        <w:jc w:val="center"/>
      </w:pPr>
      <w:r>
        <w:rPr>
          <w:rFonts w:ascii="Times New Roman" w:hAnsi="Times New Roman" w:eastAsia="Times New Roman"/>
          <w:b/>
          <w:i w:val="0"/>
          <w:sz w:val="24"/>
        </w:rPr>
        <w:t>Page de titre</w:t>
      </w:r>
    </w:p>
    <w:p>
      <w:pPr>
        <w:spacing w:after="160" w:before="0" w:line="360" w:lineRule="auto"/>
        <w:jc w:val="both"/>
      </w:pPr>
      <w:r>
        <w:rPr>
          <w:rFonts w:ascii="Times New Roman" w:hAnsi="Times New Roman" w:eastAsia="Times New Roman"/>
          <w:b w:val="0"/>
          <w:i/>
          <w:sz w:val="24"/>
        </w:rPr>
        <w:t>Cette page reprend, en noir et blanc, les informations de la page de garde (établissement, filière, titre du projet, auteurs, encadrants, année académique).</w:t>
      </w:r>
    </w:p>
    <w:p>
      <w:r>
        <w:br w:type="page"/>
      </w:r>
    </w:p>
    <w:p>
      <w:pPr>
        <w:pStyle w:val="Heading1"/>
        <w:keepNext/>
        <w:spacing w:before="280" w:after="200" w:line="360" w:lineRule="auto"/>
        <w:jc w:val="left"/>
      </w:pPr>
      <w:r>
        <w:rPr>
          <w:rFonts w:ascii="Times New Roman" w:hAnsi="Times New Roman" w:eastAsia="Times New Roman"/>
          <w:b/>
          <w:i w:val="0"/>
          <w:sz w:val="28"/>
        </w:rPr>
        <w:t>Dédicace</w:t>
      </w:r>
    </w:p>
    <w:p>
      <w:pPr>
        <w:spacing w:after="160" w:before="0" w:line="360" w:lineRule="auto"/>
        <w:ind w:firstLine="425"/>
        <w:jc w:val="both"/>
      </w:pPr>
      <w:r>
        <w:rPr>
          <w:rFonts w:ascii="Times New Roman" w:hAnsi="Times New Roman" w:eastAsia="Times New Roman"/>
          <w:b w:val="0"/>
          <w:i w:val="0"/>
          <w:sz w:val="24"/>
        </w:rPr>
        <w:t>À nos familles, pour leur soutien discret et constant tout au long de cette année. À nos enseignants, qui nous ont transmis les bases nécessaires pour mener un projet de bout en bout. À tous ceux qui, de près ou de loin, ont cru à Cylentic avant même que la première ligne de code n'existe.</w:t>
      </w:r>
    </w:p>
    <w:p>
      <w:pPr>
        <w:spacing w:after="160" w:before="0" w:line="360" w:lineRule="auto"/>
        <w:jc w:val="both"/>
      </w:pPr>
      <w:r>
        <w:rPr>
          <w:rFonts w:ascii="Times New Roman" w:hAnsi="Times New Roman" w:eastAsia="Times New Roman"/>
          <w:b w:val="0"/>
          <w:i/>
          <w:sz w:val="24"/>
        </w:rPr>
        <w:t>(Texte à personnaliser par l'équipe.)</w:t>
      </w:r>
    </w:p>
    <w:p>
      <w:r>
        <w:br w:type="page"/>
      </w:r>
    </w:p>
    <w:p>
      <w:pPr>
        <w:pStyle w:val="Heading1"/>
        <w:keepNext/>
        <w:spacing w:before="280" w:after="200" w:line="360" w:lineRule="auto"/>
        <w:jc w:val="left"/>
      </w:pPr>
      <w:r>
        <w:rPr>
          <w:rFonts w:ascii="Times New Roman" w:hAnsi="Times New Roman" w:eastAsia="Times New Roman"/>
          <w:b/>
          <w:i w:val="0"/>
          <w:sz w:val="28"/>
        </w:rPr>
        <w:t>Remerciements</w:t>
      </w:r>
    </w:p>
    <w:p>
      <w:pPr>
        <w:spacing w:after="160" w:before="0" w:line="360" w:lineRule="auto"/>
        <w:ind w:firstLine="425"/>
        <w:jc w:val="both"/>
      </w:pPr>
      <w:r>
        <w:rPr>
          <w:rFonts w:ascii="Times New Roman" w:hAnsi="Times New Roman" w:eastAsia="Times New Roman"/>
          <w:b w:val="0"/>
          <w:i w:val="0"/>
          <w:sz w:val="24"/>
        </w:rPr>
        <w:t>Nous adressons nos remerciements à notre encadrant principal pour sa disponibilité, ses remarques précises et la rigueur qu'il a exigée à chaque étape du projet.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sz w:val="24"/>
        </w:rPr>
        <w:t>Nos remerciements vont à l'administration et au corps enseignant de notre établissement pour le cadre académique offert, ainsi qu'à nos camarades qui ont accepté de tester les premiers parcours de passation et de signaler les points durs de l'interface.</w:t>
      </w:r>
    </w:p>
    <w:p>
      <w:pPr>
        <w:spacing w:after="160" w:before="0" w:line="360" w:lineRule="auto"/>
        <w:ind w:firstLine="425"/>
        <w:jc w:val="both"/>
      </w:pPr>
      <w:r>
        <w:rPr>
          <w:rFonts w:ascii="Times New Roman" w:hAnsi="Times New Roman" w:eastAsia="Times New Roman"/>
          <w:b w:val="0"/>
          <w:i w:val="0"/>
          <w:sz w:val="24"/>
        </w:rPr>
        <w:t>Enfin, nous remercions nos familles pour la patience et le soutien quotidien sans lesquels ce travail n'aurait pas abouti dans les délais impartis.</w:t>
      </w:r>
    </w:p>
    <w:p>
      <w:pPr>
        <w:spacing w:after="160" w:before="0" w:line="360" w:lineRule="auto"/>
        <w:jc w:val="both"/>
      </w:pPr>
      <w:r>
        <w:rPr>
          <w:rFonts w:ascii="Times New Roman" w:hAnsi="Times New Roman" w:eastAsia="Times New Roman"/>
          <w:b w:val="0"/>
          <w:i/>
          <w:sz w:val="24"/>
        </w:rPr>
        <w:t>(Compléter ou modifier selon les personnes réellement à remercier.)</w:t>
      </w:r>
    </w:p>
    <w:p>
      <w:r>
        <w:br w:type="page"/>
      </w:r>
    </w:p>
    <w:p>
      <w:pPr>
        <w:pStyle w:val="Heading1"/>
        <w:keepNext/>
        <w:spacing w:before="280" w:after="200" w:line="360" w:lineRule="auto"/>
        <w:jc w:val="left"/>
      </w:pPr>
      <w:r>
        <w:rPr>
          <w:rFonts w:ascii="Times New Roman" w:hAnsi="Times New Roman" w:eastAsia="Times New Roman"/>
          <w:b/>
          <w:i w:val="0"/>
          <w:sz w:val="28"/>
        </w:rPr>
        <w:t>Sommaire</w:t>
      </w:r>
    </w:p>
    <w:p>
      <w:pPr>
        <w:spacing w:after="80" w:before="0" w:line="360" w:lineRule="auto"/>
        <w:jc w:val="left"/>
      </w:pPr>
      <w:r>
        <w:rPr>
          <w:rFonts w:ascii="Times New Roman" w:hAnsi="Times New Roman" w:eastAsia="Times New Roman"/>
          <w:b w:val="0"/>
          <w:i w:val="0"/>
          <w:sz w:val="24"/>
        </w:rPr>
        <w:t>Dédicace</w:t>
      </w:r>
    </w:p>
    <w:p>
      <w:pPr>
        <w:spacing w:after="80" w:before="0" w:line="360" w:lineRule="auto"/>
        <w:jc w:val="left"/>
      </w:pPr>
      <w:r>
        <w:rPr>
          <w:rFonts w:ascii="Times New Roman" w:hAnsi="Times New Roman" w:eastAsia="Times New Roman"/>
          <w:b w:val="0"/>
          <w:i w:val="0"/>
          <w:sz w:val="24"/>
        </w:rPr>
        <w:t>Remerciements</w:t>
      </w:r>
    </w:p>
    <w:p>
      <w:pPr>
        <w:spacing w:after="80" w:before="0" w:line="360" w:lineRule="auto"/>
        <w:jc w:val="left"/>
      </w:pPr>
      <w:r>
        <w:rPr>
          <w:rFonts w:ascii="Times New Roman" w:hAnsi="Times New Roman" w:eastAsia="Times New Roman"/>
          <w:b w:val="0"/>
          <w:i w:val="0"/>
          <w:sz w:val="24"/>
        </w:rPr>
        <w:t>Liste des sigles et abréviations</w:t>
      </w:r>
    </w:p>
    <w:p>
      <w:pPr>
        <w:spacing w:after="80" w:before="0" w:line="360" w:lineRule="auto"/>
        <w:jc w:val="left"/>
      </w:pPr>
      <w:r>
        <w:rPr>
          <w:rFonts w:ascii="Times New Roman" w:hAnsi="Times New Roman" w:eastAsia="Times New Roman"/>
          <w:b w:val="0"/>
          <w:i w:val="0"/>
          <w:sz w:val="24"/>
        </w:rPr>
        <w:t>Liste des figures</w:t>
      </w:r>
    </w:p>
    <w:p>
      <w:pPr>
        <w:spacing w:after="80" w:before="0" w:line="360" w:lineRule="auto"/>
        <w:jc w:val="left"/>
      </w:pPr>
      <w:r>
        <w:rPr>
          <w:rFonts w:ascii="Times New Roman" w:hAnsi="Times New Roman" w:eastAsia="Times New Roman"/>
          <w:b w:val="0"/>
          <w:i w:val="0"/>
          <w:sz w:val="24"/>
        </w:rPr>
        <w:t>Liste des tableaux</w:t>
      </w:r>
    </w:p>
    <w:p>
      <w:pPr>
        <w:spacing w:after="60" w:line="360" w:lineRule="auto"/>
        <w:jc w:val="left"/>
      </w:pPr>
      <w:r>
        <w:rPr>
          <w:rFonts w:ascii="Times New Roman" w:hAnsi="Times New Roman" w:eastAsia="Times New Roman"/>
          <w:b w:val="0"/>
          <w:i w:val="0"/>
          <w:sz w:val="24"/>
        </w:rPr>
        <w:t>Tableau 1.1 : Comparaison des solutions existantes et de Cylentic</w:t>
      </w:r>
    </w:p>
    <w:p>
      <w:pPr>
        <w:spacing w:after="80" w:before="0" w:line="360" w:lineRule="auto"/>
        <w:jc w:val="left"/>
      </w:pPr>
      <w:r>
        <w:rPr>
          <w:rFonts w:ascii="Times New Roman" w:hAnsi="Times New Roman" w:eastAsia="Times New Roman"/>
          <w:b w:val="0"/>
          <w:i w:val="0"/>
          <w:sz w:val="24"/>
        </w:rPr>
        <w:t>Résumé</w:t>
      </w:r>
    </w:p>
    <w:p>
      <w:pPr>
        <w:spacing w:after="160" w:line="360" w:lineRule="auto"/>
        <w:ind w:firstLine="425"/>
        <w:jc w:val="both"/>
      </w:pPr>
      <w:r>
        <w:rPr>
          <w:rFonts w:ascii="Times New Roman" w:hAnsi="Times New Roman" w:eastAsia="Times New Roman"/>
          <w:b w:val="0"/>
          <w:i w:val="0"/>
          <w:sz w:val="24"/>
        </w:rPr>
        <w:t>L'enseignement de la programmation se heurte aujourd'hui à un problème concret : un étudiant peut obtenir une solution fonctionnelle en peu de temps grâce à un assistant de génération de code, sans que le professeur puisse le démontrer. Cylentic est une plateforme web multi établissement qui permet de composer un examen de programmation dans le navigateur, dans un cadre contrôlé, avec exécution isolée du code Python, journalisation des incidents et correction automatique par tests unitaires.</w:t>
      </w:r>
    </w:p>
    <w:p>
      <w:pPr>
        <w:spacing w:after="160" w:line="360" w:lineRule="auto"/>
        <w:ind w:firstLine="425"/>
        <w:jc w:val="both"/>
      </w:pPr>
      <w:r>
        <w:rPr>
          <w:rFonts w:ascii="Times New Roman" w:hAnsi="Times New Roman" w:eastAsia="Times New Roman"/>
          <w:b w:val="0"/>
          <w:i w:val="0"/>
          <w:sz w:val="24"/>
        </w:rPr>
        <w:t>Le travail a d'abord porté sur l'existant (plateformes d'apprentissage, LMS, outils de proctoring, sandboxes d'exécution) afin d'identifier l'espace laissé libre, puis sur un cahier des charges borné à un MVP réaliste. Ce MVP couvre Python, la gestion des établissements et des comptes, la création et la publication d'examens, la salle d'attente, l'environnement de composition sécurisé et la correction automatique. Sur cette base, la conception UML et la réalisation technique peuvent s'enchaîner sans ambiguïté de périmètre.</w:t>
      </w:r>
    </w:p>
    <w:p>
      <w:pPr>
        <w:spacing w:after="160" w:line="360" w:lineRule="auto"/>
        <w:jc w:val="both"/>
      </w:pPr>
      <w:r>
        <w:rPr>
          <w:rFonts w:ascii="Times New Roman" w:hAnsi="Times New Roman" w:eastAsia="Times New Roman"/>
          <w:b w:val="0"/>
          <w:i w:val="0"/>
          <w:sz w:val="24"/>
        </w:rPr>
        <w:t>Mots clés : examen de programmation, sécurité navigateur, correction automatique, sandbox, plateforme web, UML.</w:t>
      </w:r>
    </w:p>
    <w:p>
      <w:pPr>
        <w:spacing w:after="80" w:before="0" w:line="360" w:lineRule="auto"/>
        <w:jc w:val="left"/>
      </w:pPr>
      <w:r>
        <w:rPr>
          <w:rFonts w:ascii="Times New Roman" w:hAnsi="Times New Roman" w:eastAsia="Times New Roman"/>
          <w:b w:val="0"/>
          <w:i w:val="0"/>
          <w:sz w:val="24"/>
        </w:rPr>
        <w:t>Abstract</w:t>
      </w:r>
    </w:p>
    <w:p>
      <w:pPr>
        <w:spacing w:after="160" w:line="360" w:lineRule="auto"/>
        <w:ind w:firstLine="425"/>
        <w:jc w:val="both"/>
      </w:pPr>
      <w:r>
        <w:rPr>
          <w:rFonts w:ascii="Times New Roman" w:hAnsi="Times New Roman" w:eastAsia="Times New Roman"/>
          <w:b w:val="0"/>
          <w:i w:val="0"/>
          <w:sz w:val="24"/>
        </w:rPr>
        <w:t>Teaching computer programming today faces a concrete problem: a student can obtain a working solution quickly with a code generation assistant, without the instructor being able to prove it. Cylentic is a multi tenant web platform for taking a programming exam in the browser under controlled conditions, with isolated Python execution, incident logging and automatic grading through unit tests.</w:t>
      </w:r>
    </w:p>
    <w:p>
      <w:pPr>
        <w:spacing w:after="160" w:line="360" w:lineRule="auto"/>
        <w:ind w:firstLine="425"/>
        <w:jc w:val="both"/>
      </w:pPr>
      <w:r>
        <w:rPr>
          <w:rFonts w:ascii="Times New Roman" w:hAnsi="Times New Roman" w:eastAsia="Times New Roman"/>
          <w:b w:val="0"/>
          <w:i w:val="0"/>
          <w:sz w:val="24"/>
        </w:rPr>
        <w:t>The project first reviewed existing tools (learning platforms, LMS, proctoring products, execution sandboxes) to locate the remaining gap, then defined a realistic MVP. This MVP covers Python, multi institution management, exam creation and publication, a waiting room, a secured composition environment and automatic grading. This foundation supports the UML design and the technical implementation that follow.</w:t>
      </w:r>
    </w:p>
    <w:p>
      <w:pPr>
        <w:spacing w:after="160" w:line="360" w:lineRule="auto"/>
        <w:jc w:val="both"/>
      </w:pPr>
      <w:r>
        <w:rPr>
          <w:rFonts w:ascii="Times New Roman" w:hAnsi="Times New Roman" w:eastAsia="Times New Roman"/>
          <w:b w:val="0"/>
          <w:i w:val="0"/>
          <w:sz w:val="24"/>
        </w:rPr>
        <w:t>Keywords: programming exam, browser security, automatic grading, sandbox, web platform, UML.</w:t>
      </w:r>
    </w:p>
    <w:p>
      <w:pPr>
        <w:spacing w:after="80" w:before="0" w:line="360" w:lineRule="auto"/>
        <w:jc w:val="left"/>
      </w:pPr>
      <w:r>
        <w:rPr>
          <w:rFonts w:ascii="Times New Roman" w:hAnsi="Times New Roman" w:eastAsia="Times New Roman"/>
          <w:b w:val="0"/>
          <w:i w:val="0"/>
          <w:sz w:val="24"/>
        </w:rPr>
        <w:t>Introduction générale</w:t>
      </w:r>
    </w:p>
    <w:p>
      <w:pPr>
        <w:spacing w:after="160" w:line="360" w:lineRule="auto"/>
        <w:ind w:firstLine="425"/>
        <w:jc w:val="both"/>
      </w:pPr>
      <w:r>
        <w:rPr>
          <w:rFonts w:ascii="Times New Roman" w:hAnsi="Times New Roman" w:eastAsia="Times New Roman"/>
          <w:b w:val="0"/>
          <w:i w:val="0"/>
          <w:sz w:val="24"/>
        </w:rPr>
        <w:t>L'enseignement de la programmation repose depuis longtemps sur des exercices et des devoirs que l'étudiant réalise hors de la salle. Cette pratique vise à vérifier qu'il sait construire une solution, la tester et la corriger. Aujourd'hui, cette vérification est fragilisée par la généralisation des assistants de génération de code. Un étudiant peut obtenir rapidement un programme plausible, sans avoir conçu ni maîtrisé la solution. Dans bien des cas, le professeur ne dispose d'aucun moyen fiable pour distinguer un travail réellement produit d'un travail fortement assisté.</w:t>
      </w:r>
    </w:p>
    <w:p>
      <w:pPr>
        <w:spacing w:after="160" w:line="360" w:lineRule="auto"/>
        <w:ind w:firstLine="425"/>
        <w:jc w:val="both"/>
      </w:pPr>
      <w:r>
        <w:rPr>
          <w:rFonts w:ascii="Times New Roman" w:hAnsi="Times New Roman" w:eastAsia="Times New Roman"/>
          <w:b w:val="0"/>
          <w:i w:val="0"/>
          <w:sz w:val="24"/>
        </w:rPr>
        <w:t>Face à ce constat, certains établissements reviennent aux examens papier. Cela réduit une partie de l'aide externe, mais crée un décalage pédagogique : dans le métier, on n'écrit pas du code au stylo. On utilise un éditeur, on exécute, on lit les erreurs et on corrige. Évaluer surtout la syntaxe sur feuille ne mesure plus la compétence recherchée, à savoir résoudre un problème sur machine.</w:t>
      </w:r>
    </w:p>
    <w:p>
      <w:pPr>
        <w:spacing w:after="160" w:line="360" w:lineRule="auto"/>
        <w:ind w:firstLine="425"/>
        <w:jc w:val="both"/>
      </w:pPr>
      <w:r>
        <w:rPr>
          <w:rFonts w:ascii="Times New Roman" w:hAnsi="Times New Roman" w:eastAsia="Times New Roman"/>
          <w:b w:val="0"/>
          <w:i w:val="0"/>
          <w:sz w:val="24"/>
        </w:rPr>
        <w:t>Ce travail s'inscrit dans une école d'ingénieurs au Burkina Faso, en filière informatique. Les examens s'y déroulent le plus souvent en salle informatique, sur des postes partagés, avec une qualité de connexion variable. Une solution adaptée doit rester simple à déployer, fonctionner dans le navigateur, sans installation lourde, et tolérer des coupures réseau ponctuelles.</w:t>
      </w:r>
    </w:p>
    <w:p>
      <w:pPr>
        <w:spacing w:after="160" w:line="360" w:lineRule="auto"/>
        <w:ind w:firstLine="425"/>
        <w:jc w:val="both"/>
      </w:pPr>
      <w:r>
        <w:rPr>
          <w:rFonts w:ascii="Times New Roman" w:hAnsi="Times New Roman" w:eastAsia="Times New Roman"/>
          <w:b w:val="0"/>
          <w:i w:val="0"/>
          <w:sz w:val="24"/>
        </w:rPr>
        <w:t>La question structurante du rapport peut se formuler ainsi : comment permettre à un étudiant de composer un examen de programmation sur ordinateur, tout en réduisant fortement les possibilités de triche, et en donnant au professeur des preuves exploitables en cas d'incident ?</w:t>
      </w:r>
    </w:p>
    <w:p>
      <w:pPr>
        <w:spacing w:after="160" w:line="360" w:lineRule="auto"/>
        <w:ind w:firstLine="425"/>
        <w:jc w:val="both"/>
      </w:pPr>
      <w:r>
        <w:rPr>
          <w:rFonts w:ascii="Times New Roman" w:hAnsi="Times New Roman" w:eastAsia="Times New Roman"/>
          <w:b w:val="0"/>
          <w:i w:val="0"/>
          <w:sz w:val="24"/>
        </w:rPr>
        <w:t>L'objectif général est de concevoir et de réaliser une plateforme web d'examens de programmation sécurisés, nommée Cylentic. Les objectifs spécifiques sont les suivants : permettre à un établissement de gérer ses comptes et ses classes, permettre à un professeur de créer et de publier un examen, enfermer l'étudiant dans un environnement de composition contrôlé, exécuter son code de façon isolée, corriger automatiquement les exercices à l'aide de tests unitaires, et produire un journal d'incidents exploitable.</w:t>
      </w:r>
    </w:p>
    <w:p>
      <w:pPr>
        <w:spacing w:after="160" w:line="360" w:lineRule="auto"/>
        <w:ind w:firstLine="425"/>
        <w:jc w:val="both"/>
      </w:pPr>
      <w:r>
        <w:rPr>
          <w:rFonts w:ascii="Times New Roman" w:hAnsi="Times New Roman" w:eastAsia="Times New Roman"/>
          <w:b w:val="0"/>
          <w:i w:val="0"/>
          <w:sz w:val="24"/>
        </w:rPr>
        <w:t>La méthode a consisté à étudier d'abord les solutions existantes afin d'identifier ce qu'elles couvrent et ce qu'elles laissent de côté, puis à spécifier un cahier des charges limité à un MVP réaliste, avant de concevoir le système en UML et de le développer.</w:t>
      </w:r>
    </w:p>
    <w:p>
      <w:pPr>
        <w:spacing w:after="160" w:line="360" w:lineRule="auto"/>
        <w:ind w:firstLine="425"/>
        <w:jc w:val="both"/>
      </w:pPr>
      <w:r>
        <w:rPr>
          <w:rFonts w:ascii="Times New Roman" w:hAnsi="Times New Roman" w:eastAsia="Times New Roman"/>
          <w:b w:val="0"/>
          <w:i w:val="0"/>
          <w:sz w:val="24"/>
        </w:rPr>
        <w:t>Le rapport s'organise en cinq chapitres. Le premier présente le contexte, la problématique, les objectifs et l'état de l'art. Le deuxième formalise les besoins et le cahier des charges. Le troisième développe la conception du système. Le quatrième décrit la réalisation. Le cinquième discute les tests, les limites et les perspectives. Une conclusion générale ferme le propos.</w:t>
      </w:r>
    </w:p>
    <w:p>
      <w:pPr>
        <w:spacing w:after="80" w:before="0" w:line="360" w:lineRule="auto"/>
        <w:jc w:val="left"/>
      </w:pPr>
      <w:r>
        <w:rPr>
          <w:rFonts w:ascii="Times New Roman" w:hAnsi="Times New Roman" w:eastAsia="Times New Roman"/>
          <w:b w:val="0"/>
          <w:i w:val="0"/>
          <w:sz w:val="24"/>
        </w:rPr>
        <w:t>Chapitre 1 : Contexte, problématique et étude de l'existant</w:t>
      </w:r>
    </w:p>
    <w:p>
      <w:pPr>
        <w:spacing w:after="80" w:before="0" w:line="360" w:lineRule="auto"/>
        <w:jc w:val="left"/>
      </w:pPr>
      <w:r>
        <w:rPr>
          <w:rFonts w:ascii="Times New Roman" w:hAnsi="Times New Roman" w:eastAsia="Times New Roman"/>
          <w:b w:val="0"/>
          <w:i w:val="0"/>
          <w:sz w:val="24"/>
        </w:rPr>
        <w:t>Chapitre 2 : Analyse des besoins et spécification du système</w:t>
      </w:r>
    </w:p>
    <w:p>
      <w:pPr>
        <w:spacing w:after="80" w:before="0" w:line="360" w:lineRule="auto"/>
        <w:jc w:val="left"/>
      </w:pPr>
      <w:r>
        <w:rPr>
          <w:rFonts w:ascii="Times New Roman" w:hAnsi="Times New Roman" w:eastAsia="Times New Roman"/>
          <w:b w:val="0"/>
          <w:i w:val="0"/>
          <w:sz w:val="24"/>
        </w:rPr>
        <w:t>Chapitre 3 : Conception du système Cylentic</w:t>
      </w:r>
    </w:p>
    <w:p>
      <w:pPr>
        <w:spacing w:after="80" w:before="0" w:line="360" w:lineRule="auto"/>
        <w:jc w:val="left"/>
      </w:pPr>
      <w:r>
        <w:rPr>
          <w:rFonts w:ascii="Times New Roman" w:hAnsi="Times New Roman" w:eastAsia="Times New Roman"/>
          <w:b w:val="0"/>
          <w:i w:val="0"/>
          <w:sz w:val="24"/>
        </w:rPr>
        <w:t>Chapitre 4 : Réalisation et mise en œuvre</w:t>
      </w:r>
    </w:p>
    <w:p>
      <w:pPr>
        <w:spacing w:after="80" w:before="0" w:line="360" w:lineRule="auto"/>
        <w:jc w:val="left"/>
      </w:pPr>
      <w:r>
        <w:rPr>
          <w:rFonts w:ascii="Times New Roman" w:hAnsi="Times New Roman" w:eastAsia="Times New Roman"/>
          <w:b w:val="0"/>
          <w:i w:val="0"/>
          <w:sz w:val="24"/>
        </w:rPr>
        <w:t>Chapitre 5 : Tests, résultats, limites et perspectives</w:t>
      </w:r>
    </w:p>
    <w:p>
      <w:pPr>
        <w:spacing w:after="80" w:before="0" w:line="360" w:lineRule="auto"/>
        <w:jc w:val="left"/>
      </w:pPr>
      <w:r>
        <w:rPr>
          <w:rFonts w:ascii="Times New Roman" w:hAnsi="Times New Roman" w:eastAsia="Times New Roman"/>
          <w:b w:val="0"/>
          <w:i w:val="0"/>
          <w:sz w:val="24"/>
        </w:rPr>
        <w:t>Conclusion générale</w:t>
      </w:r>
    </w:p>
    <w:p>
      <w:pPr>
        <w:spacing w:after="80" w:before="0" w:line="360" w:lineRule="auto"/>
        <w:jc w:val="left"/>
      </w:pPr>
      <w:r>
        <w:rPr>
          <w:rFonts w:ascii="Times New Roman" w:hAnsi="Times New Roman" w:eastAsia="Times New Roman"/>
          <w:b w:val="0"/>
          <w:i w:val="0"/>
          <w:sz w:val="24"/>
        </w:rPr>
        <w:t>Bibliographie et webographie</w:t>
      </w:r>
    </w:p>
    <w:p>
      <w:pPr>
        <w:spacing w:after="80" w:before="0" w:line="360" w:lineRule="auto"/>
        <w:jc w:val="left"/>
      </w:pPr>
      <w:r>
        <w:rPr>
          <w:rFonts w:ascii="Times New Roman" w:hAnsi="Times New Roman" w:eastAsia="Times New Roman"/>
          <w:b w:val="0"/>
          <w:i w:val="0"/>
          <w:sz w:val="24"/>
        </w:rPr>
        <w:t>Annexes</w:t>
      </w:r>
    </w:p>
    <w:p>
      <w:pPr>
        <w:spacing w:after="80" w:before="0" w:line="360" w:lineRule="auto"/>
        <w:jc w:val="left"/>
      </w:pPr>
      <w:r>
        <w:rPr>
          <w:rFonts w:ascii="Times New Roman" w:hAnsi="Times New Roman" w:eastAsia="Times New Roman"/>
          <w:b w:val="0"/>
          <w:i w:val="0"/>
          <w:sz w:val="24"/>
        </w:rPr>
        <w:t>Table des matières</w:t>
      </w:r>
    </w:p>
    <w:p>
      <w:r>
        <w:br w:type="page"/>
      </w:r>
    </w:p>
    <w:p>
      <w:pPr>
        <w:pStyle w:val="Heading1"/>
        <w:keepNext/>
        <w:spacing w:before="280" w:after="200" w:line="360" w:lineRule="auto"/>
        <w:jc w:val="left"/>
      </w:pPr>
      <w:r>
        <w:rPr>
          <w:rFonts w:ascii="Times New Roman" w:hAnsi="Times New Roman" w:eastAsia="Times New Roman"/>
          <w:b/>
          <w:i w:val="0"/>
          <w:sz w:val="28"/>
        </w:rPr>
        <w:t>Liste des sigles et abréviations</w:t>
      </w:r>
    </w:p>
    <w:p>
      <w:pPr>
        <w:spacing w:after="60" w:before="0" w:line="360" w:lineRule="auto"/>
        <w:jc w:val="left"/>
      </w:pPr>
      <w:r>
        <w:rPr>
          <w:rFonts w:ascii="Times New Roman" w:hAnsi="Times New Roman" w:eastAsia="Times New Roman"/>
          <w:b w:val="0"/>
          <w:i w:val="0"/>
          <w:sz w:val="24"/>
        </w:rPr>
        <w:t>API : Application Programming Interface</w:t>
      </w:r>
    </w:p>
    <w:p>
      <w:pPr>
        <w:spacing w:after="60" w:before="0" w:line="360" w:lineRule="auto"/>
        <w:jc w:val="left"/>
      </w:pPr>
      <w:r>
        <w:rPr>
          <w:rFonts w:ascii="Times New Roman" w:hAnsi="Times New Roman" w:eastAsia="Times New Roman"/>
          <w:b w:val="0"/>
          <w:i w:val="0"/>
          <w:sz w:val="24"/>
        </w:rPr>
        <w:t>CSV : Comma Separated Values</w:t>
      </w:r>
    </w:p>
    <w:p>
      <w:pPr>
        <w:spacing w:after="60" w:before="0" w:line="360" w:lineRule="auto"/>
        <w:jc w:val="left"/>
      </w:pPr>
      <w:r>
        <w:rPr>
          <w:rFonts w:ascii="Times New Roman" w:hAnsi="Times New Roman" w:eastAsia="Times New Roman"/>
          <w:b w:val="0"/>
          <w:i w:val="0"/>
          <w:sz w:val="24"/>
        </w:rPr>
        <w:t>JWT : JSON Web Token</w:t>
      </w:r>
    </w:p>
    <w:p>
      <w:pPr>
        <w:spacing w:after="60" w:before="0" w:line="360" w:lineRule="auto"/>
        <w:jc w:val="left"/>
      </w:pPr>
      <w:r>
        <w:rPr>
          <w:rFonts w:ascii="Times New Roman" w:hAnsi="Times New Roman" w:eastAsia="Times New Roman"/>
          <w:b w:val="0"/>
          <w:i w:val="0"/>
          <w:sz w:val="24"/>
        </w:rPr>
        <w:t>MVP : Minimum Viable Product</w:t>
      </w:r>
    </w:p>
    <w:p>
      <w:pPr>
        <w:spacing w:after="60" w:before="0" w:line="360" w:lineRule="auto"/>
        <w:jc w:val="left"/>
      </w:pPr>
      <w:r>
        <w:rPr>
          <w:rFonts w:ascii="Times New Roman" w:hAnsi="Times New Roman" w:eastAsia="Times New Roman"/>
          <w:b w:val="0"/>
          <w:i w:val="0"/>
          <w:sz w:val="24"/>
        </w:rPr>
        <w:t>QCM : Questionnaire à choix multiples</w:t>
      </w:r>
    </w:p>
    <w:p>
      <w:pPr>
        <w:spacing w:after="60" w:before="0" w:line="360" w:lineRule="auto"/>
        <w:jc w:val="left"/>
      </w:pPr>
      <w:r>
        <w:rPr>
          <w:rFonts w:ascii="Times New Roman" w:hAnsi="Times New Roman" w:eastAsia="Times New Roman"/>
          <w:b w:val="0"/>
          <w:i w:val="0"/>
          <w:sz w:val="24"/>
        </w:rPr>
        <w:t>REST : Representational State Transfer</w:t>
      </w:r>
    </w:p>
    <w:p>
      <w:pPr>
        <w:spacing w:after="60" w:before="0" w:line="360" w:lineRule="auto"/>
        <w:jc w:val="left"/>
      </w:pPr>
      <w:r>
        <w:rPr>
          <w:rFonts w:ascii="Times New Roman" w:hAnsi="Times New Roman" w:eastAsia="Times New Roman"/>
          <w:b w:val="0"/>
          <w:i w:val="0"/>
          <w:sz w:val="24"/>
        </w:rPr>
        <w:t>SGBD : Système de gestion de bases de données</w:t>
      </w:r>
    </w:p>
    <w:p>
      <w:pPr>
        <w:spacing w:after="60" w:before="0" w:line="360" w:lineRule="auto"/>
        <w:jc w:val="left"/>
      </w:pPr>
      <w:r>
        <w:rPr>
          <w:rFonts w:ascii="Times New Roman" w:hAnsi="Times New Roman" w:eastAsia="Times New Roman"/>
          <w:b w:val="0"/>
          <w:i w:val="0"/>
          <w:sz w:val="24"/>
        </w:rPr>
        <w:t>UML : Unified Modeling Language</w:t>
      </w:r>
    </w:p>
    <w:p>
      <w:r>
        <w:br w:type="page"/>
      </w:r>
    </w:p>
    <w:p>
      <w:pPr>
        <w:pStyle w:val="Heading1"/>
        <w:keepNext/>
        <w:spacing w:before="280" w:after="200" w:line="360" w:lineRule="auto"/>
        <w:jc w:val="left"/>
      </w:pPr>
      <w:r>
        <w:rPr>
          <w:rFonts w:ascii="Times New Roman" w:hAnsi="Times New Roman" w:eastAsia="Times New Roman"/>
          <w:b/>
          <w:i w:val="0"/>
          <w:sz w:val="28"/>
        </w:rPr>
        <w:t>Liste des figures</w:t>
      </w:r>
    </w:p>
    <w:p>
      <w:pPr>
        <w:spacing w:after="60" w:before="0" w:line="360" w:lineRule="auto"/>
        <w:jc w:val="left"/>
      </w:pPr>
      <w:r>
        <w:rPr>
          <w:rFonts w:ascii="Times New Roman" w:hAnsi="Times New Roman" w:eastAsia="Times New Roman"/>
          <w:b w:val="0"/>
          <w:i w:val="0"/>
          <w:sz w:val="24"/>
        </w:rPr>
        <w:t>Figure 3.1 : Architecture logique de Cylentic</w:t>
      </w:r>
    </w:p>
    <w:p>
      <w:pPr>
        <w:spacing w:after="60" w:before="0" w:line="360" w:lineRule="auto"/>
        <w:jc w:val="left"/>
      </w:pPr>
      <w:r>
        <w:rPr>
          <w:rFonts w:ascii="Times New Roman" w:hAnsi="Times New Roman" w:eastAsia="Times New Roman"/>
          <w:b w:val="0"/>
          <w:i w:val="0"/>
          <w:sz w:val="24"/>
        </w:rPr>
        <w:t>Figure 3.2 : Déploiement de l'infrastructure</w:t>
      </w:r>
    </w:p>
    <w:p>
      <w:pPr>
        <w:spacing w:after="60" w:before="0" w:line="360" w:lineRule="auto"/>
        <w:jc w:val="left"/>
      </w:pPr>
      <w:r>
        <w:rPr>
          <w:rFonts w:ascii="Times New Roman" w:hAnsi="Times New Roman" w:eastAsia="Times New Roman"/>
          <w:b w:val="0"/>
          <w:i w:val="0"/>
          <w:sz w:val="24"/>
        </w:rPr>
        <w:t>Figure 3.3 : Cas d'utilisation du Super Admin</w:t>
      </w:r>
    </w:p>
    <w:p>
      <w:pPr>
        <w:spacing w:after="60" w:before="0" w:line="360" w:lineRule="auto"/>
        <w:jc w:val="left"/>
      </w:pPr>
      <w:r>
        <w:rPr>
          <w:rFonts w:ascii="Times New Roman" w:hAnsi="Times New Roman" w:eastAsia="Times New Roman"/>
          <w:b w:val="0"/>
          <w:i w:val="0"/>
          <w:sz w:val="24"/>
        </w:rPr>
        <w:t>Figure 3.4 : Cas d'utilisation de l'administrateur (organisation)</w:t>
      </w:r>
    </w:p>
    <w:p>
      <w:pPr>
        <w:spacing w:after="60" w:before="0" w:line="360" w:lineRule="auto"/>
        <w:jc w:val="left"/>
      </w:pPr>
      <w:r>
        <w:rPr>
          <w:rFonts w:ascii="Times New Roman" w:hAnsi="Times New Roman" w:eastAsia="Times New Roman"/>
          <w:b w:val="0"/>
          <w:i w:val="0"/>
          <w:sz w:val="24"/>
        </w:rPr>
        <w:t>Figure 3.5 : Cas d'utilisation de l'administrateur (comptes)</w:t>
      </w:r>
    </w:p>
    <w:p>
      <w:pPr>
        <w:spacing w:after="60" w:before="0" w:line="360" w:lineRule="auto"/>
        <w:jc w:val="left"/>
      </w:pPr>
      <w:r>
        <w:rPr>
          <w:rFonts w:ascii="Times New Roman" w:hAnsi="Times New Roman" w:eastAsia="Times New Roman"/>
          <w:b w:val="0"/>
          <w:i w:val="0"/>
          <w:sz w:val="24"/>
        </w:rPr>
        <w:t>Figure 3.6 : Cas d'utilisation du professeur (examens)</w:t>
      </w:r>
    </w:p>
    <w:p>
      <w:pPr>
        <w:spacing w:after="60" w:before="0" w:line="360" w:lineRule="auto"/>
        <w:jc w:val="left"/>
      </w:pPr>
      <w:r>
        <w:rPr>
          <w:rFonts w:ascii="Times New Roman" w:hAnsi="Times New Roman" w:eastAsia="Times New Roman"/>
          <w:b w:val="0"/>
          <w:i w:val="0"/>
          <w:sz w:val="24"/>
        </w:rPr>
        <w:t>Figure 3.7 : Cas d'utilisation du professeur (suivi)</w:t>
      </w:r>
    </w:p>
    <w:p>
      <w:pPr>
        <w:spacing w:after="60" w:before="0" w:line="360" w:lineRule="auto"/>
        <w:jc w:val="left"/>
      </w:pPr>
      <w:r>
        <w:rPr>
          <w:rFonts w:ascii="Times New Roman" w:hAnsi="Times New Roman" w:eastAsia="Times New Roman"/>
          <w:b w:val="0"/>
          <w:i w:val="0"/>
          <w:sz w:val="24"/>
        </w:rPr>
        <w:t>Figure 3.8 : Cas d'utilisation de l'étudiant</w:t>
      </w:r>
    </w:p>
    <w:p>
      <w:pPr>
        <w:spacing w:after="60" w:before="0" w:line="360" w:lineRule="auto"/>
        <w:jc w:val="left"/>
      </w:pPr>
      <w:r>
        <w:rPr>
          <w:rFonts w:ascii="Times New Roman" w:hAnsi="Times New Roman" w:eastAsia="Times New Roman"/>
          <w:b w:val="0"/>
          <w:i w:val="0"/>
          <w:sz w:val="24"/>
        </w:rPr>
        <w:t>Figure 3.9 : Classes organisation et comptes</w:t>
      </w:r>
    </w:p>
    <w:p>
      <w:pPr>
        <w:spacing w:after="60" w:before="0" w:line="360" w:lineRule="auto"/>
        <w:jc w:val="left"/>
      </w:pPr>
      <w:r>
        <w:rPr>
          <w:rFonts w:ascii="Times New Roman" w:hAnsi="Times New Roman" w:eastAsia="Times New Roman"/>
          <w:b w:val="0"/>
          <w:i w:val="0"/>
          <w:sz w:val="24"/>
        </w:rPr>
        <w:t>Figure 3.10 : Classes conception d'examen</w:t>
      </w:r>
    </w:p>
    <w:p>
      <w:pPr>
        <w:spacing w:after="60" w:before="0" w:line="360" w:lineRule="auto"/>
        <w:jc w:val="left"/>
      </w:pPr>
      <w:r>
        <w:rPr>
          <w:rFonts w:ascii="Times New Roman" w:hAnsi="Times New Roman" w:eastAsia="Times New Roman"/>
          <w:b w:val="0"/>
          <w:i w:val="0"/>
          <w:sz w:val="24"/>
        </w:rPr>
        <w:t>Figure 3.11 : Classes passation et correction</w:t>
      </w:r>
    </w:p>
    <w:p>
      <w:pPr>
        <w:spacing w:after="60" w:before="0" w:line="360" w:lineRule="auto"/>
        <w:jc w:val="left"/>
      </w:pPr>
      <w:r>
        <w:rPr>
          <w:rFonts w:ascii="Times New Roman" w:hAnsi="Times New Roman" w:eastAsia="Times New Roman"/>
          <w:b w:val="0"/>
          <w:i w:val="0"/>
          <w:sz w:val="24"/>
        </w:rPr>
        <w:t>Figure 3.12 : Objets organisation</w:t>
      </w:r>
    </w:p>
    <w:p>
      <w:pPr>
        <w:spacing w:after="60" w:before="0" w:line="360" w:lineRule="auto"/>
        <w:jc w:val="left"/>
      </w:pPr>
      <w:r>
        <w:rPr>
          <w:rFonts w:ascii="Times New Roman" w:hAnsi="Times New Roman" w:eastAsia="Times New Roman"/>
          <w:b w:val="0"/>
          <w:i w:val="0"/>
          <w:sz w:val="24"/>
        </w:rPr>
        <w:t>Figure 3.13 : Objets conception d'examen</w:t>
      </w:r>
    </w:p>
    <w:p>
      <w:pPr>
        <w:spacing w:after="60" w:before="0" w:line="360" w:lineRule="auto"/>
        <w:jc w:val="left"/>
      </w:pPr>
      <w:r>
        <w:rPr>
          <w:rFonts w:ascii="Times New Roman" w:hAnsi="Times New Roman" w:eastAsia="Times New Roman"/>
          <w:b w:val="0"/>
          <w:i w:val="0"/>
          <w:sz w:val="24"/>
        </w:rPr>
        <w:t>Figure 3.14 : Objets passation</w:t>
      </w:r>
    </w:p>
    <w:p>
      <w:pPr>
        <w:spacing w:after="60" w:before="0" w:line="360" w:lineRule="auto"/>
        <w:jc w:val="left"/>
      </w:pPr>
      <w:r>
        <w:rPr>
          <w:rFonts w:ascii="Times New Roman" w:hAnsi="Times New Roman" w:eastAsia="Times New Roman"/>
          <w:b w:val="0"/>
          <w:i w:val="0"/>
          <w:sz w:val="24"/>
        </w:rPr>
        <w:t>Figure 3.15 : Composants vue d'ensemble</w:t>
      </w:r>
    </w:p>
    <w:p>
      <w:pPr>
        <w:spacing w:after="60" w:before="0" w:line="360" w:lineRule="auto"/>
        <w:jc w:val="left"/>
      </w:pPr>
      <w:r>
        <w:rPr>
          <w:rFonts w:ascii="Times New Roman" w:hAnsi="Times New Roman" w:eastAsia="Times New Roman"/>
          <w:b w:val="0"/>
          <w:i w:val="0"/>
          <w:sz w:val="24"/>
        </w:rPr>
        <w:t>Figure 3.16 : Composants administration et authentification</w:t>
      </w:r>
    </w:p>
    <w:p>
      <w:pPr>
        <w:spacing w:after="60" w:before="0" w:line="360" w:lineRule="auto"/>
        <w:jc w:val="left"/>
      </w:pPr>
      <w:r>
        <w:rPr>
          <w:rFonts w:ascii="Times New Roman" w:hAnsi="Times New Roman" w:eastAsia="Times New Roman"/>
          <w:b w:val="0"/>
          <w:i w:val="0"/>
          <w:sz w:val="24"/>
        </w:rPr>
        <w:t>Figure 3.17 : Composants examens et passation</w:t>
      </w:r>
    </w:p>
    <w:p>
      <w:pPr>
        <w:spacing w:after="60" w:before="0" w:line="360" w:lineRule="auto"/>
        <w:jc w:val="left"/>
      </w:pPr>
      <w:r>
        <w:rPr>
          <w:rFonts w:ascii="Times New Roman" w:hAnsi="Times New Roman" w:eastAsia="Times New Roman"/>
          <w:b w:val="0"/>
          <w:i w:val="0"/>
          <w:sz w:val="24"/>
        </w:rPr>
        <w:t>Figure 3.18 : États du cycle de vie d'un examen</w:t>
      </w:r>
    </w:p>
    <w:p>
      <w:pPr>
        <w:spacing w:after="60" w:before="0" w:line="360" w:lineRule="auto"/>
        <w:jc w:val="left"/>
      </w:pPr>
      <w:r>
        <w:rPr>
          <w:rFonts w:ascii="Times New Roman" w:hAnsi="Times New Roman" w:eastAsia="Times New Roman"/>
          <w:b w:val="0"/>
          <w:i w:val="0"/>
          <w:sz w:val="24"/>
        </w:rPr>
        <w:t>Figure 3.19 : Séquence de connexion</w:t>
      </w:r>
    </w:p>
    <w:p>
      <w:pPr>
        <w:spacing w:after="60" w:before="0" w:line="360" w:lineRule="auto"/>
        <w:jc w:val="left"/>
      </w:pPr>
      <w:r>
        <w:rPr>
          <w:rFonts w:ascii="Times New Roman" w:hAnsi="Times New Roman" w:eastAsia="Times New Roman"/>
          <w:b w:val="0"/>
          <w:i w:val="0"/>
          <w:sz w:val="24"/>
        </w:rPr>
        <w:t>Figure 3.20 : Séquence de publication d'un examen</w:t>
      </w:r>
    </w:p>
    <w:p>
      <w:pPr>
        <w:spacing w:after="60" w:before="0" w:line="360" w:lineRule="auto"/>
        <w:jc w:val="left"/>
      </w:pPr>
      <w:r>
        <w:rPr>
          <w:rFonts w:ascii="Times New Roman" w:hAnsi="Times New Roman" w:eastAsia="Times New Roman"/>
          <w:b w:val="0"/>
          <w:i w:val="0"/>
          <w:sz w:val="24"/>
        </w:rPr>
        <w:t>Figure 3.21 : Séquence d'accès étudiant</w:t>
      </w:r>
    </w:p>
    <w:p>
      <w:pPr>
        <w:spacing w:after="60" w:before="0" w:line="360" w:lineRule="auto"/>
        <w:jc w:val="left"/>
      </w:pPr>
      <w:r>
        <w:rPr>
          <w:rFonts w:ascii="Times New Roman" w:hAnsi="Times New Roman" w:eastAsia="Times New Roman"/>
          <w:b w:val="0"/>
          <w:i w:val="0"/>
          <w:sz w:val="24"/>
        </w:rPr>
        <w:t>Figure 3.22 : Séquence d'exécution du code</w:t>
      </w:r>
    </w:p>
    <w:p>
      <w:pPr>
        <w:spacing w:after="60" w:before="0" w:line="360" w:lineRule="auto"/>
        <w:jc w:val="left"/>
      </w:pPr>
      <w:r>
        <w:rPr>
          <w:rFonts w:ascii="Times New Roman" w:hAnsi="Times New Roman" w:eastAsia="Times New Roman"/>
          <w:b w:val="0"/>
          <w:i w:val="0"/>
          <w:sz w:val="24"/>
        </w:rPr>
        <w:t>Figure 3.23 : Séquence de soumission et correction</w:t>
      </w:r>
    </w:p>
    <w:p>
      <w:pPr>
        <w:spacing w:after="60" w:before="0" w:line="360" w:lineRule="auto"/>
        <w:jc w:val="left"/>
      </w:pPr>
      <w:r>
        <w:rPr>
          <w:rFonts w:ascii="Times New Roman" w:hAnsi="Times New Roman" w:eastAsia="Times New Roman"/>
          <w:b w:val="0"/>
          <w:i w:val="0"/>
          <w:sz w:val="24"/>
        </w:rPr>
        <w:t>Figure 3.24 : Séquence d'enregistrement d'un incident</w:t>
      </w:r>
    </w:p>
    <w:p>
      <w:pPr>
        <w:spacing w:after="60" w:before="0" w:line="360" w:lineRule="auto"/>
        <w:jc w:val="left"/>
      </w:pPr>
      <w:r>
        <w:rPr>
          <w:rFonts w:ascii="Times New Roman" w:hAnsi="Times New Roman" w:eastAsia="Times New Roman"/>
          <w:b w:val="0"/>
          <w:i w:val="0"/>
          <w:sz w:val="24"/>
        </w:rPr>
        <w:t>Figure 3.25 : Activité accès et salle d'attente</w:t>
      </w:r>
    </w:p>
    <w:p>
      <w:pPr>
        <w:spacing w:after="60" w:before="0" w:line="360" w:lineRule="auto"/>
        <w:jc w:val="left"/>
      </w:pPr>
      <w:r>
        <w:rPr>
          <w:rFonts w:ascii="Times New Roman" w:hAnsi="Times New Roman" w:eastAsia="Times New Roman"/>
          <w:b w:val="0"/>
          <w:i w:val="0"/>
          <w:sz w:val="24"/>
        </w:rPr>
        <w:t>Figure 3.26 : Activité composition et soumission</w:t>
      </w:r>
    </w:p>
    <w:p>
      <w:r>
        <w:br w:type="page"/>
      </w:r>
    </w:p>
    <w:p>
      <w:pPr>
        <w:pStyle w:val="Heading1"/>
        <w:keepNext/>
        <w:spacing w:before="280" w:after="200" w:line="360" w:lineRule="auto"/>
        <w:jc w:val="left"/>
      </w:pPr>
      <w:r>
        <w:rPr>
          <w:rFonts w:ascii="Times New Roman" w:hAnsi="Times New Roman" w:eastAsia="Times New Roman"/>
          <w:b/>
          <w:i w:val="0"/>
          <w:sz w:val="28"/>
        </w:rPr>
        <w:t>Liste des tableaux</w:t>
      </w:r>
    </w:p>
    <w:p>
      <w:pPr>
        <w:spacing w:after="60" w:before="0" w:line="360" w:lineRule="auto"/>
        <w:jc w:val="left"/>
      </w:pPr>
      <w:r>
        <w:rPr>
          <w:rFonts w:ascii="Times New Roman" w:hAnsi="Times New Roman" w:eastAsia="Times New Roman"/>
          <w:b w:val="0"/>
          <w:i w:val="0"/>
          <w:sz w:val="24"/>
        </w:rPr>
        <w:t>Tableau 3.1 : Correspondance entre acteurs et responsabilités</w:t>
      </w:r>
    </w:p>
    <w:p>
      <w:pPr>
        <w:spacing w:after="60" w:before="0" w:line="360" w:lineRule="auto"/>
        <w:jc w:val="left"/>
      </w:pPr>
      <w:r>
        <w:rPr>
          <w:rFonts w:ascii="Times New Roman" w:hAnsi="Times New Roman" w:eastAsia="Times New Roman"/>
          <w:b w:val="0"/>
          <w:i w:val="0"/>
          <w:sz w:val="24"/>
        </w:rPr>
        <w:t>Tableau 3.2 : Principales tables persistantes et rôle</w:t>
      </w:r>
    </w:p>
    <w:p>
      <w:r>
        <w:br w:type="page"/>
      </w:r>
    </w:p>
    <w:p>
      <w:pPr>
        <w:pStyle w:val="Heading1"/>
        <w:keepNext/>
        <w:spacing w:before="280" w:after="200" w:line="360" w:lineRule="auto"/>
        <w:jc w:val="left"/>
      </w:pPr>
      <w:r>
        <w:rPr>
          <w:rFonts w:ascii="Times New Roman" w:hAnsi="Times New Roman" w:eastAsia="Times New Roman"/>
          <w:b/>
          <w:i w:val="0"/>
          <w:sz w:val="28"/>
        </w:rPr>
        <w:t>Résumé</w:t>
      </w:r>
    </w:p>
    <w:p>
      <w:pPr>
        <w:spacing w:after="160" w:before="0" w:line="360" w:lineRule="auto"/>
        <w:ind w:firstLine="425"/>
        <w:jc w:val="both"/>
      </w:pPr>
      <w:r>
        <w:rPr>
          <w:rFonts w:ascii="Times New Roman" w:hAnsi="Times New Roman" w:eastAsia="Times New Roman"/>
          <w:b w:val="0"/>
          <w:i w:val="0"/>
          <w:sz w:val="24"/>
        </w:rPr>
        <w:t>Les examens de programmation sur machine sont devenus difficiles à trancher : un étudiant peut obtenir une solution crédible en peu de temps grâce aux assistants de génération de code, tandis qu'un retour au papier élude la vraie compétence à développer et à exécuter. Dans le contexte d'une école d'ingénieurs au Burkina Faso, où les épreuves se déroulent souvent en salle informatique avec des contraintes matérielles réelles,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sz w:val="24"/>
        </w:rPr>
        <w:t>Le projet couvre la gestion des établissements et des comptes, la création et la publication d'examens, la passation contrôlée côté navigateur, l'exécution isolée du code Python, la journalisation des incidents et une correction automatique. Le présent rapport décrit la démarche, la conception UML, la réalisation du MVP et les premiers résultats d'évaluation.</w:t>
      </w:r>
    </w:p>
    <w:p>
      <w:pPr>
        <w:spacing w:after="160" w:before="0" w:line="360" w:lineRule="auto"/>
        <w:jc w:val="both"/>
      </w:pPr>
      <w:r>
        <w:rPr>
          <w:rFonts w:ascii="Times New Roman" w:hAnsi="Times New Roman" w:eastAsia="Times New Roman"/>
          <w:b w:val="0"/>
          <w:i w:val="0"/>
          <w:sz w:val="24"/>
        </w:rPr>
        <w:t>Mots clés : examen de programmation, sécurité navigateur, sandbox, UML, Next.js, correction automatique.</w:t>
      </w:r>
    </w:p>
    <w:p>
      <w:r>
        <w:br w:type="page"/>
      </w:r>
    </w:p>
    <w:p>
      <w:pPr>
        <w:pStyle w:val="Heading1"/>
        <w:keepNext/>
        <w:spacing w:before="280" w:after="200" w:line="360" w:lineRule="auto"/>
        <w:jc w:val="left"/>
      </w:pPr>
      <w:r>
        <w:rPr>
          <w:rFonts w:ascii="Times New Roman" w:hAnsi="Times New Roman" w:eastAsia="Times New Roman"/>
          <w:b/>
          <w:i w:val="0"/>
          <w:sz w:val="28"/>
        </w:rPr>
        <w:t>Abstract</w:t>
      </w:r>
    </w:p>
    <w:p>
      <w:pPr>
        <w:spacing w:after="160" w:before="0" w:line="360" w:lineRule="auto"/>
        <w:ind w:firstLine="425"/>
        <w:jc w:val="both"/>
      </w:pPr>
      <w:r>
        <w:rPr>
          <w:rFonts w:ascii="Times New Roman" w:hAnsi="Times New Roman" w:eastAsia="Times New Roman"/>
          <w:b w:val="0"/>
          <w:i w:val="0"/>
          <w:sz w:val="24"/>
        </w:rPr>
        <w:t>Programming exams on shared lab computers are hard to assess fairly when students can obtain working solutions in seconds with code generation tools. Paper exams avoid this issue but poorly measure the ability to write and run code. Cylentic is a multi tenant web platform designed for engineering schools in Burkina Faso. It combines browser based session controls, an isolated Python sandbox, incident logging and automated grading. This report presents the problem analysis, the UML design, the MVP implementation and early evaluation results.</w:t>
      </w:r>
    </w:p>
    <w:p>
      <w:pPr>
        <w:spacing w:after="160" w:before="0" w:line="360" w:lineRule="auto"/>
        <w:jc w:val="both"/>
      </w:pPr>
      <w:r>
        <w:rPr>
          <w:rFonts w:ascii="Times New Roman" w:hAnsi="Times New Roman" w:eastAsia="Times New Roman"/>
          <w:b w:val="0"/>
          <w:i w:val="0"/>
          <w:sz w:val="24"/>
        </w:rPr>
        <w:t>Keywords: programming exam, browser security, sandbox, UML, Next.js, automated grading.</w:t>
      </w:r>
    </w:p>
    <w:p>
      <w:r>
        <w:br w:type="page"/>
      </w:r>
    </w:p>
    <w:p>
      <w:pPr>
        <w:pStyle w:val="Heading1"/>
        <w:keepNext/>
        <w:spacing w:before="280" w:after="200" w:line="360" w:lineRule="auto"/>
        <w:jc w:val="left"/>
      </w:pPr>
      <w:r>
        <w:rPr>
          <w:rFonts w:ascii="Times New Roman" w:hAnsi="Times New Roman" w:eastAsia="Times New Roman"/>
          <w:b/>
          <w:i w:val="0"/>
          <w:sz w:val="28"/>
        </w:rPr>
        <w:t>Introduction générale</w:t>
      </w:r>
    </w:p>
    <w:p>
      <w:pPr>
        <w:spacing w:after="160" w:before="0" w:line="360" w:lineRule="auto"/>
        <w:ind w:firstLine="425"/>
        <w:jc w:val="both"/>
      </w:pPr>
      <w:r>
        <w:rPr>
          <w:rFonts w:ascii="Times New Roman" w:hAnsi="Times New Roman" w:eastAsia="Times New Roman"/>
          <w:b w:val="0"/>
          <w:i w:val="0"/>
          <w:sz w:val="24"/>
        </w:rPr>
        <w:t>Former un informaticien, c'est aussi vérifier qu'il sait résoudre un problème sur machine. Or la nature des rendus a changé. Les assistants de génération de code produisent rapidement des réponses plausibles. Un devoir réalisé hors salle devient alors ambigu : le professeur voit un résultat, rarement le chemin qui y a mené. Revenir au papier protège contre certaines aides externes, mais il écarte l'exécution réelle, les erreurs de compilation et la logique d'un environnement de développement.</w:t>
      </w:r>
    </w:p>
    <w:p>
      <w:pPr>
        <w:spacing w:after="160" w:before="0" w:line="360" w:lineRule="auto"/>
        <w:ind w:firstLine="425"/>
        <w:jc w:val="both"/>
      </w:pPr>
      <w:r>
        <w:rPr>
          <w:rFonts w:ascii="Times New Roman" w:hAnsi="Times New Roman" w:eastAsia="Times New Roman"/>
          <w:b w:val="0"/>
          <w:i w:val="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sz w:val="24"/>
        </w:rPr>
        <w:t>La question qui structure ce travail est simple à énoncer et exigeante à traiter : comment organiser un examen de programmation sur navigateur qui réduise fortement les possibilités de triche, conserve un rôle clair au surveillant humain, et restitue une correction lisible ? Cylentic répond à cette question sous la forme d'une plateforme multi établissement, avec des rôles distincts (super administrateur, administrateur d'établissement, professeur, étudiant), un parcours de passation verrouillé et une exécution de code isolée.</w:t>
      </w:r>
    </w:p>
    <w:p>
      <w:pPr>
        <w:spacing w:after="160" w:before="0" w:line="360" w:lineRule="auto"/>
        <w:ind w:firstLine="425"/>
        <w:jc w:val="both"/>
      </w:pPr>
      <w:r>
        <w:rPr>
          <w:rFonts w:ascii="Times New Roman" w:hAnsi="Times New Roman" w:eastAsia="Times New Roman"/>
          <w:b w:val="0"/>
          <w:i w:val="0"/>
          <w:sz w:val="24"/>
        </w:rPr>
        <w:t>L'objectif général consiste à concevoir et réaliser un MVP opérationnel. Les objectifs spécifiques portent sur la gestion organisationnelle, la publication d'examens, le contrôle de la session navigateur, l'exécution sandbox, la journalisation des incidents et la correction automatique. La méthode suivie combine analyse des besoins, modélisation UML, implémentation sur une stack web moderne et tests de parcours.</w:t>
      </w:r>
    </w:p>
    <w:p>
      <w:pPr>
        <w:spacing w:after="160" w:before="0" w:line="360" w:lineRule="auto"/>
        <w:ind w:firstLine="425"/>
        <w:jc w:val="both"/>
      </w:pPr>
      <w:r>
        <w:rPr>
          <w:rFonts w:ascii="Times New Roman" w:hAnsi="Times New Roman" w:eastAsia="Times New Roman"/>
          <w:b w:val="0"/>
          <w:i w:val="0"/>
          <w:sz w:val="24"/>
        </w:rPr>
        <w:t>Le rapport s'organise en cinq chapitres. Le premier situe le contexte et l'existant. Le deuxième formalise les besoins. Le troisième présente la conception, déjà développée dans ce document. Le quatrième décrit la réalisation. Le cinquième discute les tests, les limites et les perspectives. Une conclusion générale ferme le propos.</w:t>
      </w:r>
    </w:p>
    <w:p>
      <w:r>
        <w:br w:type="page"/>
      </w:r>
    </w:p>
    <w:p>
      <w:pPr>
        <w:pStyle w:val="Heading1"/>
        <w:keepNext/>
        <w:spacing w:before="280" w:after="200" w:line="360" w:lineRule="auto"/>
        <w:jc w:val="left"/>
      </w:pPr>
      <w:r>
        <w:rPr>
          <w:rFonts w:ascii="Times New Roman" w:hAnsi="Times New Roman" w:eastAsia="Times New Roman"/>
          <w:b/>
          <w:i w:val="0"/>
          <w:sz w:val="28"/>
        </w:rPr>
        <w:t>Chapitre 1 : Contexte, problématique et étude de l'existant</w:t>
      </w:r>
    </w:p>
    <w:p>
      <w:pPr>
        <w:spacing w:after="160" w:before="0" w:line="360" w:lineRule="auto"/>
        <w:ind w:firstLine="425"/>
        <w:jc w:val="both"/>
      </w:pPr>
      <w:r>
        <w:rPr>
          <w:rFonts w:ascii="Times New Roman" w:hAnsi="Times New Roman" w:eastAsia="Times New Roman"/>
          <w:b w:val="0"/>
          <w:i w:val="0"/>
          <w:sz w:val="24"/>
        </w:rPr>
        <w:t>Ce chapitre pose le cadre pédagogique et technique du projet, formule la problématique, précise les objectifs, compare les solutions existantes et positionne Cylentic.</w:t>
      </w:r>
    </w:p>
    <w:p>
      <w:pPr>
        <w:pStyle w:val="Heading2"/>
        <w:keepNext/>
        <w:spacing w:before="200" w:after="200" w:line="360" w:lineRule="auto"/>
        <w:jc w:val="left"/>
      </w:pPr>
      <w:r>
        <w:rPr>
          <w:rFonts w:ascii="Times New Roman" w:hAnsi="Times New Roman" w:eastAsia="Times New Roman"/>
          <w:b/>
          <w:i w:val="0"/>
          <w:sz w:val="28"/>
        </w:rPr>
        <w:t>1.1 Contexte pédagogique et technologique</w:t>
      </w:r>
    </w:p>
    <w:p>
      <w:pPr>
        <w:spacing w:after="160" w:line="360" w:lineRule="auto"/>
        <w:ind w:firstLine="425"/>
        <w:jc w:val="both"/>
      </w:pPr>
      <w:r>
        <w:rPr>
          <w:rFonts w:ascii="Times New Roman" w:hAnsi="Times New Roman" w:eastAsia="Times New Roman"/>
          <w:b w:val="0"/>
          <w:i w:val="0"/>
          <w:sz w:val="24"/>
        </w:rPr>
        <w:t>Dans une formation en informatique, les devoirs et exercices de programmation occupent une place centrale. Ils ne servent pas uniquement à vérifier qu'un étudiant connaît la syntaxe d'un langage : ils mesurent sa capacité à analyser un problème, à le décomposer, à écrire une solution, à la tester, à interpréter les erreurs d'exécution et à corriger son code jusqu'à un résultat correct. Cette compétence pratique ne peut être évaluée de façon fiable qu'en observant l'étudiant produire réellement du code sur une machine.</w:t>
      </w:r>
    </w:p>
    <w:p>
      <w:pPr>
        <w:spacing w:after="160" w:line="360" w:lineRule="auto"/>
        <w:ind w:firstLine="425"/>
        <w:jc w:val="both"/>
      </w:pPr>
      <w:r>
        <w:rPr>
          <w:rFonts w:ascii="Times New Roman" w:hAnsi="Times New Roman" w:eastAsia="Times New Roman"/>
          <w:b w:val="0"/>
          <w:i w:val="0"/>
          <w:sz w:val="24"/>
        </w:rPr>
        <w:t>C'est précisément cette différence qui distingue une évaluation sur machine d'une évaluation sur papier. Réciter une syntaxe sur une feuille demande de mémoriser la forme d'une instruction, sans jamais vérifier que le programme s'exécute. Un étudiant peut ainsi réussir en connaissant des structures de code, sans être capable de faire fonctionner un vrai programme face à un interpréteur. L'examen papier évalue donc une compétence voisine, mais pas la même : il ne mesure ni la capacité à faire tourner du code, ni celle de lire un message d'erreur, ni celle de déboguer.</w:t>
      </w:r>
    </w:p>
    <w:p>
      <w:pPr>
        <w:spacing w:after="160" w:line="360" w:lineRule="auto"/>
        <w:ind w:firstLine="425"/>
        <w:jc w:val="both"/>
      </w:pPr>
      <w:r>
        <w:rPr>
          <w:rFonts w:ascii="Times New Roman" w:hAnsi="Times New Roman" w:eastAsia="Times New Roman"/>
          <w:b w:val="0"/>
          <w:i w:val="0"/>
          <w:sz w:val="24"/>
        </w:rPr>
        <w:t>Ce contexte a été transformé ces dernières années par la démocratisation des outils de génération de code. Des assistants comme ChatGPT ou Copilot permettent de décrire un problème en langage naturel et d'obtenir rapidement un programme plausible. Ces outils ont changé la nature des devoirs faits à la maison : un rendu individuel de qualité ne garantit plus que l'étudiant maîtrise la compétence évaluée.</w:t>
      </w:r>
    </w:p>
    <w:p>
      <w:pPr>
        <w:spacing w:after="160" w:line="360" w:lineRule="auto"/>
        <w:ind w:firstLine="425"/>
        <w:jc w:val="both"/>
      </w:pPr>
      <w:r>
        <w:rPr>
          <w:rFonts w:ascii="Times New Roman" w:hAnsi="Times New Roman" w:eastAsia="Times New Roman"/>
          <w:b w:val="0"/>
          <w:i w:val="0"/>
          <w:sz w:val="24"/>
        </w:rPr>
        <w:t>Le numérique ne remplace pas totalement la surveillance humaine, il la complète. Un surveillant présent en salle reste utile pour observer des comportements que la plateforme ne voit pas, comme l'usage d'un téléphone ou une communication entre étudiants. Cette idée, selon laquelle le numérique appuie l'humain sans s'y substituer, structure une grande partie des choix de Cylentic.</w:t>
      </w:r>
    </w:p>
    <w:p>
      <w:pPr>
        <w:pStyle w:val="Heading2"/>
        <w:keepNext/>
        <w:spacing w:before="200" w:after="200" w:line="360" w:lineRule="auto"/>
        <w:jc w:val="left"/>
      </w:pPr>
      <w:r>
        <w:rPr>
          <w:rFonts w:ascii="Times New Roman" w:hAnsi="Times New Roman" w:eastAsia="Times New Roman"/>
          <w:b/>
          <w:i w:val="0"/>
          <w:sz w:val="28"/>
        </w:rPr>
        <w:t>1.2 Problématique</w:t>
      </w:r>
    </w:p>
    <w:p>
      <w:pPr>
        <w:spacing w:after="160" w:line="360" w:lineRule="auto"/>
        <w:ind w:firstLine="425"/>
        <w:jc w:val="both"/>
      </w:pPr>
      <w:r>
        <w:rPr>
          <w:rFonts w:ascii="Times New Roman" w:hAnsi="Times New Roman" w:eastAsia="Times New Roman"/>
          <w:b w:val="0"/>
          <w:i w:val="0"/>
          <w:sz w:val="24"/>
        </w:rPr>
        <w:t>Le problème central peut être formulé nettement : comment permettre à un étudiant de composer un examen de programmation sur ordinateur, tout en réduisant fortement les possibilités de triche, et en donnant au professeur des preuves exploitables en cas d'incident ?</w:t>
      </w:r>
    </w:p>
    <w:p>
      <w:pPr>
        <w:spacing w:after="160" w:line="360" w:lineRule="auto"/>
        <w:ind w:firstLine="425"/>
        <w:jc w:val="both"/>
      </w:pPr>
      <w:r>
        <w:rPr>
          <w:rFonts w:ascii="Times New Roman" w:hAnsi="Times New Roman" w:eastAsia="Times New Roman"/>
          <w:b w:val="0"/>
          <w:i w:val="0"/>
          <w:sz w:val="24"/>
        </w:rPr>
        <w:t>Ce problème se découpe en sous problèmes concrets. Le premier concerne le contrôle de l'environnement de composition : empêcher de sortir de la zone d'examen, d'ouvrir un autre onglet ou de coller du contenu préparé. Le deuxième concerne la détection des comportements suspects et une réaction proportionnée. Le troisième concerne la correction, qui doit rester fiable quand plusieurs étudiants soumettent au même moment. Le quatrième concerne la traçabilité : le professeur doit disposer d'un historique précis. Le cinquième concerne les coupures réseau, qui ne doivent pas pénaliser injustement un étudiant.</w:t>
      </w:r>
    </w:p>
    <w:p>
      <w:pPr>
        <w:spacing w:after="160" w:line="360" w:lineRule="auto"/>
        <w:ind w:firstLine="425"/>
        <w:jc w:val="both"/>
      </w:pPr>
      <w:r>
        <w:rPr>
          <w:rFonts w:ascii="Times New Roman" w:hAnsi="Times New Roman" w:eastAsia="Times New Roman"/>
          <w:b w:val="0"/>
          <w:i w:val="0"/>
          <w:sz w:val="24"/>
        </w:rPr>
        <w:t>Dans le contexte burkinabè visé, les examens se déroulent en salle informatique, sur des machines partagées, avec une qualité de connexion variable. La solution recherchée doit donc être simple à déployer et à utiliser le jour J, sans configuration complexe, tout en restant tolérante aux incidents réseau ponctuels.</w:t>
      </w:r>
    </w:p>
    <w:p>
      <w:pPr>
        <w:pStyle w:val="Heading2"/>
        <w:keepNext/>
        <w:spacing w:before="200" w:after="200" w:line="360" w:lineRule="auto"/>
        <w:jc w:val="left"/>
      </w:pPr>
      <w:r>
        <w:rPr>
          <w:rFonts w:ascii="Times New Roman" w:hAnsi="Times New Roman" w:eastAsia="Times New Roman"/>
          <w:b/>
          <w:i w:val="0"/>
          <w:sz w:val="28"/>
        </w:rPr>
        <w:t>1.3 Objectifs et hypothèse de travail</w:t>
      </w:r>
    </w:p>
    <w:p>
      <w:pPr>
        <w:spacing w:after="160" w:line="360" w:lineRule="auto"/>
        <w:ind w:firstLine="425"/>
        <w:jc w:val="both"/>
      </w:pPr>
      <w:r>
        <w:rPr>
          <w:rFonts w:ascii="Times New Roman" w:hAnsi="Times New Roman" w:eastAsia="Times New Roman"/>
          <w:b w:val="0"/>
          <w:i w:val="0"/>
          <w:sz w:val="24"/>
        </w:rPr>
        <w:t>L'objectif général de ce projet est de concevoir et de réaliser une plateforme web d'examens de programmation sécurisés.</w:t>
      </w:r>
    </w:p>
    <w:p>
      <w:pPr>
        <w:spacing w:after="160" w:line="360" w:lineRule="auto"/>
        <w:ind w:firstLine="425"/>
        <w:jc w:val="both"/>
      </w:pPr>
      <w:r>
        <w:rPr>
          <w:rFonts w:ascii="Times New Roman" w:hAnsi="Times New Roman" w:eastAsia="Times New Roman"/>
          <w:b w:val="0"/>
          <w:i w:val="0"/>
          <w:sz w:val="24"/>
        </w:rPr>
        <w:t>Les objectifs spécifiques sont les suivants : gérer les établissements et les comptes rattachés, permettre au professeur de créer et de publier un examen, enfermer l'étudiant dans un environnement de composition contrôlé pendant l'épreuve, exécuter le code de façon isolée, corriger automatiquement les exercices à l'aide de tests unitaires définis par le professeur, et produire un journal d'incidents exploitable après l'épreuve.</w:t>
      </w:r>
    </w:p>
    <w:p>
      <w:pPr>
        <w:spacing w:after="160" w:line="360" w:lineRule="auto"/>
        <w:ind w:firstLine="425"/>
        <w:jc w:val="both"/>
      </w:pPr>
      <w:r>
        <w:rPr>
          <w:rFonts w:ascii="Times New Roman" w:hAnsi="Times New Roman" w:eastAsia="Times New Roman"/>
          <w:b w:val="0"/>
          <w:i w:val="0"/>
          <w:sz w:val="24"/>
        </w:rPr>
        <w:t>L'hypothèse de travail retenue est la suivante : si l'on verrouille suffisamment le navigateur de l'étudiant et que l'on journalise systématiquement les événements suspects, alors il devient possible de restaurer une crédibilité utile aux examens pratiques sur machine, sans revenir au papier.</w:t>
      </w:r>
    </w:p>
    <w:p>
      <w:pPr>
        <w:pStyle w:val="Heading2"/>
        <w:keepNext/>
        <w:spacing w:before="200" w:after="200" w:line="360" w:lineRule="auto"/>
        <w:jc w:val="left"/>
      </w:pPr>
      <w:r>
        <w:rPr>
          <w:rFonts w:ascii="Times New Roman" w:hAnsi="Times New Roman" w:eastAsia="Times New Roman"/>
          <w:b/>
          <w:i w:val="0"/>
          <w:sz w:val="28"/>
        </w:rPr>
        <w:t>1.4 État de l'art et comparaison des solutions existantes</w:t>
      </w:r>
    </w:p>
    <w:p>
      <w:pPr>
        <w:spacing w:after="160" w:line="360" w:lineRule="auto"/>
        <w:ind w:firstLine="425"/>
        <w:jc w:val="both"/>
      </w:pPr>
      <w:r>
        <w:rPr>
          <w:rFonts w:ascii="Times New Roman" w:hAnsi="Times New Roman" w:eastAsia="Times New Roman"/>
          <w:b w:val="0"/>
          <w:i w:val="0"/>
          <w:sz w:val="24"/>
        </w:rPr>
        <w:t>Plusieurs catégories de solutions existent déjà et couvrent, chacune partiellement, une partie du problème.</w:t>
      </w:r>
    </w:p>
    <w:p>
      <w:pPr>
        <w:spacing w:after="160" w:line="360" w:lineRule="auto"/>
        <w:ind w:firstLine="425"/>
        <w:jc w:val="both"/>
      </w:pPr>
      <w:r>
        <w:rPr>
          <w:rFonts w:ascii="Times New Roman" w:hAnsi="Times New Roman" w:eastAsia="Times New Roman"/>
          <w:b w:val="0"/>
          <w:i w:val="0"/>
          <w:sz w:val="24"/>
        </w:rPr>
        <w:t>Les plateformes d'apprentissage en ligne, comme freeCodeCamp, proposent une interface proche de celle recherchée : un énoncé à côté d'un éditeur, avec exécution immédiate. Elles sont conçues pour l'apprentissage libre, non pour l'examen surveillé. Elles ne disposent en général d'aucun verrouillage de session digne d'une épreuve, ni d'un journal d'incidents orienté professeur.</w:t>
      </w:r>
    </w:p>
    <w:p>
      <w:pPr>
        <w:spacing w:after="160" w:line="360" w:lineRule="auto"/>
        <w:ind w:firstLine="425"/>
        <w:jc w:val="both"/>
      </w:pPr>
      <w:r>
        <w:rPr>
          <w:rFonts w:ascii="Times New Roman" w:hAnsi="Times New Roman" w:eastAsia="Times New Roman"/>
          <w:b w:val="0"/>
          <w:i w:val="0"/>
          <w:sz w:val="24"/>
        </w:rPr>
        <w:t>Les systèmes de gestion de l'apprentissage, dont Moodle est le représentant le plus répandu, permettent de créer des cours, de déposer des devoirs, de gérer des classes et des comptes, et de configurer des créneaux d'examen. Leur module de quiz autorise une correction automatique de questions à choix multiples. Moodle reste cependant généraliste : il ne propose pas nativement un éditeur de code avec exécution isolée, et la surveillance poussée passe souvent par des extensions tierces, parfois coûteuses et lourdes à déployer.</w:t>
      </w:r>
    </w:p>
    <w:p>
      <w:pPr>
        <w:spacing w:after="160" w:line="360" w:lineRule="auto"/>
        <w:ind w:firstLine="425"/>
        <w:jc w:val="both"/>
      </w:pPr>
      <w:r>
        <w:rPr>
          <w:rFonts w:ascii="Times New Roman" w:hAnsi="Times New Roman" w:eastAsia="Times New Roman"/>
          <w:b w:val="0"/>
          <w:i w:val="0"/>
          <w:sz w:val="24"/>
        </w:rPr>
        <w:t>Les outils de proctoring du marché, fondés sur la webcam, la détection de comportements ou le verrouillage de poste, répondent surtout à la surveillance d'examens généralistes. Leur coût de licence est souvent élevé. Ils ne savent ni exécuter ni corriger du code de programmation dans le sens attendu ici.</w:t>
      </w:r>
    </w:p>
    <w:p>
      <w:pPr>
        <w:spacing w:after="160" w:line="360" w:lineRule="auto"/>
        <w:ind w:firstLine="425"/>
        <w:jc w:val="both"/>
      </w:pPr>
      <w:r>
        <w:rPr>
          <w:rFonts w:ascii="Times New Roman" w:hAnsi="Times New Roman" w:eastAsia="Times New Roman"/>
          <w:b w:val="0"/>
          <w:i w:val="0"/>
          <w:sz w:val="24"/>
        </w:rPr>
        <w:t>Les sandboxes d'exécution, dont Judge0 est un exemple connu, résolvent un problème ciblé : exécuter du code dans un environnement isolé, sans accès réseau, avec des limites de mémoire et de temps, puis renvoyer la sortie. Ces composants sont utiles et souvent auto hébergeables. Ils ne proposent toutefois ni interface d'examen, ni gestion d'établissements, ni mécanismes de passation contrôlée : ce sont des briques techniques, pas une plateforme d'épreuve.</w:t>
      </w:r>
    </w:p>
    <w:p>
      <w:pPr>
        <w:spacing w:after="80" w:line="360" w:lineRule="auto"/>
        <w:jc w:val="left"/>
      </w:pPr>
      <w:r>
        <w:rPr>
          <w:rFonts w:ascii="Times New Roman" w:hAnsi="Times New Roman" w:eastAsia="Times New Roman"/>
          <w:b/>
          <w:i w:val="0"/>
          <w:sz w:val="22"/>
        </w:rPr>
        <w:t>Tableau 1.1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sz w:val="20"/>
              </w:rPr>
              <w:t>Critère</w:t>
            </w:r>
          </w:p>
        </w:tc>
        <w:tc>
          <w:tcPr>
            <w:tcW w:type="dxa" w:w="1417"/>
          </w:tcPr>
          <w:p>
            <w:r>
              <w:rPr>
                <w:rFonts w:ascii="Times New Roman" w:hAnsi="Times New Roman" w:eastAsia="Times New Roman"/>
                <w:b/>
                <w:i w:val="0"/>
                <w:sz w:val="20"/>
              </w:rPr>
              <w:t>freeCodeCamp</w:t>
            </w:r>
          </w:p>
        </w:tc>
        <w:tc>
          <w:tcPr>
            <w:tcW w:type="dxa" w:w="1417"/>
          </w:tcPr>
          <w:p>
            <w:r>
              <w:rPr>
                <w:rFonts w:ascii="Times New Roman" w:hAnsi="Times New Roman" w:eastAsia="Times New Roman"/>
                <w:b/>
                <w:i w:val="0"/>
                <w:sz w:val="20"/>
              </w:rPr>
              <w:t>Moodle</w:t>
            </w:r>
          </w:p>
        </w:tc>
        <w:tc>
          <w:tcPr>
            <w:tcW w:type="dxa" w:w="1417"/>
          </w:tcPr>
          <w:p>
            <w:r>
              <w:rPr>
                <w:rFonts w:ascii="Times New Roman" w:hAnsi="Times New Roman" w:eastAsia="Times New Roman"/>
                <w:b/>
                <w:i w:val="0"/>
                <w:sz w:val="20"/>
              </w:rPr>
              <w:t>Proctoring</w:t>
            </w:r>
          </w:p>
        </w:tc>
        <w:tc>
          <w:tcPr>
            <w:tcW w:type="dxa" w:w="1417"/>
          </w:tcPr>
          <w:p>
            <w:r>
              <w:rPr>
                <w:rFonts w:ascii="Times New Roman" w:hAnsi="Times New Roman" w:eastAsia="Times New Roman"/>
                <w:b/>
                <w:i w:val="0"/>
                <w:sz w:val="20"/>
              </w:rPr>
              <w:t>Sandbox (ex. Judge0)</w:t>
            </w:r>
          </w:p>
        </w:tc>
        <w:tc>
          <w:tcPr>
            <w:tcW w:type="dxa" w:w="1417"/>
          </w:tcPr>
          <w:p>
            <w:r>
              <w:rPr>
                <w:rFonts w:ascii="Times New Roman" w:hAnsi="Times New Roman" w:eastAsia="Times New Roman"/>
                <w:b/>
                <w:i w:val="0"/>
                <w:sz w:val="20"/>
              </w:rPr>
              <w:t>Cylentic</w:t>
            </w:r>
          </w:p>
        </w:tc>
      </w:tr>
      <w:tr>
        <w:tc>
          <w:tcPr>
            <w:tcW w:type="dxa" w:w="1417"/>
          </w:tcPr>
          <w:p>
            <w:r>
              <w:rPr>
                <w:rFonts w:ascii="Times New Roman" w:hAnsi="Times New Roman" w:eastAsia="Times New Roman"/>
                <w:b w:val="0"/>
                <w:i w:val="0"/>
                <w:sz w:val="20"/>
              </w:rPr>
              <w:t>Exécution de code</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Verrouillage de session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Journal d'incidents</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Correction automatique</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Oui (QCM)</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Multi établissements</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Auto hébergement possible</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c>
          <w:tcPr>
            <w:tcW w:type="dxa" w:w="1417"/>
          </w:tcPr>
          <w:p>
            <w:r>
              <w:rPr>
                <w:rFonts w:ascii="Times New Roman" w:hAnsi="Times New Roman" w:eastAsia="Times New Roman"/>
                <w:b w:val="0"/>
                <w:i w:val="0"/>
                <w:sz w:val="20"/>
              </w:rPr>
              <w:t>Oui</w:t>
            </w:r>
          </w:p>
        </w:tc>
      </w:tr>
      <w:tr>
        <w:tc>
          <w:tcPr>
            <w:tcW w:type="dxa" w:w="1417"/>
          </w:tcPr>
          <w:p>
            <w:r>
              <w:rPr>
                <w:rFonts w:ascii="Times New Roman" w:hAnsi="Times New Roman" w:eastAsia="Times New Roman"/>
                <w:b w:val="0"/>
                <w:i w:val="0"/>
                <w:sz w:val="20"/>
              </w:rPr>
              <w:t>Résilience réseau</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Partiel</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Non</w:t>
            </w:r>
          </w:p>
        </w:tc>
        <w:tc>
          <w:tcPr>
            <w:tcW w:type="dxa" w:w="1417"/>
          </w:tcPr>
          <w:p>
            <w:r>
              <w:rPr>
                <w:rFonts w:ascii="Times New Roman" w:hAnsi="Times New Roman" w:eastAsia="Times New Roman"/>
                <w:b w:val="0"/>
                <w:i w:val="0"/>
                <w:sz w:val="20"/>
              </w:rPr>
              <w:t>Oui</w:t>
            </w:r>
          </w:p>
        </w:tc>
      </w:tr>
    </w:tbl>
    <w:p/>
    <w:p>
      <w:pPr>
        <w:spacing w:after="160" w:line="360" w:lineRule="auto"/>
        <w:ind w:firstLine="425"/>
        <w:jc w:val="both"/>
      </w:pPr>
      <w:r>
        <w:rPr>
          <w:rFonts w:ascii="Times New Roman" w:hAnsi="Times New Roman" w:eastAsia="Times New Roman"/>
          <w:b w:val="0"/>
          <w:i w:val="0"/>
          <w:sz w:val="24"/>
        </w:rPr>
        <w:t>Ce tour d'horizon montre qu'aucune solution ne couvre l'ensemble du besoin. Les plateformes d'apprentissage et les LMS gèrent surtout les contenus et les comptes. Les outils de proctoring gèrent la surveillance mais pas l'exécution pédagogique du code. Les sandboxes gèrent l'exécution isolée et presque rien d'autre. C'est dans cet espace laissé libre que se positionne Cylentic.</w:t>
      </w:r>
    </w:p>
    <w:p>
      <w:pPr>
        <w:pStyle w:val="Heading2"/>
        <w:keepNext/>
        <w:spacing w:before="200" w:after="200" w:line="360" w:lineRule="auto"/>
        <w:jc w:val="left"/>
      </w:pPr>
      <w:r>
        <w:rPr>
          <w:rFonts w:ascii="Times New Roman" w:hAnsi="Times New Roman" w:eastAsia="Times New Roman"/>
          <w:b/>
          <w:i w:val="0"/>
          <w:sz w:val="28"/>
        </w:rPr>
        <w:t>1.5 Positionnement de Cylentic</w:t>
      </w:r>
    </w:p>
    <w:p>
      <w:pPr>
        <w:spacing w:after="160" w:line="360" w:lineRule="auto"/>
        <w:ind w:firstLine="425"/>
        <w:jc w:val="both"/>
      </w:pPr>
      <w:r>
        <w:rPr>
          <w:rFonts w:ascii="Times New Roman" w:hAnsi="Times New Roman" w:eastAsia="Times New Roman"/>
          <w:b w:val="0"/>
          <w:i w:val="0"/>
          <w:sz w:val="24"/>
        </w:rPr>
        <w:t>Cylentic n'est pas un clone d'une plateforme d'apprentissage ouverte, ni une simple variante d'un LMS généraliste. Ces outils sont pensés pour un cadre ouvert où l'aide externe n'est pas le problème central. Cylentic répond à un besoin différent : l'évaluation surveillée de la programmation.</w:t>
      </w:r>
    </w:p>
    <w:p>
      <w:pPr>
        <w:spacing w:after="160" w:line="360" w:lineRule="auto"/>
        <w:ind w:firstLine="425"/>
        <w:jc w:val="both"/>
      </w:pPr>
      <w:r>
        <w:rPr>
          <w:rFonts w:ascii="Times New Roman" w:hAnsi="Times New Roman" w:eastAsia="Times New Roman"/>
          <w:b w:val="0"/>
          <w:i w:val="0"/>
          <w:sz w:val="24"/>
        </w:rPr>
        <w:t>Ce qui le distingue, c'est le couplage entre des éléments rarement réunis pour une épreuve de code en salle : éditeur dans le navigateur, exécution isolée via une sandbox Docker Python, contrôles de passation côté client, timers et règles métier côté serveur, journal d'incidents pour le professeur, et maintien du rôle du surveillant physique. Cylentic ajoute aussi une gouvernance multi établissement, avec un Super Admin plateforme distinct de l'administrateur d'école.</w:t>
      </w:r>
    </w:p>
    <w:p>
      <w:pPr>
        <w:spacing w:after="160" w:line="360" w:lineRule="auto"/>
        <w:ind w:firstLine="425"/>
        <w:jc w:val="both"/>
      </w:pPr>
      <w:r>
        <w:rPr>
          <w:rFonts w:ascii="Times New Roman" w:hAnsi="Times New Roman" w:eastAsia="Times New Roman"/>
          <w:b w:val="0"/>
          <w:i w:val="0"/>
          <w:sz w:val="24"/>
        </w:rPr>
        <w:t>C'est cette combinaison, plus que chaque brique prise seule, qui justifie le projet : offrir une plateforme conçue dès le départ pour l'examen de programmation surveillé, plutôt qu'un assemblage fragile d'outils incompatibles.</w:t>
      </w:r>
    </w:p>
    <w:p>
      <w:pPr>
        <w:pStyle w:val="Heading2"/>
        <w:keepNext/>
        <w:spacing w:before="200" w:after="200" w:line="360" w:lineRule="auto"/>
        <w:jc w:val="left"/>
      </w:pPr>
      <w:r>
        <w:rPr>
          <w:rFonts w:ascii="Times New Roman" w:hAnsi="Times New Roman" w:eastAsia="Times New Roman"/>
          <w:b/>
          <w:i w:val="0"/>
          <w:sz w:val="28"/>
        </w:rPr>
        <w:t>1.6 Conclusion partielle</w:t>
      </w:r>
    </w:p>
    <w:p>
      <w:pPr>
        <w:spacing w:after="160" w:line="360" w:lineRule="auto"/>
        <w:ind w:firstLine="425"/>
        <w:jc w:val="both"/>
      </w:pPr>
      <w:r>
        <w:rPr>
          <w:rFonts w:ascii="Times New Roman" w:hAnsi="Times New Roman" w:eastAsia="Times New Roman"/>
          <w:b w:val="0"/>
          <w:i w:val="0"/>
          <w:sz w:val="24"/>
        </w:rPr>
        <w:t>Ce chapitre a montré que le problème est réel : les assistants de génération de code fragilisent les devoirs traditionnels, sans que le retour au papier soit une réponse pédagogique satisfaisante. L'existant ne couvre le besoin que par fragments. Cylentic trouve sa place dans cet intervalle. Le chapitre suivant précise l'analyse des besoins et le cahier des charges.</w:t>
      </w:r>
    </w:p>
    <w:p>
      <w:pPr>
        <w:pStyle w:val="Heading1"/>
        <w:keepNext/>
        <w:spacing w:before="280" w:after="200" w:line="360" w:lineRule="auto"/>
        <w:jc w:val="left"/>
      </w:pPr>
      <w:r>
        <w:rPr>
          <w:rFonts w:ascii="Times New Roman" w:hAnsi="Times New Roman" w:eastAsia="Times New Roman"/>
          <w:b/>
          <w:i w:val="0"/>
          <w:sz w:val="28"/>
        </w:rPr>
        <w:t>Chapitre 2 : Analyse des besoins et spécification du système</w:t>
      </w:r>
    </w:p>
    <w:p>
      <w:pPr>
        <w:spacing w:after="160" w:before="0" w:line="360" w:lineRule="auto"/>
        <w:ind w:firstLine="425"/>
        <w:jc w:val="both"/>
      </w:pPr>
      <w:r>
        <w:rPr>
          <w:rFonts w:ascii="Times New Roman" w:hAnsi="Times New Roman" w:eastAsia="Times New Roman"/>
          <w:b w:val="0"/>
          <w:i w:val="0"/>
          <w:sz w:val="24"/>
        </w:rPr>
        <w:t>Ce chapitre délimite le MVP, identifie les acteurs, exprime les besoins fonctionnels et non fonctionnels, rappelle les règles métier structurantes et présente les scénarios d'usage prioritaires.</w:t>
      </w:r>
    </w:p>
    <w:p>
      <w:pPr>
        <w:pStyle w:val="Heading2"/>
        <w:keepNext/>
        <w:spacing w:before="200" w:after="200" w:line="360" w:lineRule="auto"/>
        <w:jc w:val="left"/>
      </w:pPr>
      <w:r>
        <w:rPr>
          <w:rFonts w:ascii="Times New Roman" w:hAnsi="Times New Roman" w:eastAsia="Times New Roman"/>
          <w:b/>
          <w:i w:val="0"/>
          <w:sz w:val="28"/>
        </w:rPr>
        <w:t>2.1 Périmètre du projet et du MVP</w:t>
      </w:r>
    </w:p>
    <w:p>
      <w:pPr>
        <w:spacing w:after="160" w:line="360" w:lineRule="auto"/>
        <w:ind w:firstLine="425"/>
        <w:jc w:val="both"/>
      </w:pPr>
      <w:r>
        <w:rPr>
          <w:rFonts w:ascii="Times New Roman" w:hAnsi="Times New Roman" w:eastAsia="Times New Roman"/>
          <w:b w:val="0"/>
          <w:i w:val="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sz w:val="24"/>
        </w:rPr>
        <w:t>Ce périmètre restreint concentre l'effort sur le cœur du problème : la passation contrôlée et la correction automatique, plutôt que sur des fonctions secondaires.</w:t>
      </w:r>
    </w:p>
    <w:p>
      <w:pPr>
        <w:pStyle w:val="Heading2"/>
        <w:keepNext/>
        <w:spacing w:before="200" w:after="200" w:line="360" w:lineRule="auto"/>
        <w:jc w:val="left"/>
      </w:pPr>
      <w:r>
        <w:rPr>
          <w:rFonts w:ascii="Times New Roman" w:hAnsi="Times New Roman" w:eastAsia="Times New Roman"/>
          <w:b/>
          <w:i w:val="0"/>
          <w:sz w:val="28"/>
        </w:rPr>
        <w:t>2.2 Identification des acteurs</w:t>
      </w:r>
    </w:p>
    <w:p>
      <w:pPr>
        <w:spacing w:after="160" w:line="360" w:lineRule="auto"/>
        <w:ind w:firstLine="425"/>
        <w:jc w:val="both"/>
      </w:pPr>
      <w:r>
        <w:rPr>
          <w:rFonts w:ascii="Times New Roman" w:hAnsi="Times New Roman" w:eastAsia="Times New Roman"/>
          <w:b w:val="0"/>
          <w:i w:val="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pStyle w:val="Heading2"/>
        <w:keepNext/>
        <w:spacing w:before="200" w:after="200" w:line="360" w:lineRule="auto"/>
        <w:jc w:val="left"/>
      </w:pPr>
      <w:r>
        <w:rPr>
          <w:rFonts w:ascii="Times New Roman" w:hAnsi="Times New Roman" w:eastAsia="Times New Roman"/>
          <w:b/>
          <w:i w:val="0"/>
          <w:sz w:val="28"/>
        </w:rPr>
        <w:t>2.3 Besoins fonctionnels</w:t>
      </w:r>
    </w:p>
    <w:p>
      <w:pPr>
        <w:spacing w:after="160" w:line="360" w:lineRule="auto"/>
        <w:ind w:firstLine="425"/>
        <w:jc w:val="both"/>
      </w:pPr>
      <w:r>
        <w:rPr>
          <w:rFonts w:ascii="Times New Roman" w:hAnsi="Times New Roman" w:eastAsia="Times New Roman"/>
          <w:b w:val="0"/>
          <w:i w:val="0"/>
          <w:sz w:val="24"/>
        </w:rPr>
        <w:t>Les besoins fonctionnels sont organisés par acteur.</w:t>
      </w:r>
    </w:p>
    <w:p>
      <w:pPr>
        <w:spacing w:after="160" w:line="360" w:lineRule="auto"/>
        <w:ind w:firstLine="425"/>
        <w:jc w:val="both"/>
      </w:pPr>
      <w:r>
        <w:rPr>
          <w:rFonts w:ascii="Times New Roman" w:hAnsi="Times New Roman" w:eastAsia="Times New Roman"/>
          <w:b w:val="0"/>
          <w:i w:val="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sz w:val="24"/>
        </w:rPr>
        <w:t>Côté système : démarrer selon la logique temporelle retenue, sauvegarder régulièrement le code, traiter les incidents selon les règles prévues, et corriger automatiquement après soumission lorsque le mode le permet.</w:t>
      </w:r>
    </w:p>
    <w:p>
      <w:pPr>
        <w:pStyle w:val="Heading2"/>
        <w:keepNext/>
        <w:spacing w:before="200" w:after="200" w:line="360" w:lineRule="auto"/>
        <w:jc w:val="left"/>
      </w:pPr>
      <w:r>
        <w:rPr>
          <w:rFonts w:ascii="Times New Roman" w:hAnsi="Times New Roman" w:eastAsia="Times New Roman"/>
          <w:b/>
          <w:i w:val="0"/>
          <w:sz w:val="28"/>
        </w:rPr>
        <w:t>2.4 Besoins non fonctionnels</w:t>
      </w:r>
    </w:p>
    <w:p>
      <w:pPr>
        <w:spacing w:after="160" w:line="360" w:lineRule="auto"/>
        <w:ind w:firstLine="425"/>
        <w:jc w:val="both"/>
      </w:pPr>
      <w:r>
        <w:rPr>
          <w:rFonts w:ascii="Times New Roman" w:hAnsi="Times New Roman" w:eastAsia="Times New Roman"/>
          <w:b w:val="0"/>
          <w:i w:val="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sz w:val="24"/>
        </w:rPr>
        <w:t>Ces exigences sont formulées comme des critères vérifiables, susceptibles d'être testés lors de la recette.</w:t>
      </w:r>
    </w:p>
    <w:p>
      <w:pPr>
        <w:pStyle w:val="Heading2"/>
        <w:keepNext/>
        <w:spacing w:before="200" w:after="200" w:line="360" w:lineRule="auto"/>
        <w:jc w:val="left"/>
      </w:pPr>
      <w:r>
        <w:rPr>
          <w:rFonts w:ascii="Times New Roman" w:hAnsi="Times New Roman" w:eastAsia="Times New Roman"/>
          <w:b/>
          <w:i w:val="0"/>
          <w:sz w:val="28"/>
        </w:rPr>
        <w:t>2.5 Règles métier structurantes</w:t>
      </w:r>
    </w:p>
    <w:p>
      <w:pPr>
        <w:spacing w:after="160" w:line="360" w:lineRule="auto"/>
        <w:ind w:firstLine="425"/>
        <w:jc w:val="both"/>
      </w:pPr>
      <w:r>
        <w:rPr>
          <w:rFonts w:ascii="Times New Roman" w:hAnsi="Times New Roman" w:eastAsia="Times New Roman"/>
          <w:b w:val="0"/>
          <w:i w:val="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pPr>
        <w:pStyle w:val="Heading2"/>
        <w:keepNext/>
        <w:spacing w:before="200" w:after="200" w:line="360" w:lineRule="auto"/>
        <w:jc w:val="left"/>
      </w:pPr>
      <w:r>
        <w:rPr>
          <w:rFonts w:ascii="Times New Roman" w:hAnsi="Times New Roman" w:eastAsia="Times New Roman"/>
          <w:b/>
          <w:i w:val="0"/>
          <w:sz w:val="28"/>
        </w:rPr>
        <w:t>2.6 Scénarios d'usage prioritaires</w:t>
      </w:r>
    </w:p>
    <w:p>
      <w:pPr>
        <w:spacing w:after="160" w:line="360" w:lineRule="auto"/>
        <w:ind w:firstLine="425"/>
        <w:jc w:val="both"/>
      </w:pPr>
      <w:r>
        <w:rPr>
          <w:rFonts w:ascii="Times New Roman" w:hAnsi="Times New Roman" w:eastAsia="Times New Roman"/>
          <w:b w:val="0"/>
          <w:i w:val="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pPr>
        <w:pStyle w:val="Heading2"/>
        <w:keepNext/>
        <w:spacing w:before="200" w:after="200" w:line="360" w:lineRule="auto"/>
        <w:jc w:val="left"/>
      </w:pPr>
      <w:r>
        <w:rPr>
          <w:rFonts w:ascii="Times New Roman" w:hAnsi="Times New Roman" w:eastAsia="Times New Roman"/>
          <w:b/>
          <w:i w:val="0"/>
          <w:sz w:val="28"/>
        </w:rPr>
        <w:t>2.7 Conclusion partielle</w:t>
      </w:r>
    </w:p>
    <w:p>
      <w:pPr>
        <w:spacing w:after="160" w:line="360" w:lineRule="auto"/>
        <w:ind w:firstLine="425"/>
        <w:jc w:val="both"/>
      </w:pPr>
      <w:r>
        <w:rPr>
          <w:rFonts w:ascii="Times New Roman" w:hAnsi="Times New Roman" w:eastAsia="Times New Roman"/>
          <w:b w:val="0"/>
          <w:i w:val="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pPr>
        <w:pStyle w:val="Heading1"/>
        <w:keepNext/>
        <w:spacing w:before="280" w:after="200" w:line="360" w:lineRule="auto"/>
        <w:jc w:val="left"/>
      </w:pPr>
      <w:r>
        <w:rPr>
          <w:rFonts w:ascii="Times New Roman" w:hAnsi="Times New Roman" w:eastAsia="Times New Roman"/>
          <w:b/>
          <w:i w:val="0"/>
          <w:sz w:val="28"/>
        </w:rPr>
        <w:t>Chapitre 3 : Conception du système Cylentic</w:t>
      </w:r>
    </w:p>
    <w:p>
      <w:pPr>
        <w:spacing w:after="160" w:before="0" w:line="360" w:lineRule="auto"/>
        <w:ind w:firstLine="425"/>
        <w:jc w:val="both"/>
      </w:pPr>
      <w:r>
        <w:rPr>
          <w:rFonts w:ascii="Times New Roman" w:hAnsi="Times New Roman" w:eastAsia="Times New Roman"/>
          <w:b w:val="0"/>
          <w:i w:val="0"/>
          <w:sz w:val="24"/>
        </w:rPr>
        <w:t>Une fois les besoins posés, il reste à donner au système une forme stable, discutable devant un jury et transposable en code. Ce chapitre décrit la démarche de conception, l'architecture retenue, les vues UML produites à partir du fonctionnement réel de la plateforme, la structure des données, puis les choix liés à la sécurité de passation et à la correction automatique.</w:t>
      </w:r>
    </w:p>
    <w:p>
      <w:pPr>
        <w:pStyle w:val="Heading2"/>
        <w:keepNext/>
        <w:spacing w:before="200" w:after="200" w:line="360" w:lineRule="auto"/>
        <w:jc w:val="left"/>
      </w:pPr>
      <w:r>
        <w:rPr>
          <w:rFonts w:ascii="Times New Roman" w:hAnsi="Times New Roman" w:eastAsia="Times New Roman"/>
          <w:b/>
          <w:i w:val="0"/>
          <w:sz w:val="28"/>
        </w:rPr>
        <w:t>3.1 Démarche de conception</w:t>
      </w:r>
    </w:p>
    <w:p>
      <w:pPr>
        <w:spacing w:after="160" w:before="0" w:line="360" w:lineRule="auto"/>
        <w:ind w:firstLine="425"/>
        <w:jc w:val="both"/>
      </w:pPr>
      <w:r>
        <w:rPr>
          <w:rFonts w:ascii="Times New Roman" w:hAnsi="Times New Roman" w:eastAsia="Times New Roman"/>
          <w:b w:val="0"/>
          <w:i w:val="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before="0" w:line="360" w:lineRule="auto"/>
        <w:ind w:firstLine="425"/>
        <w:jc w:val="both"/>
      </w:pPr>
      <w:r>
        <w:rPr>
          <w:rFonts w:ascii="Times New Roman" w:hAnsi="Times New Roman" w:eastAsia="Times New Roman"/>
          <w:b w:val="0"/>
          <w:i w:val="0"/>
          <w:sz w:val="24"/>
        </w:rPr>
        <w:t>Nous avons aussi refusé deux dérives fréquentes. La première consiste à produire des diagrammes décoratifs, trop génériques pour guider le code. La seconde consiste à coller le schéma de base de données tel quel et à l'appeler conception. Ici, chaque figure a un rôle dans le raisonnement : expliquer une responsabilité, une contrainte ou un enchaînement critique du MVP.</w:t>
      </w:r>
    </w:p>
    <w:p>
      <w:pPr>
        <w:pStyle w:val="Heading2"/>
        <w:keepNext/>
        <w:spacing w:before="200" w:after="200" w:line="360" w:lineRule="auto"/>
        <w:jc w:val="left"/>
      </w:pPr>
      <w:r>
        <w:rPr>
          <w:rFonts w:ascii="Times New Roman" w:hAnsi="Times New Roman" w:eastAsia="Times New Roman"/>
          <w:b/>
          <w:i w:val="0"/>
          <w:sz w:val="28"/>
        </w:rPr>
        <w:t>3.2 Architecture générale et déploiement</w:t>
      </w:r>
    </w:p>
    <w:p>
      <w:pPr>
        <w:spacing w:after="160" w:before="0" w:line="360" w:lineRule="auto"/>
        <w:ind w:firstLine="425"/>
        <w:jc w:val="both"/>
      </w:pPr>
      <w:r>
        <w:rPr>
          <w:rFonts w:ascii="Times New Roman" w:hAnsi="Times New Roman" w:eastAsia="Times New Roman"/>
          <w:b w:val="0"/>
          <w:i w:val="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before="0" w:line="360" w:lineRule="auto"/>
        <w:ind w:firstLine="425"/>
        <w:jc w:val="both"/>
      </w:pPr>
      <w:r>
        <w:rPr>
          <w:rFonts w:ascii="Times New Roman" w:hAnsi="Times New Roman" w:eastAsia="Times New Roman"/>
          <w:b w:val="0"/>
          <w:i w:val="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80" w:before="200" w:line="360" w:lineRule="auto"/>
        <w:jc w:val="center"/>
      </w:pPr>
      <w:r>
        <w:rPr>
          <w:rFonts w:ascii="Times New Roman" w:hAnsi="Times New Roman" w:eastAsia="Times New Roman"/>
          <w:b w:val="0"/>
          <w:i/>
          <w:sz w:val="24"/>
        </w:rPr>
        <w:t>[Emplacement de la figure 3.1]</w:t>
      </w:r>
    </w:p>
    <w:p>
      <w:pPr>
        <w:spacing w:after="80" w:before="0" w:line="360" w:lineRule="auto"/>
        <w:jc w:val="center"/>
      </w:pPr>
      <w:r>
        <w:rPr>
          <w:rFonts w:ascii="Times New Roman" w:hAnsi="Times New Roman" w:eastAsia="Times New Roman"/>
          <w:b w:val="0"/>
          <w:i/>
          <w:sz w:val="22"/>
        </w:rPr>
        <w:t>Schéma à insérer : navigateur (pages et Monaco), application Next.js (middleware, API, services, workers), MySQL, Redis et sandbox Docker Python.</w:t>
      </w:r>
    </w:p>
    <w:p>
      <w:pPr>
        <w:spacing w:after="240" w:before="0" w:line="360" w:lineRule="auto"/>
        <w:jc w:val="center"/>
      </w:pPr>
      <w:r>
        <w:rPr>
          <w:rFonts w:ascii="Times New Roman" w:hAnsi="Times New Roman" w:eastAsia="Times New Roman"/>
          <w:b w:val="0"/>
          <w:i w:val="0"/>
          <w:sz w:val="22"/>
        </w:rPr>
        <w:t>Figure 3.1 : Architecture logique de Cylentic</w:t>
      </w:r>
    </w:p>
    <w:p>
      <w:pPr>
        <w:spacing w:after="160" w:before="0" w:line="360" w:lineRule="auto"/>
        <w:ind w:firstLine="425"/>
        <w:jc w:val="both"/>
      </w:pPr>
      <w:r>
        <w:rPr>
          <w:rFonts w:ascii="Times New Roman" w:hAnsi="Times New Roman" w:eastAsia="Times New Roman"/>
          <w:b w:val="0"/>
          <w:i w:val="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80" w:before="200" w:line="360" w:lineRule="auto"/>
        <w:jc w:val="center"/>
      </w:pPr>
      <w:r>
        <w:rPr>
          <w:rFonts w:ascii="Times New Roman" w:hAnsi="Times New Roman" w:eastAsia="Times New Roman"/>
          <w:b w:val="0"/>
          <w:i/>
          <w:sz w:val="24"/>
        </w:rPr>
        <w:t>[Emplacement de la figure 3.2]</w:t>
      </w:r>
    </w:p>
    <w:p>
      <w:pPr>
        <w:spacing w:after="80" w:before="0" w:line="360" w:lineRule="auto"/>
        <w:jc w:val="center"/>
      </w:pPr>
      <w:r>
        <w:rPr>
          <w:rFonts w:ascii="Times New Roman" w:hAnsi="Times New Roman" w:eastAsia="Times New Roman"/>
          <w:b w:val="0"/>
          <w:i/>
          <w:sz w:val="22"/>
        </w:rPr>
        <w:t>Insérer le diagramme PlantUML 08_deploiement.puml (poste utilisateur, serveur d'application, MySQL, Redis, hôte sandbox).</w:t>
      </w:r>
    </w:p>
    <w:p>
      <w:pPr>
        <w:spacing w:after="240" w:before="0" w:line="360" w:lineRule="auto"/>
        <w:jc w:val="center"/>
      </w:pPr>
      <w:r>
        <w:rPr>
          <w:rFonts w:ascii="Times New Roman" w:hAnsi="Times New Roman" w:eastAsia="Times New Roman"/>
          <w:b w:val="0"/>
          <w:i w:val="0"/>
          <w:sz w:val="22"/>
        </w:rPr>
        <w:t>Figure 3.2 : Déploiement de l'infrastructure</w:t>
      </w:r>
    </w:p>
    <w:p>
      <w:pPr>
        <w:pStyle w:val="Heading2"/>
        <w:keepNext/>
        <w:spacing w:before="200" w:after="200" w:line="360" w:lineRule="auto"/>
        <w:jc w:val="left"/>
      </w:pPr>
      <w:r>
        <w:rPr>
          <w:rFonts w:ascii="Times New Roman" w:hAnsi="Times New Roman" w:eastAsia="Times New Roman"/>
          <w:b/>
          <w:i w:val="0"/>
          <w:sz w:val="28"/>
        </w:rPr>
        <w:t>3.3 Vue des cas d'utilisation</w:t>
      </w:r>
    </w:p>
    <w:p>
      <w:pPr>
        <w:spacing w:after="160" w:before="0" w:line="360" w:lineRule="auto"/>
        <w:ind w:firstLine="425"/>
        <w:jc w:val="both"/>
      </w:pPr>
      <w:r>
        <w:rPr>
          <w:rFonts w:ascii="Times New Roman" w:hAnsi="Times New Roman" w:eastAsia="Times New Roman"/>
          <w:b w:val="0"/>
          <w:i w:val="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80" w:before="160" w:line="360" w:lineRule="auto"/>
        <w:jc w:val="left"/>
      </w:pPr>
      <w:r>
        <w:rPr>
          <w:rFonts w:ascii="Times New Roman" w:hAnsi="Times New Roman" w:eastAsia="Times New Roman"/>
          <w:b/>
          <w:i w:val="0"/>
          <w:sz w:val="22"/>
        </w:rPr>
        <w:t>Tableau 3.1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Acteur</w:t>
            </w:r>
          </w:p>
        </w:tc>
        <w:tc>
          <w:tcPr>
            <w:tcW w:type="dxa" w:w="4252"/>
          </w:tcPr>
          <w:p>
            <w:r>
              <w:rPr>
                <w:rFonts w:ascii="Times New Roman" w:hAnsi="Times New Roman" w:eastAsia="Times New Roman"/>
                <w:b/>
                <w:i w:val="0"/>
                <w:sz w:val="22"/>
              </w:rPr>
              <w:t>Responsabilité principale</w:t>
            </w:r>
          </w:p>
        </w:tc>
      </w:tr>
      <w:tr>
        <w:tc>
          <w:tcPr>
            <w:tcW w:type="dxa" w:w="4252"/>
          </w:tcPr>
          <w:p>
            <w:r>
              <w:rPr>
                <w:rFonts w:ascii="Times New Roman" w:hAnsi="Times New Roman" w:eastAsia="Times New Roman"/>
                <w:b w:val="0"/>
                <w:i w:val="0"/>
                <w:sz w:val="22"/>
              </w:rPr>
              <w:t>Super Admin</w:t>
            </w:r>
          </w:p>
        </w:tc>
        <w:tc>
          <w:tcPr>
            <w:tcW w:type="dxa" w:w="4252"/>
          </w:tcPr>
          <w:p>
            <w:r>
              <w:rPr>
                <w:rFonts w:ascii="Times New Roman" w:hAnsi="Times New Roman" w:eastAsia="Times New Roman"/>
                <w:b w:val="0"/>
                <w:i w:val="0"/>
                <w:sz w:val="22"/>
              </w:rPr>
              <w:t>Administrer les établissements et le pilotage plateforme</w:t>
            </w:r>
          </w:p>
        </w:tc>
      </w:tr>
      <w:tr>
        <w:tc>
          <w:tcPr>
            <w:tcW w:type="dxa" w:w="4252"/>
          </w:tcPr>
          <w:p>
            <w:r>
              <w:rPr>
                <w:rFonts w:ascii="Times New Roman" w:hAnsi="Times New Roman" w:eastAsia="Times New Roman"/>
                <w:b w:val="0"/>
                <w:i w:val="0"/>
                <w:sz w:val="22"/>
              </w:rPr>
              <w:t>Administrateur d'établissement</w:t>
            </w:r>
          </w:p>
        </w:tc>
        <w:tc>
          <w:tcPr>
            <w:tcW w:type="dxa" w:w="4252"/>
          </w:tcPr>
          <w:p>
            <w:r>
              <w:rPr>
                <w:rFonts w:ascii="Times New Roman" w:hAnsi="Times New Roman" w:eastAsia="Times New Roman"/>
                <w:b w:val="0"/>
                <w:i w:val="0"/>
                <w:sz w:val="22"/>
              </w:rPr>
              <w:t>Organisation scolaire et comptes locaux</w:t>
            </w:r>
          </w:p>
        </w:tc>
      </w:tr>
      <w:tr>
        <w:tc>
          <w:tcPr>
            <w:tcW w:type="dxa" w:w="4252"/>
          </w:tcPr>
          <w:p>
            <w:r>
              <w:rPr>
                <w:rFonts w:ascii="Times New Roman" w:hAnsi="Times New Roman" w:eastAsia="Times New Roman"/>
                <w:b w:val="0"/>
                <w:i w:val="0"/>
                <w:sz w:val="22"/>
              </w:rPr>
              <w:t>Professeur</w:t>
            </w:r>
          </w:p>
        </w:tc>
        <w:tc>
          <w:tcPr>
            <w:tcW w:type="dxa" w:w="4252"/>
          </w:tcPr>
          <w:p>
            <w:r>
              <w:rPr>
                <w:rFonts w:ascii="Times New Roman" w:hAnsi="Times New Roman" w:eastAsia="Times New Roman"/>
                <w:b w:val="0"/>
                <w:i w:val="0"/>
                <w:sz w:val="22"/>
              </w:rPr>
              <w:t>Conception, publication et suivi des examens</w:t>
            </w:r>
          </w:p>
        </w:tc>
      </w:tr>
      <w:tr>
        <w:tc>
          <w:tcPr>
            <w:tcW w:type="dxa" w:w="4252"/>
          </w:tcPr>
          <w:p>
            <w:r>
              <w:rPr>
                <w:rFonts w:ascii="Times New Roman" w:hAnsi="Times New Roman" w:eastAsia="Times New Roman"/>
                <w:b w:val="0"/>
                <w:i w:val="0"/>
                <w:sz w:val="22"/>
              </w:rPr>
              <w:t>Étudiant</w:t>
            </w:r>
          </w:p>
        </w:tc>
        <w:tc>
          <w:tcPr>
            <w:tcW w:type="dxa" w:w="4252"/>
          </w:tcPr>
          <w:p>
            <w:r>
              <w:rPr>
                <w:rFonts w:ascii="Times New Roman" w:hAnsi="Times New Roman" w:eastAsia="Times New Roman"/>
                <w:b w:val="0"/>
                <w:i w:val="0"/>
                <w:sz w:val="22"/>
              </w:rPr>
              <w:t>Accès contrôlé, composition, soumission</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before="200" w:line="360" w:lineRule="auto"/>
        <w:jc w:val="center"/>
      </w:pPr>
      <w:r>
        <w:rPr>
          <w:rFonts w:ascii="Times New Roman" w:hAnsi="Times New Roman" w:eastAsia="Times New Roman"/>
          <w:b w:val="0"/>
          <w:i/>
          <w:sz w:val="24"/>
        </w:rPr>
        <w:t>[Emplacement de la figure 3.3]</w:t>
      </w:r>
    </w:p>
    <w:p>
      <w:pPr>
        <w:spacing w:after="80" w:before="0" w:line="360" w:lineRule="auto"/>
        <w:jc w:val="center"/>
      </w:pPr>
      <w:r>
        <w:rPr>
          <w:rFonts w:ascii="Times New Roman" w:hAnsi="Times New Roman" w:eastAsia="Times New Roman"/>
          <w:b w:val="0"/>
          <w:i/>
          <w:sz w:val="22"/>
        </w:rPr>
        <w:t>Insérer 01_usecase_super_admin.puml.</w:t>
      </w:r>
    </w:p>
    <w:p>
      <w:pPr>
        <w:spacing w:after="240" w:before="0" w:line="360" w:lineRule="auto"/>
        <w:jc w:val="center"/>
      </w:pPr>
      <w:r>
        <w:rPr>
          <w:rFonts w:ascii="Times New Roman" w:hAnsi="Times New Roman" w:eastAsia="Times New Roman"/>
          <w:b w:val="0"/>
          <w:i w:val="0"/>
          <w:sz w:val="22"/>
        </w:rPr>
        <w:t>Figure 3.3 : Cas d'utilisation du Super Admin</w:t>
      </w:r>
    </w:p>
    <w:p>
      <w:pPr>
        <w:spacing w:after="160" w:before="0" w:line="360" w:lineRule="auto"/>
        <w:ind w:firstLine="425"/>
        <w:jc w:val="both"/>
      </w:pPr>
      <w:r>
        <w:rPr>
          <w:rFonts w:ascii="Times New Roman" w:hAnsi="Times New Roman" w:eastAsia="Times New Roman"/>
          <w:b w:val="0"/>
          <w:i w:val="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before="200" w:line="360" w:lineRule="auto"/>
        <w:jc w:val="center"/>
      </w:pPr>
      <w:r>
        <w:rPr>
          <w:rFonts w:ascii="Times New Roman" w:hAnsi="Times New Roman" w:eastAsia="Times New Roman"/>
          <w:b w:val="0"/>
          <w:i/>
          <w:sz w:val="24"/>
        </w:rPr>
        <w:t>[Emplacement de la figure 3.4]</w:t>
      </w:r>
    </w:p>
    <w:p>
      <w:pPr>
        <w:spacing w:after="80" w:before="0" w:line="360" w:lineRule="auto"/>
        <w:jc w:val="center"/>
      </w:pPr>
      <w:r>
        <w:rPr>
          <w:rFonts w:ascii="Times New Roman" w:hAnsi="Times New Roman" w:eastAsia="Times New Roman"/>
          <w:b w:val="0"/>
          <w:i/>
          <w:sz w:val="22"/>
        </w:rPr>
        <w:t>Insérer 02a_usecase_admin_organisation.puml.</w:t>
      </w:r>
    </w:p>
    <w:p>
      <w:pPr>
        <w:spacing w:after="240" w:before="0" w:line="360" w:lineRule="auto"/>
        <w:jc w:val="center"/>
      </w:pPr>
      <w:r>
        <w:rPr>
          <w:rFonts w:ascii="Times New Roman" w:hAnsi="Times New Roman" w:eastAsia="Times New Roman"/>
          <w:b w:val="0"/>
          <w:i w:val="0"/>
          <w:sz w:val="22"/>
        </w:rPr>
        <w:t>Figure 3.4 : Cas d'utilisation de l'administrateur (organisation)</w:t>
      </w:r>
    </w:p>
    <w:p>
      <w:pPr>
        <w:spacing w:after="80" w:before="200" w:line="360" w:lineRule="auto"/>
        <w:jc w:val="center"/>
      </w:pPr>
      <w:r>
        <w:rPr>
          <w:rFonts w:ascii="Times New Roman" w:hAnsi="Times New Roman" w:eastAsia="Times New Roman"/>
          <w:b w:val="0"/>
          <w:i/>
          <w:sz w:val="24"/>
        </w:rPr>
        <w:t>[Emplacement de la figure 3.5]</w:t>
      </w:r>
    </w:p>
    <w:p>
      <w:pPr>
        <w:spacing w:after="80" w:before="0" w:line="360" w:lineRule="auto"/>
        <w:jc w:val="center"/>
      </w:pPr>
      <w:r>
        <w:rPr>
          <w:rFonts w:ascii="Times New Roman" w:hAnsi="Times New Roman" w:eastAsia="Times New Roman"/>
          <w:b w:val="0"/>
          <w:i/>
          <w:sz w:val="22"/>
        </w:rPr>
        <w:t>Insérer 02b_usecase_admin_comptes.puml.</w:t>
      </w:r>
    </w:p>
    <w:p>
      <w:pPr>
        <w:spacing w:after="240" w:before="0" w:line="360" w:lineRule="auto"/>
        <w:jc w:val="center"/>
      </w:pPr>
      <w:r>
        <w:rPr>
          <w:rFonts w:ascii="Times New Roman" w:hAnsi="Times New Roman" w:eastAsia="Times New Roman"/>
          <w:b w:val="0"/>
          <w:i w:val="0"/>
          <w:sz w:val="22"/>
        </w:rPr>
        <w:t>Figure 3.5 : Cas d'utilisation de l'administrateur (comptes)</w:t>
      </w:r>
    </w:p>
    <w:p>
      <w:pPr>
        <w:spacing w:after="160" w:before="0" w:line="360" w:lineRule="auto"/>
        <w:ind w:firstLine="425"/>
        <w:jc w:val="both"/>
      </w:pPr>
      <w:r>
        <w:rPr>
          <w:rFonts w:ascii="Times New Roman" w:hAnsi="Times New Roman" w:eastAsia="Times New Roman"/>
          <w:b w:val="0"/>
          <w:i w:val="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before="200" w:line="360" w:lineRule="auto"/>
        <w:jc w:val="center"/>
      </w:pPr>
      <w:r>
        <w:rPr>
          <w:rFonts w:ascii="Times New Roman" w:hAnsi="Times New Roman" w:eastAsia="Times New Roman"/>
          <w:b w:val="0"/>
          <w:i/>
          <w:sz w:val="24"/>
        </w:rPr>
        <w:t>[Emplacement de la figure 3.6]</w:t>
      </w:r>
    </w:p>
    <w:p>
      <w:pPr>
        <w:spacing w:after="80" w:before="0" w:line="360" w:lineRule="auto"/>
        <w:jc w:val="center"/>
      </w:pPr>
      <w:r>
        <w:rPr>
          <w:rFonts w:ascii="Times New Roman" w:hAnsi="Times New Roman" w:eastAsia="Times New Roman"/>
          <w:b w:val="0"/>
          <w:i/>
          <w:sz w:val="22"/>
        </w:rPr>
        <w:t>Insérer 03a_usecase_professeur_examens.puml.</w:t>
      </w:r>
    </w:p>
    <w:p>
      <w:pPr>
        <w:spacing w:after="240" w:before="0" w:line="360" w:lineRule="auto"/>
        <w:jc w:val="center"/>
      </w:pPr>
      <w:r>
        <w:rPr>
          <w:rFonts w:ascii="Times New Roman" w:hAnsi="Times New Roman" w:eastAsia="Times New Roman"/>
          <w:b w:val="0"/>
          <w:i w:val="0"/>
          <w:sz w:val="22"/>
        </w:rPr>
        <w:t>Figure 3.6 : Cas d'utilisation du professeur (examens)</w:t>
      </w:r>
    </w:p>
    <w:p>
      <w:pPr>
        <w:spacing w:after="80" w:before="200" w:line="360" w:lineRule="auto"/>
        <w:jc w:val="center"/>
      </w:pPr>
      <w:r>
        <w:rPr>
          <w:rFonts w:ascii="Times New Roman" w:hAnsi="Times New Roman" w:eastAsia="Times New Roman"/>
          <w:b w:val="0"/>
          <w:i/>
          <w:sz w:val="24"/>
        </w:rPr>
        <w:t>[Emplacement de la figure 3.7]</w:t>
      </w:r>
    </w:p>
    <w:p>
      <w:pPr>
        <w:spacing w:after="80" w:before="0" w:line="360" w:lineRule="auto"/>
        <w:jc w:val="center"/>
      </w:pPr>
      <w:r>
        <w:rPr>
          <w:rFonts w:ascii="Times New Roman" w:hAnsi="Times New Roman" w:eastAsia="Times New Roman"/>
          <w:b w:val="0"/>
          <w:i/>
          <w:sz w:val="22"/>
        </w:rPr>
        <w:t>Insérer 03b_usecase_professeur_suivi.puml.</w:t>
      </w:r>
    </w:p>
    <w:p>
      <w:pPr>
        <w:spacing w:after="240" w:before="0" w:line="360" w:lineRule="auto"/>
        <w:jc w:val="center"/>
      </w:pPr>
      <w:r>
        <w:rPr>
          <w:rFonts w:ascii="Times New Roman" w:hAnsi="Times New Roman" w:eastAsia="Times New Roman"/>
          <w:b w:val="0"/>
          <w:i w:val="0"/>
          <w:sz w:val="22"/>
        </w:rPr>
        <w:t>Figure 3.7 : Cas d'utilisation du professeur (suivi)</w:t>
      </w:r>
    </w:p>
    <w:p>
      <w:pPr>
        <w:spacing w:after="160" w:before="0" w:line="360" w:lineRule="auto"/>
        <w:ind w:firstLine="425"/>
        <w:jc w:val="both"/>
      </w:pPr>
      <w:r>
        <w:rPr>
          <w:rFonts w:ascii="Times New Roman" w:hAnsi="Times New Roman" w:eastAsia="Times New Roman"/>
          <w:b w:val="0"/>
          <w:i w:val="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before="200" w:line="360" w:lineRule="auto"/>
        <w:jc w:val="center"/>
      </w:pPr>
      <w:r>
        <w:rPr>
          <w:rFonts w:ascii="Times New Roman" w:hAnsi="Times New Roman" w:eastAsia="Times New Roman"/>
          <w:b w:val="0"/>
          <w:i/>
          <w:sz w:val="24"/>
        </w:rPr>
        <w:t>[Emplacement de la figure 3.8]</w:t>
      </w:r>
    </w:p>
    <w:p>
      <w:pPr>
        <w:spacing w:after="80" w:before="0" w:line="360" w:lineRule="auto"/>
        <w:jc w:val="center"/>
      </w:pPr>
      <w:r>
        <w:rPr>
          <w:rFonts w:ascii="Times New Roman" w:hAnsi="Times New Roman" w:eastAsia="Times New Roman"/>
          <w:b w:val="0"/>
          <w:i/>
          <w:sz w:val="22"/>
        </w:rPr>
        <w:t>Insérer 04_usecase_etudiant.puml.</w:t>
      </w:r>
    </w:p>
    <w:p>
      <w:pPr>
        <w:spacing w:after="240" w:before="0" w:line="360" w:lineRule="auto"/>
        <w:jc w:val="center"/>
      </w:pPr>
      <w:r>
        <w:rPr>
          <w:rFonts w:ascii="Times New Roman" w:hAnsi="Times New Roman" w:eastAsia="Times New Roman"/>
          <w:b w:val="0"/>
          <w:i w:val="0"/>
          <w:sz w:val="22"/>
        </w:rPr>
        <w:t>Figure 3.8 : Cas d'utilisation de l'étudiant</w:t>
      </w:r>
    </w:p>
    <w:p>
      <w:pPr>
        <w:pStyle w:val="Heading2"/>
        <w:keepNext/>
        <w:spacing w:before="200" w:after="200" w:line="360" w:lineRule="auto"/>
        <w:jc w:val="left"/>
      </w:pPr>
      <w:r>
        <w:rPr>
          <w:rFonts w:ascii="Times New Roman" w:hAnsi="Times New Roman" w:eastAsia="Times New Roman"/>
          <w:b/>
          <w:i w:val="0"/>
          <w:sz w:val="28"/>
        </w:rPr>
        <w:t>3.4 Structure statique : classes et objets</w:t>
      </w:r>
    </w:p>
    <w:p>
      <w:pPr>
        <w:spacing w:after="160" w:before="0" w:line="360" w:lineRule="auto"/>
        <w:ind w:firstLine="425"/>
        <w:jc w:val="both"/>
      </w:pPr>
      <w:r>
        <w:rPr>
          <w:rFonts w:ascii="Times New Roman" w:hAnsi="Times New Roman" w:eastAsia="Times New Roman"/>
          <w:b w:val="0"/>
          <w:i w:val="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before="200" w:line="360" w:lineRule="auto"/>
        <w:jc w:val="center"/>
      </w:pPr>
      <w:r>
        <w:rPr>
          <w:rFonts w:ascii="Times New Roman" w:hAnsi="Times New Roman" w:eastAsia="Times New Roman"/>
          <w:b w:val="0"/>
          <w:i/>
          <w:sz w:val="24"/>
        </w:rPr>
        <w:t>[Emplacement de la figure 3.9]</w:t>
      </w:r>
    </w:p>
    <w:p>
      <w:pPr>
        <w:spacing w:after="80" w:before="0" w:line="360" w:lineRule="auto"/>
        <w:jc w:val="center"/>
      </w:pPr>
      <w:r>
        <w:rPr>
          <w:rFonts w:ascii="Times New Roman" w:hAnsi="Times New Roman" w:eastAsia="Times New Roman"/>
          <w:b w:val="0"/>
          <w:i/>
          <w:sz w:val="22"/>
        </w:rPr>
        <w:t>Insérer 05a_classes_organisation.puml.</w:t>
      </w:r>
    </w:p>
    <w:p>
      <w:pPr>
        <w:spacing w:after="240" w:before="0" w:line="360" w:lineRule="auto"/>
        <w:jc w:val="center"/>
      </w:pPr>
      <w:r>
        <w:rPr>
          <w:rFonts w:ascii="Times New Roman" w:hAnsi="Times New Roman" w:eastAsia="Times New Roman"/>
          <w:b w:val="0"/>
          <w:i w:val="0"/>
          <w:sz w:val="22"/>
        </w:rPr>
        <w:t>Figure 3.9 : Classes organisation et comptes</w:t>
      </w:r>
    </w:p>
    <w:p>
      <w:pPr>
        <w:spacing w:after="80" w:before="200" w:line="360" w:lineRule="auto"/>
        <w:jc w:val="center"/>
      </w:pPr>
      <w:r>
        <w:rPr>
          <w:rFonts w:ascii="Times New Roman" w:hAnsi="Times New Roman" w:eastAsia="Times New Roman"/>
          <w:b w:val="0"/>
          <w:i/>
          <w:sz w:val="24"/>
        </w:rPr>
        <w:t>[Emplacement de la figure 3.10]</w:t>
      </w:r>
    </w:p>
    <w:p>
      <w:pPr>
        <w:spacing w:after="80" w:before="0" w:line="360" w:lineRule="auto"/>
        <w:jc w:val="center"/>
      </w:pPr>
      <w:r>
        <w:rPr>
          <w:rFonts w:ascii="Times New Roman" w:hAnsi="Times New Roman" w:eastAsia="Times New Roman"/>
          <w:b w:val="0"/>
          <w:i/>
          <w:sz w:val="22"/>
        </w:rPr>
        <w:t>Insérer 05b1_classes_conception_examen.puml.</w:t>
      </w:r>
    </w:p>
    <w:p>
      <w:pPr>
        <w:spacing w:after="240" w:before="0" w:line="360" w:lineRule="auto"/>
        <w:jc w:val="center"/>
      </w:pPr>
      <w:r>
        <w:rPr>
          <w:rFonts w:ascii="Times New Roman" w:hAnsi="Times New Roman" w:eastAsia="Times New Roman"/>
          <w:b w:val="0"/>
          <w:i w:val="0"/>
          <w:sz w:val="22"/>
        </w:rPr>
        <w:t>Figure 3.10 : Classes conception d'examen</w:t>
      </w:r>
    </w:p>
    <w:p>
      <w:pPr>
        <w:spacing w:after="80" w:before="200" w:line="360" w:lineRule="auto"/>
        <w:jc w:val="center"/>
      </w:pPr>
      <w:r>
        <w:rPr>
          <w:rFonts w:ascii="Times New Roman" w:hAnsi="Times New Roman" w:eastAsia="Times New Roman"/>
          <w:b w:val="0"/>
          <w:i/>
          <w:sz w:val="24"/>
        </w:rPr>
        <w:t>[Emplacement de la figure 3.11]</w:t>
      </w:r>
    </w:p>
    <w:p>
      <w:pPr>
        <w:spacing w:after="80" w:before="0" w:line="360" w:lineRule="auto"/>
        <w:jc w:val="center"/>
      </w:pPr>
      <w:r>
        <w:rPr>
          <w:rFonts w:ascii="Times New Roman" w:hAnsi="Times New Roman" w:eastAsia="Times New Roman"/>
          <w:b w:val="0"/>
          <w:i/>
          <w:sz w:val="22"/>
        </w:rPr>
        <w:t>Insérer 05b2_classes_passation.puml.</w:t>
      </w:r>
    </w:p>
    <w:p>
      <w:pPr>
        <w:spacing w:after="240" w:before="0" w:line="360" w:lineRule="auto"/>
        <w:jc w:val="center"/>
      </w:pPr>
      <w:r>
        <w:rPr>
          <w:rFonts w:ascii="Times New Roman" w:hAnsi="Times New Roman" w:eastAsia="Times New Roman"/>
          <w:b w:val="0"/>
          <w:i w:val="0"/>
          <w:sz w:val="22"/>
        </w:rPr>
        <w:t>Figure 3.11 : Classes passation et correction</w:t>
      </w:r>
    </w:p>
    <w:p>
      <w:pPr>
        <w:spacing w:after="160" w:before="0" w:line="360" w:lineRule="auto"/>
        <w:ind w:firstLine="425"/>
        <w:jc w:val="both"/>
      </w:pPr>
      <w:r>
        <w:rPr>
          <w:rFonts w:ascii="Times New Roman" w:hAnsi="Times New Roman" w:eastAsia="Times New Roman"/>
          <w:b w:val="0"/>
          <w:i w:val="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before="200" w:line="360" w:lineRule="auto"/>
        <w:jc w:val="center"/>
      </w:pPr>
      <w:r>
        <w:rPr>
          <w:rFonts w:ascii="Times New Roman" w:hAnsi="Times New Roman" w:eastAsia="Times New Roman"/>
          <w:b w:val="0"/>
          <w:i/>
          <w:sz w:val="24"/>
        </w:rPr>
        <w:t>[Emplacement de la figure 3.12]</w:t>
      </w:r>
    </w:p>
    <w:p>
      <w:pPr>
        <w:spacing w:after="80" w:before="0" w:line="360" w:lineRule="auto"/>
        <w:jc w:val="center"/>
      </w:pPr>
      <w:r>
        <w:rPr>
          <w:rFonts w:ascii="Times New Roman" w:hAnsi="Times New Roman" w:eastAsia="Times New Roman"/>
          <w:b w:val="0"/>
          <w:i/>
          <w:sz w:val="22"/>
        </w:rPr>
        <w:t>Insérer 06a_objets_organisation.puml.</w:t>
      </w:r>
    </w:p>
    <w:p>
      <w:pPr>
        <w:spacing w:after="240" w:before="0" w:line="360" w:lineRule="auto"/>
        <w:jc w:val="center"/>
      </w:pPr>
      <w:r>
        <w:rPr>
          <w:rFonts w:ascii="Times New Roman" w:hAnsi="Times New Roman" w:eastAsia="Times New Roman"/>
          <w:b w:val="0"/>
          <w:i w:val="0"/>
          <w:sz w:val="22"/>
        </w:rPr>
        <w:t>Figure 3.12 : Objets organisation</w:t>
      </w:r>
    </w:p>
    <w:p>
      <w:pPr>
        <w:spacing w:after="80" w:before="200" w:line="360" w:lineRule="auto"/>
        <w:jc w:val="center"/>
      </w:pPr>
      <w:r>
        <w:rPr>
          <w:rFonts w:ascii="Times New Roman" w:hAnsi="Times New Roman" w:eastAsia="Times New Roman"/>
          <w:b w:val="0"/>
          <w:i/>
          <w:sz w:val="24"/>
        </w:rPr>
        <w:t>[Emplacement de la figure 3.13]</w:t>
      </w:r>
    </w:p>
    <w:p>
      <w:pPr>
        <w:spacing w:after="80" w:before="0" w:line="360" w:lineRule="auto"/>
        <w:jc w:val="center"/>
      </w:pPr>
      <w:r>
        <w:rPr>
          <w:rFonts w:ascii="Times New Roman" w:hAnsi="Times New Roman" w:eastAsia="Times New Roman"/>
          <w:b w:val="0"/>
          <w:i/>
          <w:sz w:val="22"/>
        </w:rPr>
        <w:t>Insérer 06b_objets_conception_examen.puml.</w:t>
      </w:r>
    </w:p>
    <w:p>
      <w:pPr>
        <w:spacing w:after="240" w:before="0" w:line="360" w:lineRule="auto"/>
        <w:jc w:val="center"/>
      </w:pPr>
      <w:r>
        <w:rPr>
          <w:rFonts w:ascii="Times New Roman" w:hAnsi="Times New Roman" w:eastAsia="Times New Roman"/>
          <w:b w:val="0"/>
          <w:i w:val="0"/>
          <w:sz w:val="22"/>
        </w:rPr>
        <w:t>Figure 3.13 : Objets conception d'examen</w:t>
      </w:r>
    </w:p>
    <w:p>
      <w:pPr>
        <w:spacing w:after="80" w:before="200" w:line="360" w:lineRule="auto"/>
        <w:jc w:val="center"/>
      </w:pPr>
      <w:r>
        <w:rPr>
          <w:rFonts w:ascii="Times New Roman" w:hAnsi="Times New Roman" w:eastAsia="Times New Roman"/>
          <w:b w:val="0"/>
          <w:i/>
          <w:sz w:val="24"/>
        </w:rPr>
        <w:t>[Emplacement de la figure 3.14]</w:t>
      </w:r>
    </w:p>
    <w:p>
      <w:pPr>
        <w:spacing w:after="80" w:before="0" w:line="360" w:lineRule="auto"/>
        <w:jc w:val="center"/>
      </w:pPr>
      <w:r>
        <w:rPr>
          <w:rFonts w:ascii="Times New Roman" w:hAnsi="Times New Roman" w:eastAsia="Times New Roman"/>
          <w:b w:val="0"/>
          <w:i/>
          <w:sz w:val="22"/>
        </w:rPr>
        <w:t>Insérer 06c_objets_passation.puml.</w:t>
      </w:r>
    </w:p>
    <w:p>
      <w:pPr>
        <w:spacing w:after="240" w:before="0" w:line="360" w:lineRule="auto"/>
        <w:jc w:val="center"/>
      </w:pPr>
      <w:r>
        <w:rPr>
          <w:rFonts w:ascii="Times New Roman" w:hAnsi="Times New Roman" w:eastAsia="Times New Roman"/>
          <w:b w:val="0"/>
          <w:i w:val="0"/>
          <w:sz w:val="22"/>
        </w:rPr>
        <w:t>Figure 3.14 : Objets passation</w:t>
      </w:r>
    </w:p>
    <w:p>
      <w:pPr>
        <w:pStyle w:val="Heading2"/>
        <w:keepNext/>
        <w:spacing w:before="200" w:after="200" w:line="360" w:lineRule="auto"/>
        <w:jc w:val="left"/>
      </w:pPr>
      <w:r>
        <w:rPr>
          <w:rFonts w:ascii="Times New Roman" w:hAnsi="Times New Roman" w:eastAsia="Times New Roman"/>
          <w:b/>
          <w:i w:val="0"/>
          <w:sz w:val="28"/>
        </w:rPr>
        <w:t>3.5 Organisation en composants</w:t>
      </w:r>
    </w:p>
    <w:p>
      <w:pPr>
        <w:spacing w:after="160" w:before="0" w:line="360" w:lineRule="auto"/>
        <w:ind w:firstLine="425"/>
        <w:jc w:val="both"/>
      </w:pPr>
      <w:r>
        <w:rPr>
          <w:rFonts w:ascii="Times New Roman" w:hAnsi="Times New Roman" w:eastAsia="Times New Roman"/>
          <w:b w:val="0"/>
          <w:i w:val="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before="200" w:line="360" w:lineRule="auto"/>
        <w:jc w:val="center"/>
      </w:pPr>
      <w:r>
        <w:rPr>
          <w:rFonts w:ascii="Times New Roman" w:hAnsi="Times New Roman" w:eastAsia="Times New Roman"/>
          <w:b w:val="0"/>
          <w:i/>
          <w:sz w:val="24"/>
        </w:rPr>
        <w:t>[Emplacement de la figure 3.15]</w:t>
      </w:r>
    </w:p>
    <w:p>
      <w:pPr>
        <w:spacing w:after="80" w:before="0" w:line="360" w:lineRule="auto"/>
        <w:jc w:val="center"/>
      </w:pPr>
      <w:r>
        <w:rPr>
          <w:rFonts w:ascii="Times New Roman" w:hAnsi="Times New Roman" w:eastAsia="Times New Roman"/>
          <w:b w:val="0"/>
          <w:i/>
          <w:sz w:val="22"/>
        </w:rPr>
        <w:t>Insérer 07a_composants_vue_ensemble.puml.</w:t>
      </w:r>
    </w:p>
    <w:p>
      <w:pPr>
        <w:spacing w:after="240" w:before="0" w:line="360" w:lineRule="auto"/>
        <w:jc w:val="center"/>
      </w:pPr>
      <w:r>
        <w:rPr>
          <w:rFonts w:ascii="Times New Roman" w:hAnsi="Times New Roman" w:eastAsia="Times New Roman"/>
          <w:b w:val="0"/>
          <w:i w:val="0"/>
          <w:sz w:val="22"/>
        </w:rPr>
        <w:t>Figure 3.15 : Composants vue d'ensemble</w:t>
      </w:r>
    </w:p>
    <w:p>
      <w:pPr>
        <w:spacing w:after="80" w:before="200" w:line="360" w:lineRule="auto"/>
        <w:jc w:val="center"/>
      </w:pPr>
      <w:r>
        <w:rPr>
          <w:rFonts w:ascii="Times New Roman" w:hAnsi="Times New Roman" w:eastAsia="Times New Roman"/>
          <w:b w:val="0"/>
          <w:i/>
          <w:sz w:val="24"/>
        </w:rPr>
        <w:t>[Emplacement de la figure 3.16]</w:t>
      </w:r>
    </w:p>
    <w:p>
      <w:pPr>
        <w:spacing w:after="80" w:before="0" w:line="360" w:lineRule="auto"/>
        <w:jc w:val="center"/>
      </w:pPr>
      <w:r>
        <w:rPr>
          <w:rFonts w:ascii="Times New Roman" w:hAnsi="Times New Roman" w:eastAsia="Times New Roman"/>
          <w:b w:val="0"/>
          <w:i/>
          <w:sz w:val="22"/>
        </w:rPr>
        <w:t>Insérer 07b_composants_admin_auth.puml.</w:t>
      </w:r>
    </w:p>
    <w:p>
      <w:pPr>
        <w:spacing w:after="240" w:before="0" w:line="360" w:lineRule="auto"/>
        <w:jc w:val="center"/>
      </w:pPr>
      <w:r>
        <w:rPr>
          <w:rFonts w:ascii="Times New Roman" w:hAnsi="Times New Roman" w:eastAsia="Times New Roman"/>
          <w:b w:val="0"/>
          <w:i w:val="0"/>
          <w:sz w:val="22"/>
        </w:rPr>
        <w:t>Figure 3.16 : Composants administration et authentification</w:t>
      </w:r>
    </w:p>
    <w:p>
      <w:pPr>
        <w:spacing w:after="80" w:before="200" w:line="360" w:lineRule="auto"/>
        <w:jc w:val="center"/>
      </w:pPr>
      <w:r>
        <w:rPr>
          <w:rFonts w:ascii="Times New Roman" w:hAnsi="Times New Roman" w:eastAsia="Times New Roman"/>
          <w:b w:val="0"/>
          <w:i/>
          <w:sz w:val="24"/>
        </w:rPr>
        <w:t>[Emplacement de la figure 3.17]</w:t>
      </w:r>
    </w:p>
    <w:p>
      <w:pPr>
        <w:spacing w:after="80" w:before="0" w:line="360" w:lineRule="auto"/>
        <w:jc w:val="center"/>
      </w:pPr>
      <w:r>
        <w:rPr>
          <w:rFonts w:ascii="Times New Roman" w:hAnsi="Times New Roman" w:eastAsia="Times New Roman"/>
          <w:b w:val="0"/>
          <w:i/>
          <w:sz w:val="22"/>
        </w:rPr>
        <w:t>Insérer 07c_composants_examens.puml.</w:t>
      </w:r>
    </w:p>
    <w:p>
      <w:pPr>
        <w:spacing w:after="240" w:before="0" w:line="360" w:lineRule="auto"/>
        <w:jc w:val="center"/>
      </w:pPr>
      <w:r>
        <w:rPr>
          <w:rFonts w:ascii="Times New Roman" w:hAnsi="Times New Roman" w:eastAsia="Times New Roman"/>
          <w:b w:val="0"/>
          <w:i w:val="0"/>
          <w:sz w:val="22"/>
        </w:rPr>
        <w:t>Figure 3.17 : Composants examens et passation</w:t>
      </w:r>
    </w:p>
    <w:p>
      <w:pPr>
        <w:spacing w:after="160" w:before="0" w:line="360" w:lineRule="auto"/>
        <w:ind w:firstLine="425"/>
        <w:jc w:val="both"/>
      </w:pPr>
      <w:r>
        <w:rPr>
          <w:rFonts w:ascii="Times New Roman" w:hAnsi="Times New Roman" w:eastAsia="Times New Roman"/>
          <w:b w:val="0"/>
          <w:i w:val="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keepNext/>
        <w:spacing w:before="200" w:after="200" w:line="360" w:lineRule="auto"/>
        <w:jc w:val="left"/>
      </w:pPr>
      <w:r>
        <w:rPr>
          <w:rFonts w:ascii="Times New Roman" w:hAnsi="Times New Roman" w:eastAsia="Times New Roman"/>
          <w:b/>
          <w:i w:val="0"/>
          <w:sz w:val="28"/>
        </w:rPr>
        <w:t>3.6 Dynamique du système</w:t>
      </w:r>
    </w:p>
    <w:p>
      <w:pPr>
        <w:pStyle w:val="Heading3"/>
        <w:keepNext/>
        <w:spacing w:before="200" w:after="200" w:line="360" w:lineRule="auto"/>
        <w:jc w:val="left"/>
      </w:pPr>
      <w:r>
        <w:rPr>
          <w:rFonts w:ascii="Times New Roman" w:hAnsi="Times New Roman" w:eastAsia="Times New Roman"/>
          <w:b/>
          <w:i w:val="0"/>
          <w:sz w:val="24"/>
        </w:rPr>
        <w:t>3.6.1 Cycle de vie d'un examen</w:t>
      </w:r>
    </w:p>
    <w:p>
      <w:pPr>
        <w:spacing w:after="160" w:before="0" w:line="360" w:lineRule="auto"/>
        <w:ind w:firstLine="425"/>
        <w:jc w:val="both"/>
      </w:pPr>
      <w:r>
        <w:rPr>
          <w:rFonts w:ascii="Times New Roman" w:hAnsi="Times New Roman" w:eastAsia="Times New Roman"/>
          <w:b w:val="0"/>
          <w:i w:val="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before="200" w:line="360" w:lineRule="auto"/>
        <w:jc w:val="center"/>
      </w:pPr>
      <w:r>
        <w:rPr>
          <w:rFonts w:ascii="Times New Roman" w:hAnsi="Times New Roman" w:eastAsia="Times New Roman"/>
          <w:b w:val="0"/>
          <w:i/>
          <w:sz w:val="24"/>
        </w:rPr>
        <w:t>[Emplacement de la figure 3.18]</w:t>
      </w:r>
    </w:p>
    <w:p>
      <w:pPr>
        <w:spacing w:after="80" w:before="0" w:line="360" w:lineRule="auto"/>
        <w:jc w:val="center"/>
      </w:pPr>
      <w:r>
        <w:rPr>
          <w:rFonts w:ascii="Times New Roman" w:hAnsi="Times New Roman" w:eastAsia="Times New Roman"/>
          <w:b w:val="0"/>
          <w:i/>
          <w:sz w:val="22"/>
        </w:rPr>
        <w:t>Insérer 09_etats_examen.puml.</w:t>
      </w:r>
    </w:p>
    <w:p>
      <w:pPr>
        <w:spacing w:after="240" w:before="0" w:line="360" w:lineRule="auto"/>
        <w:jc w:val="center"/>
      </w:pPr>
      <w:r>
        <w:rPr>
          <w:rFonts w:ascii="Times New Roman" w:hAnsi="Times New Roman" w:eastAsia="Times New Roman"/>
          <w:b w:val="0"/>
          <w:i w:val="0"/>
          <w:sz w:val="22"/>
        </w:rPr>
        <w:t>Figure 3.18 : États du cycle de vie d'un examen</w:t>
      </w:r>
    </w:p>
    <w:p>
      <w:pPr>
        <w:pStyle w:val="Heading3"/>
        <w:keepNext/>
        <w:spacing w:before="200" w:after="200" w:line="360" w:lineRule="auto"/>
        <w:jc w:val="left"/>
      </w:pPr>
      <w:r>
        <w:rPr>
          <w:rFonts w:ascii="Times New Roman" w:hAnsi="Times New Roman" w:eastAsia="Times New Roman"/>
          <w:b/>
          <w:i w:val="0"/>
          <w:sz w:val="24"/>
        </w:rPr>
        <w:t>3.6.2 Interactions principales</w:t>
      </w:r>
    </w:p>
    <w:p>
      <w:pPr>
        <w:spacing w:after="160" w:before="0" w:line="360" w:lineRule="auto"/>
        <w:ind w:firstLine="425"/>
        <w:jc w:val="both"/>
      </w:pPr>
      <w:r>
        <w:rPr>
          <w:rFonts w:ascii="Times New Roman" w:hAnsi="Times New Roman" w:eastAsia="Times New Roman"/>
          <w:b w:val="0"/>
          <w:i w:val="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before="200" w:line="360" w:lineRule="auto"/>
        <w:jc w:val="center"/>
      </w:pPr>
      <w:r>
        <w:rPr>
          <w:rFonts w:ascii="Times New Roman" w:hAnsi="Times New Roman" w:eastAsia="Times New Roman"/>
          <w:b w:val="0"/>
          <w:i/>
          <w:sz w:val="24"/>
        </w:rPr>
        <w:t>[Emplacement de la figure 3.19]</w:t>
      </w:r>
    </w:p>
    <w:p>
      <w:pPr>
        <w:spacing w:after="80" w:before="0" w:line="360" w:lineRule="auto"/>
        <w:jc w:val="center"/>
      </w:pPr>
      <w:r>
        <w:rPr>
          <w:rFonts w:ascii="Times New Roman" w:hAnsi="Times New Roman" w:eastAsia="Times New Roman"/>
          <w:b w:val="0"/>
          <w:i/>
          <w:sz w:val="22"/>
        </w:rPr>
        <w:t>Insérer 10_sequence_connexion.puml.</w:t>
      </w:r>
    </w:p>
    <w:p>
      <w:pPr>
        <w:spacing w:after="240" w:before="0" w:line="360" w:lineRule="auto"/>
        <w:jc w:val="center"/>
      </w:pPr>
      <w:r>
        <w:rPr>
          <w:rFonts w:ascii="Times New Roman" w:hAnsi="Times New Roman" w:eastAsia="Times New Roman"/>
          <w:b w:val="0"/>
          <w:i w:val="0"/>
          <w:sz w:val="22"/>
        </w:rPr>
        <w:t>Figure 3.19 : Séquence de connexion</w:t>
      </w:r>
    </w:p>
    <w:p>
      <w:pPr>
        <w:spacing w:after="160" w:before="0" w:line="360" w:lineRule="auto"/>
        <w:ind w:firstLine="425"/>
        <w:jc w:val="both"/>
      </w:pPr>
      <w:r>
        <w:rPr>
          <w:rFonts w:ascii="Times New Roman" w:hAnsi="Times New Roman" w:eastAsia="Times New Roman"/>
          <w:b w:val="0"/>
          <w:i w:val="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before="200" w:line="360" w:lineRule="auto"/>
        <w:jc w:val="center"/>
      </w:pPr>
      <w:r>
        <w:rPr>
          <w:rFonts w:ascii="Times New Roman" w:hAnsi="Times New Roman" w:eastAsia="Times New Roman"/>
          <w:b w:val="0"/>
          <w:i/>
          <w:sz w:val="24"/>
        </w:rPr>
        <w:t>[Emplacement de la figure 3.20]</w:t>
      </w:r>
    </w:p>
    <w:p>
      <w:pPr>
        <w:spacing w:after="80" w:before="0" w:line="360" w:lineRule="auto"/>
        <w:jc w:val="center"/>
      </w:pPr>
      <w:r>
        <w:rPr>
          <w:rFonts w:ascii="Times New Roman" w:hAnsi="Times New Roman" w:eastAsia="Times New Roman"/>
          <w:b w:val="0"/>
          <w:i/>
          <w:sz w:val="22"/>
        </w:rPr>
        <w:t>Insérer 11_sequence_publication.puml.</w:t>
      </w:r>
    </w:p>
    <w:p>
      <w:pPr>
        <w:spacing w:after="240" w:before="0" w:line="360" w:lineRule="auto"/>
        <w:jc w:val="center"/>
      </w:pPr>
      <w:r>
        <w:rPr>
          <w:rFonts w:ascii="Times New Roman" w:hAnsi="Times New Roman" w:eastAsia="Times New Roman"/>
          <w:b w:val="0"/>
          <w:i w:val="0"/>
          <w:sz w:val="22"/>
        </w:rPr>
        <w:t>Figure 3.20 : Séquence de publication d'un examen</w:t>
      </w:r>
    </w:p>
    <w:p>
      <w:pPr>
        <w:spacing w:after="160" w:before="0" w:line="360" w:lineRule="auto"/>
        <w:ind w:firstLine="425"/>
        <w:jc w:val="both"/>
      </w:pPr>
      <w:r>
        <w:rPr>
          <w:rFonts w:ascii="Times New Roman" w:hAnsi="Times New Roman" w:eastAsia="Times New Roman"/>
          <w:b w:val="0"/>
          <w:i w:val="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before="200" w:line="360" w:lineRule="auto"/>
        <w:jc w:val="center"/>
      </w:pPr>
      <w:r>
        <w:rPr>
          <w:rFonts w:ascii="Times New Roman" w:hAnsi="Times New Roman" w:eastAsia="Times New Roman"/>
          <w:b w:val="0"/>
          <w:i/>
          <w:sz w:val="24"/>
        </w:rPr>
        <w:t>[Emplacement de la figure 3.21]</w:t>
      </w:r>
    </w:p>
    <w:p>
      <w:pPr>
        <w:spacing w:after="80" w:before="0" w:line="360" w:lineRule="auto"/>
        <w:jc w:val="center"/>
      </w:pPr>
      <w:r>
        <w:rPr>
          <w:rFonts w:ascii="Times New Roman" w:hAnsi="Times New Roman" w:eastAsia="Times New Roman"/>
          <w:b w:val="0"/>
          <w:i/>
          <w:sz w:val="22"/>
        </w:rPr>
        <w:t>Insérer 12_sequence_acces_etudiant.puml.</w:t>
      </w:r>
    </w:p>
    <w:p>
      <w:pPr>
        <w:spacing w:after="240" w:before="0" w:line="360" w:lineRule="auto"/>
        <w:jc w:val="center"/>
      </w:pPr>
      <w:r>
        <w:rPr>
          <w:rFonts w:ascii="Times New Roman" w:hAnsi="Times New Roman" w:eastAsia="Times New Roman"/>
          <w:b w:val="0"/>
          <w:i w:val="0"/>
          <w:sz w:val="22"/>
        </w:rPr>
        <w:t>Figure 3.21 : Séquence d'accès étudiant</w:t>
      </w:r>
    </w:p>
    <w:p>
      <w:pPr>
        <w:spacing w:after="160" w:before="0" w:line="360" w:lineRule="auto"/>
        <w:ind w:firstLine="425"/>
        <w:jc w:val="both"/>
      </w:pPr>
      <w:r>
        <w:rPr>
          <w:rFonts w:ascii="Times New Roman" w:hAnsi="Times New Roman" w:eastAsia="Times New Roman"/>
          <w:b w:val="0"/>
          <w:i w:val="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before="200" w:line="360" w:lineRule="auto"/>
        <w:jc w:val="center"/>
      </w:pPr>
      <w:r>
        <w:rPr>
          <w:rFonts w:ascii="Times New Roman" w:hAnsi="Times New Roman" w:eastAsia="Times New Roman"/>
          <w:b w:val="0"/>
          <w:i/>
          <w:sz w:val="24"/>
        </w:rPr>
        <w:t>[Emplacement de la figure 3.22]</w:t>
      </w:r>
    </w:p>
    <w:p>
      <w:pPr>
        <w:spacing w:after="80" w:before="0" w:line="360" w:lineRule="auto"/>
        <w:jc w:val="center"/>
      </w:pPr>
      <w:r>
        <w:rPr>
          <w:rFonts w:ascii="Times New Roman" w:hAnsi="Times New Roman" w:eastAsia="Times New Roman"/>
          <w:b w:val="0"/>
          <w:i/>
          <w:sz w:val="22"/>
        </w:rPr>
        <w:t>Insérer 13_sequence_execution.puml.</w:t>
      </w:r>
    </w:p>
    <w:p>
      <w:pPr>
        <w:spacing w:after="240" w:before="0" w:line="360" w:lineRule="auto"/>
        <w:jc w:val="center"/>
      </w:pPr>
      <w:r>
        <w:rPr>
          <w:rFonts w:ascii="Times New Roman" w:hAnsi="Times New Roman" w:eastAsia="Times New Roman"/>
          <w:b w:val="0"/>
          <w:i w:val="0"/>
          <w:sz w:val="22"/>
        </w:rPr>
        <w:t>Figure 3.22 : Séquence d'exécution du code</w:t>
      </w:r>
    </w:p>
    <w:p>
      <w:pPr>
        <w:spacing w:after="160" w:before="0" w:line="360" w:lineRule="auto"/>
        <w:ind w:firstLine="425"/>
        <w:jc w:val="both"/>
      </w:pPr>
      <w:r>
        <w:rPr>
          <w:rFonts w:ascii="Times New Roman" w:hAnsi="Times New Roman" w:eastAsia="Times New Roman"/>
          <w:b w:val="0"/>
          <w:i w:val="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before="200" w:line="360" w:lineRule="auto"/>
        <w:jc w:val="center"/>
      </w:pPr>
      <w:r>
        <w:rPr>
          <w:rFonts w:ascii="Times New Roman" w:hAnsi="Times New Roman" w:eastAsia="Times New Roman"/>
          <w:b w:val="0"/>
          <w:i/>
          <w:sz w:val="24"/>
        </w:rPr>
        <w:t>[Emplacement de la figure 3.23]</w:t>
      </w:r>
    </w:p>
    <w:p>
      <w:pPr>
        <w:spacing w:after="80" w:before="0" w:line="360" w:lineRule="auto"/>
        <w:jc w:val="center"/>
      </w:pPr>
      <w:r>
        <w:rPr>
          <w:rFonts w:ascii="Times New Roman" w:hAnsi="Times New Roman" w:eastAsia="Times New Roman"/>
          <w:b w:val="0"/>
          <w:i/>
          <w:sz w:val="22"/>
        </w:rPr>
        <w:t>Insérer 14_sequence_soumission_correction.puml.</w:t>
      </w:r>
    </w:p>
    <w:p>
      <w:pPr>
        <w:spacing w:after="240" w:before="0" w:line="360" w:lineRule="auto"/>
        <w:jc w:val="center"/>
      </w:pPr>
      <w:r>
        <w:rPr>
          <w:rFonts w:ascii="Times New Roman" w:hAnsi="Times New Roman" w:eastAsia="Times New Roman"/>
          <w:b w:val="0"/>
          <w:i w:val="0"/>
          <w:sz w:val="22"/>
        </w:rPr>
        <w:t>Figure 3.23 : Séquence de soumission et correction</w:t>
      </w:r>
    </w:p>
    <w:p>
      <w:pPr>
        <w:spacing w:after="160" w:before="0" w:line="360" w:lineRule="auto"/>
        <w:ind w:firstLine="425"/>
        <w:jc w:val="both"/>
      </w:pPr>
      <w:r>
        <w:rPr>
          <w:rFonts w:ascii="Times New Roman" w:hAnsi="Times New Roman" w:eastAsia="Times New Roman"/>
          <w:b w:val="0"/>
          <w:i w:val="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before="200" w:line="360" w:lineRule="auto"/>
        <w:jc w:val="center"/>
      </w:pPr>
      <w:r>
        <w:rPr>
          <w:rFonts w:ascii="Times New Roman" w:hAnsi="Times New Roman" w:eastAsia="Times New Roman"/>
          <w:b w:val="0"/>
          <w:i/>
          <w:sz w:val="24"/>
        </w:rPr>
        <w:t>[Emplacement de la figure 3.24]</w:t>
      </w:r>
    </w:p>
    <w:p>
      <w:pPr>
        <w:spacing w:after="80" w:before="0" w:line="360" w:lineRule="auto"/>
        <w:jc w:val="center"/>
      </w:pPr>
      <w:r>
        <w:rPr>
          <w:rFonts w:ascii="Times New Roman" w:hAnsi="Times New Roman" w:eastAsia="Times New Roman"/>
          <w:b w:val="0"/>
          <w:i/>
          <w:sz w:val="22"/>
        </w:rPr>
        <w:t>Insérer 15_sequence_incidents.puml.</w:t>
      </w:r>
    </w:p>
    <w:p>
      <w:pPr>
        <w:spacing w:after="240" w:before="0" w:line="360" w:lineRule="auto"/>
        <w:jc w:val="center"/>
      </w:pPr>
      <w:r>
        <w:rPr>
          <w:rFonts w:ascii="Times New Roman" w:hAnsi="Times New Roman" w:eastAsia="Times New Roman"/>
          <w:b w:val="0"/>
          <w:i w:val="0"/>
          <w:sz w:val="22"/>
        </w:rPr>
        <w:t>Figure 3.24 : Séquence d'enregistrement d'un incident</w:t>
      </w:r>
    </w:p>
    <w:p>
      <w:pPr>
        <w:pStyle w:val="Heading3"/>
        <w:keepNext/>
        <w:spacing w:before="200" w:after="200" w:line="360" w:lineRule="auto"/>
        <w:jc w:val="left"/>
      </w:pPr>
      <w:r>
        <w:rPr>
          <w:rFonts w:ascii="Times New Roman" w:hAnsi="Times New Roman" w:eastAsia="Times New Roman"/>
          <w:b/>
          <w:i w:val="0"/>
          <w:sz w:val="24"/>
        </w:rPr>
        <w:t>3.6.3 Parcours d'activité de l'étudiant</w:t>
      </w:r>
    </w:p>
    <w:p>
      <w:pPr>
        <w:spacing w:after="160" w:before="0" w:line="360" w:lineRule="auto"/>
        <w:ind w:firstLine="425"/>
        <w:jc w:val="both"/>
      </w:pPr>
      <w:r>
        <w:rPr>
          <w:rFonts w:ascii="Times New Roman" w:hAnsi="Times New Roman" w:eastAsia="Times New Roman"/>
          <w:b w:val="0"/>
          <w:i w:val="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before="200" w:line="360" w:lineRule="auto"/>
        <w:jc w:val="center"/>
      </w:pPr>
      <w:r>
        <w:rPr>
          <w:rFonts w:ascii="Times New Roman" w:hAnsi="Times New Roman" w:eastAsia="Times New Roman"/>
          <w:b w:val="0"/>
          <w:i/>
          <w:sz w:val="24"/>
        </w:rPr>
        <w:t>[Emplacement de la figure 3.25]</w:t>
      </w:r>
    </w:p>
    <w:p>
      <w:pPr>
        <w:spacing w:after="80" w:before="0" w:line="360" w:lineRule="auto"/>
        <w:jc w:val="center"/>
      </w:pPr>
      <w:r>
        <w:rPr>
          <w:rFonts w:ascii="Times New Roman" w:hAnsi="Times New Roman" w:eastAsia="Times New Roman"/>
          <w:b w:val="0"/>
          <w:i/>
          <w:sz w:val="22"/>
        </w:rPr>
        <w:t>Insérer 16a_activite_acces_attente.puml.</w:t>
      </w:r>
    </w:p>
    <w:p>
      <w:pPr>
        <w:spacing w:after="240" w:before="0" w:line="360" w:lineRule="auto"/>
        <w:jc w:val="center"/>
      </w:pPr>
      <w:r>
        <w:rPr>
          <w:rFonts w:ascii="Times New Roman" w:hAnsi="Times New Roman" w:eastAsia="Times New Roman"/>
          <w:b w:val="0"/>
          <w:i w:val="0"/>
          <w:sz w:val="22"/>
        </w:rPr>
        <w:t>Figure 3.25 : Activité accès et salle d'attente</w:t>
      </w:r>
    </w:p>
    <w:p>
      <w:pPr>
        <w:spacing w:after="80" w:before="200" w:line="360" w:lineRule="auto"/>
        <w:jc w:val="center"/>
      </w:pPr>
      <w:r>
        <w:rPr>
          <w:rFonts w:ascii="Times New Roman" w:hAnsi="Times New Roman" w:eastAsia="Times New Roman"/>
          <w:b w:val="0"/>
          <w:i/>
          <w:sz w:val="24"/>
        </w:rPr>
        <w:t>[Emplacement de la figure 3.26]</w:t>
      </w:r>
    </w:p>
    <w:p>
      <w:pPr>
        <w:spacing w:after="80" w:before="0" w:line="360" w:lineRule="auto"/>
        <w:jc w:val="center"/>
      </w:pPr>
      <w:r>
        <w:rPr>
          <w:rFonts w:ascii="Times New Roman" w:hAnsi="Times New Roman" w:eastAsia="Times New Roman"/>
          <w:b w:val="0"/>
          <w:i/>
          <w:sz w:val="22"/>
        </w:rPr>
        <w:t>Insérer 16b_activite_composition_soumission.puml.</w:t>
      </w:r>
    </w:p>
    <w:p>
      <w:pPr>
        <w:spacing w:after="240" w:before="0" w:line="360" w:lineRule="auto"/>
        <w:jc w:val="center"/>
      </w:pPr>
      <w:r>
        <w:rPr>
          <w:rFonts w:ascii="Times New Roman" w:hAnsi="Times New Roman" w:eastAsia="Times New Roman"/>
          <w:b w:val="0"/>
          <w:i w:val="0"/>
          <w:sz w:val="22"/>
        </w:rPr>
        <w:t>Figure 3.26 : Activité composition et soumission</w:t>
      </w:r>
    </w:p>
    <w:p>
      <w:pPr>
        <w:pStyle w:val="Heading2"/>
        <w:keepNext/>
        <w:spacing w:before="200" w:after="200" w:line="360" w:lineRule="auto"/>
        <w:jc w:val="left"/>
      </w:pPr>
      <w:r>
        <w:rPr>
          <w:rFonts w:ascii="Times New Roman" w:hAnsi="Times New Roman" w:eastAsia="Times New Roman"/>
          <w:b/>
          <w:i w:val="0"/>
          <w:sz w:val="28"/>
        </w:rPr>
        <w:t>3.7 Conception des données</w:t>
      </w:r>
    </w:p>
    <w:p>
      <w:pPr>
        <w:spacing w:after="160" w:before="0" w:line="360" w:lineRule="auto"/>
        <w:ind w:firstLine="425"/>
        <w:jc w:val="both"/>
      </w:pPr>
      <w:r>
        <w:rPr>
          <w:rFonts w:ascii="Times New Roman" w:hAnsi="Times New Roman" w:eastAsia="Times New Roman"/>
          <w:b w:val="0"/>
          <w:i w:val="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80" w:before="160" w:line="360" w:lineRule="auto"/>
        <w:jc w:val="left"/>
      </w:pPr>
      <w:r>
        <w:rPr>
          <w:rFonts w:ascii="Times New Roman" w:hAnsi="Times New Roman" w:eastAsia="Times New Roman"/>
          <w:b/>
          <w:i w:val="0"/>
          <w:sz w:val="22"/>
        </w:rPr>
        <w:t>Tableau 3.2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Table / ensemble</w:t>
            </w:r>
          </w:p>
        </w:tc>
        <w:tc>
          <w:tcPr>
            <w:tcW w:type="dxa" w:w="4252"/>
          </w:tcPr>
          <w:p>
            <w:r>
              <w:rPr>
                <w:rFonts w:ascii="Times New Roman" w:hAnsi="Times New Roman" w:eastAsia="Times New Roman"/>
                <w:b/>
                <w:i w:val="0"/>
                <w:sz w:val="22"/>
              </w:rPr>
              <w:t>Rôle</w:t>
            </w:r>
          </w:p>
        </w:tc>
      </w:tr>
      <w:tr>
        <w:tc>
          <w:tcPr>
            <w:tcW w:type="dxa" w:w="4252"/>
          </w:tcPr>
          <w:p>
            <w:r>
              <w:rPr>
                <w:rFonts w:ascii="Times New Roman" w:hAnsi="Times New Roman" w:eastAsia="Times New Roman"/>
                <w:b w:val="0"/>
                <w:i w:val="0"/>
                <w:sz w:val="22"/>
              </w:rPr>
              <w:t>establishments, subscription_plans</w:t>
            </w:r>
          </w:p>
        </w:tc>
        <w:tc>
          <w:tcPr>
            <w:tcW w:type="dxa" w:w="4252"/>
          </w:tcPr>
          <w:p>
            <w:r>
              <w:rPr>
                <w:rFonts w:ascii="Times New Roman" w:hAnsi="Times New Roman" w:eastAsia="Times New Roman"/>
                <w:b w:val="0"/>
                <w:i w:val="0"/>
                <w:sz w:val="22"/>
              </w:rPr>
              <w:t>Tenant et offre</w:t>
            </w:r>
          </w:p>
        </w:tc>
      </w:tr>
      <w:tr>
        <w:tc>
          <w:tcPr>
            <w:tcW w:type="dxa" w:w="4252"/>
          </w:tcPr>
          <w:p>
            <w:r>
              <w:rPr>
                <w:rFonts w:ascii="Times New Roman" w:hAnsi="Times New Roman" w:eastAsia="Times New Roman"/>
                <w:b w:val="0"/>
                <w:i w:val="0"/>
                <w:sz w:val="22"/>
              </w:rPr>
              <w:t>platform_admins</w:t>
            </w:r>
          </w:p>
        </w:tc>
        <w:tc>
          <w:tcPr>
            <w:tcW w:type="dxa" w:w="4252"/>
          </w:tcPr>
          <w:p>
            <w:r>
              <w:rPr>
                <w:rFonts w:ascii="Times New Roman" w:hAnsi="Times New Roman" w:eastAsia="Times New Roman"/>
                <w:b w:val="0"/>
                <w:i w:val="0"/>
                <w:sz w:val="22"/>
              </w:rPr>
              <w:t>Gouvernance plateforme</w:t>
            </w:r>
          </w:p>
        </w:tc>
      </w:tr>
      <w:tr>
        <w:tc>
          <w:tcPr>
            <w:tcW w:type="dxa" w:w="4252"/>
          </w:tcPr>
          <w:p>
            <w:r>
              <w:rPr>
                <w:rFonts w:ascii="Times New Roman" w:hAnsi="Times New Roman" w:eastAsia="Times New Roman"/>
                <w:b w:val="0"/>
                <w:i w:val="0"/>
                <w:sz w:val="22"/>
              </w:rPr>
              <w:t>users, profils, classes</w:t>
            </w:r>
          </w:p>
        </w:tc>
        <w:tc>
          <w:tcPr>
            <w:tcW w:type="dxa" w:w="4252"/>
          </w:tcPr>
          <w:p>
            <w:r>
              <w:rPr>
                <w:rFonts w:ascii="Times New Roman" w:hAnsi="Times New Roman" w:eastAsia="Times New Roman"/>
                <w:b w:val="0"/>
                <w:i w:val="0"/>
                <w:sz w:val="22"/>
              </w:rPr>
              <w:t>Organisation scolaire</w:t>
            </w:r>
          </w:p>
        </w:tc>
      </w:tr>
      <w:tr>
        <w:tc>
          <w:tcPr>
            <w:tcW w:type="dxa" w:w="4252"/>
          </w:tcPr>
          <w:p>
            <w:r>
              <w:rPr>
                <w:rFonts w:ascii="Times New Roman" w:hAnsi="Times New Roman" w:eastAsia="Times New Roman"/>
                <w:b w:val="0"/>
                <w:i w:val="0"/>
                <w:sz w:val="22"/>
              </w:rPr>
              <w:t>exams, exercises, unit_tests, qcm_*</w:t>
            </w:r>
          </w:p>
        </w:tc>
        <w:tc>
          <w:tcPr>
            <w:tcW w:type="dxa" w:w="4252"/>
          </w:tcPr>
          <w:p>
            <w:r>
              <w:rPr>
                <w:rFonts w:ascii="Times New Roman" w:hAnsi="Times New Roman" w:eastAsia="Times New Roman"/>
                <w:b w:val="0"/>
                <w:i w:val="0"/>
                <w:sz w:val="22"/>
              </w:rPr>
              <w:t>Conception pédagogique</w:t>
            </w:r>
          </w:p>
        </w:tc>
      </w:tr>
      <w:tr>
        <w:tc>
          <w:tcPr>
            <w:tcW w:type="dxa" w:w="4252"/>
          </w:tcPr>
          <w:p>
            <w:r>
              <w:rPr>
                <w:rFonts w:ascii="Times New Roman" w:hAnsi="Times New Roman" w:eastAsia="Times New Roman"/>
                <w:b w:val="0"/>
                <w:i w:val="0"/>
                <w:sz w:val="22"/>
              </w:rPr>
              <w:t>exam_participations</w:t>
            </w:r>
          </w:p>
        </w:tc>
        <w:tc>
          <w:tcPr>
            <w:tcW w:type="dxa" w:w="4252"/>
          </w:tcPr>
          <w:p>
            <w:r>
              <w:rPr>
                <w:rFonts w:ascii="Times New Roman" w:hAnsi="Times New Roman" w:eastAsia="Times New Roman"/>
                <w:b w:val="0"/>
                <w:i w:val="0"/>
                <w:sz w:val="22"/>
              </w:rPr>
              <w:t>Présence et statut de passation</w:t>
            </w:r>
          </w:p>
        </w:tc>
      </w:tr>
      <w:tr>
        <w:tc>
          <w:tcPr>
            <w:tcW w:type="dxa" w:w="4252"/>
          </w:tcPr>
          <w:p>
            <w:r>
              <w:rPr>
                <w:rFonts w:ascii="Times New Roman" w:hAnsi="Times New Roman" w:eastAsia="Times New Roman"/>
                <w:b w:val="0"/>
                <w:i w:val="0"/>
                <w:sz w:val="22"/>
              </w:rPr>
              <w:t>code_autosaves, submissions</w:t>
            </w:r>
          </w:p>
        </w:tc>
        <w:tc>
          <w:tcPr>
            <w:tcW w:type="dxa" w:w="4252"/>
          </w:tcPr>
          <w:p>
            <w:r>
              <w:rPr>
                <w:rFonts w:ascii="Times New Roman" w:hAnsi="Times New Roman" w:eastAsia="Times New Roman"/>
                <w:b w:val="0"/>
                <w:i w:val="0"/>
                <w:sz w:val="22"/>
              </w:rPr>
              <w:t>Contenu de copie</w:t>
            </w:r>
          </w:p>
        </w:tc>
      </w:tr>
      <w:tr>
        <w:tc>
          <w:tcPr>
            <w:tcW w:type="dxa" w:w="4252"/>
          </w:tcPr>
          <w:p>
            <w:r>
              <w:rPr>
                <w:rFonts w:ascii="Times New Roman" w:hAnsi="Times New Roman" w:eastAsia="Times New Roman"/>
                <w:b w:val="0"/>
                <w:i w:val="0"/>
                <w:sz w:val="22"/>
              </w:rPr>
              <w:t>incidents, login_attempts, exam_code_attempts</w:t>
            </w:r>
          </w:p>
        </w:tc>
        <w:tc>
          <w:tcPr>
            <w:tcW w:type="dxa" w:w="4252"/>
          </w:tcPr>
          <w:p>
            <w:r>
              <w:rPr>
                <w:rFonts w:ascii="Times New Roman" w:hAnsi="Times New Roman" w:eastAsia="Times New Roman"/>
                <w:b w:val="0"/>
                <w:i w:val="0"/>
                <w:sz w:val="22"/>
              </w:rPr>
              <w:t>Preuves et traçabilité</w:t>
            </w:r>
          </w:p>
        </w:tc>
      </w:tr>
      <w:tr>
        <w:tc>
          <w:tcPr>
            <w:tcW w:type="dxa" w:w="4252"/>
          </w:tcPr>
          <w:p>
            <w:r>
              <w:rPr>
                <w:rFonts w:ascii="Times New Roman" w:hAnsi="Times New Roman" w:eastAsia="Times New Roman"/>
                <w:b w:val="0"/>
                <w:i w:val="0"/>
                <w:sz w:val="22"/>
              </w:rPr>
              <w:t>submission_test_results</w:t>
            </w:r>
          </w:p>
        </w:tc>
        <w:tc>
          <w:tcPr>
            <w:tcW w:type="dxa" w:w="4252"/>
          </w:tcPr>
          <w:p>
            <w:r>
              <w:rPr>
                <w:rFonts w:ascii="Times New Roman" w:hAnsi="Times New Roman" w:eastAsia="Times New Roman"/>
                <w:b w:val="0"/>
                <w:i w:val="0"/>
                <w:sz w:val="22"/>
              </w:rPr>
              <w:t>Détail de correction automatique</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before="0" w:line="360" w:lineRule="auto"/>
        <w:ind w:firstLine="425"/>
        <w:jc w:val="both"/>
      </w:pPr>
      <w:r>
        <w:rPr>
          <w:rFonts w:ascii="Times New Roman" w:hAnsi="Times New Roman" w:eastAsia="Times New Roman"/>
          <w:b w:val="0"/>
          <w:i w:val="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Heading2"/>
        <w:keepNext/>
        <w:spacing w:before="200" w:after="200" w:line="360" w:lineRule="auto"/>
        <w:jc w:val="left"/>
      </w:pPr>
      <w:r>
        <w:rPr>
          <w:rFonts w:ascii="Times New Roman" w:hAnsi="Times New Roman" w:eastAsia="Times New Roman"/>
          <w:b/>
          <w:i w:val="0"/>
          <w:sz w:val="28"/>
        </w:rPr>
        <w:t>3.8 Conception de la sécurité de passation</w:t>
      </w:r>
    </w:p>
    <w:p>
      <w:pPr>
        <w:spacing w:after="160" w:before="0" w:line="360" w:lineRule="auto"/>
        <w:ind w:firstLine="425"/>
        <w:jc w:val="both"/>
      </w:pPr>
      <w:r>
        <w:rPr>
          <w:rFonts w:ascii="Times New Roman" w:hAnsi="Times New Roman" w:eastAsia="Times New Roman"/>
          <w:b w:val="0"/>
          <w:i w:val="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before="0" w:line="360" w:lineRule="auto"/>
        <w:ind w:firstLine="425"/>
        <w:jc w:val="both"/>
      </w:pPr>
      <w:r>
        <w:rPr>
          <w:rFonts w:ascii="Times New Roman" w:hAnsi="Times New Roman" w:eastAsia="Times New Roman"/>
          <w:b w:val="0"/>
          <w:i w:val="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pPr>
        <w:pStyle w:val="Heading2"/>
        <w:keepNext/>
        <w:spacing w:before="200" w:after="200" w:line="360" w:lineRule="auto"/>
        <w:jc w:val="left"/>
      </w:pPr>
      <w:r>
        <w:rPr>
          <w:rFonts w:ascii="Times New Roman" w:hAnsi="Times New Roman" w:eastAsia="Times New Roman"/>
          <w:b/>
          <w:i w:val="0"/>
          <w:sz w:val="28"/>
        </w:rPr>
        <w:t>3.9 Conception de la correction automatique</w:t>
      </w:r>
    </w:p>
    <w:p>
      <w:pPr>
        <w:spacing w:after="160" w:before="0" w:line="360" w:lineRule="auto"/>
        <w:ind w:firstLine="425"/>
        <w:jc w:val="both"/>
      </w:pPr>
      <w:r>
        <w:rPr>
          <w:rFonts w:ascii="Times New Roman" w:hAnsi="Times New Roman" w:eastAsia="Times New Roman"/>
          <w:b w:val="0"/>
          <w:i w:val="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keepNext/>
        <w:spacing w:before="200" w:after="200" w:line="360" w:lineRule="auto"/>
        <w:jc w:val="left"/>
      </w:pPr>
      <w:r>
        <w:rPr>
          <w:rFonts w:ascii="Times New Roman" w:hAnsi="Times New Roman" w:eastAsia="Times New Roman"/>
          <w:b/>
          <w:i w:val="0"/>
          <w:sz w:val="28"/>
        </w:rPr>
        <w:t>3.10 Conclusion partielle</w:t>
      </w:r>
    </w:p>
    <w:p>
      <w:pPr>
        <w:spacing w:after="160" w:before="0" w:line="360" w:lineRule="auto"/>
        <w:ind w:firstLine="425"/>
        <w:jc w:val="both"/>
      </w:pPr>
      <w:r>
        <w:rPr>
          <w:rFonts w:ascii="Times New Roman" w:hAnsi="Times New Roman" w:eastAsia="Times New Roman"/>
          <w:b w:val="0"/>
          <w:i w:val="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keepNext/>
        <w:spacing w:before="280" w:after="200" w:line="360" w:lineRule="auto"/>
        <w:jc w:val="left"/>
      </w:pPr>
      <w:r>
        <w:rPr>
          <w:rFonts w:ascii="Times New Roman" w:hAnsi="Times New Roman" w:eastAsia="Times New Roman"/>
          <w:b/>
          <w:i w:val="0"/>
          <w:sz w:val="28"/>
        </w:rPr>
        <w:t>Chapitre 4 : Réalisation et mise en œuvre</w:t>
      </w:r>
    </w:p>
    <w:p>
      <w:pPr>
        <w:spacing w:after="160" w:line="360" w:lineRule="auto"/>
        <w:ind w:firstLine="425"/>
        <w:jc w:val="both"/>
      </w:pPr>
      <w:r>
        <w:rPr>
          <w:rFonts w:ascii="Times New Roman" w:hAnsi="Times New Roman" w:eastAsia="Times New Roman"/>
          <w:b w:val="0"/>
          <w:i w:val="0"/>
          <w:sz w:val="24"/>
        </w:rPr>
        <w:t>Une fois le cadrage et la conception posés, la réalisation a pour objet de transformer le cahier des charges en un produit exécutable. L'équipe a cherché un dépôt unique, déployable localement, capable de faire vivre les rôles de la plateforme et surtout de faire passer un examen du début à la fin : création, publication, composition sous contraintes, correction, puis exports.</w:t>
      </w:r>
    </w:p>
    <w:p>
      <w:pPr>
        <w:pStyle w:val="Heading2"/>
        <w:spacing w:before="240" w:after="160" w:line="360" w:lineRule="auto"/>
        <w:jc w:val="left"/>
      </w:pPr>
      <w:r>
        <w:rPr>
          <w:rFonts w:ascii="Times New Roman" w:hAnsi="Times New Roman" w:eastAsia="Times New Roman"/>
          <w:b/>
          <w:i w:val="0"/>
          <w:sz w:val="28"/>
        </w:rPr>
        <w:t>4.1 Environnement de travail</w:t>
      </w:r>
    </w:p>
    <w:p>
      <w:pPr>
        <w:spacing w:after="160" w:line="360" w:lineRule="auto"/>
        <w:ind w:firstLine="425"/>
        <w:jc w:val="both"/>
      </w:pPr>
      <w:r>
        <w:rPr>
          <w:rFonts w:ascii="Times New Roman" w:hAnsi="Times New Roman" w:eastAsia="Times New Roman"/>
          <w:b w:val="0"/>
          <w:i w:val="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pPr>
        <w:pStyle w:val="Heading2"/>
        <w:spacing w:before="240" w:after="160" w:line="360" w:lineRule="auto"/>
        <w:jc w:val="left"/>
      </w:pPr>
      <w:r>
        <w:rPr>
          <w:rFonts w:ascii="Times New Roman" w:hAnsi="Times New Roman" w:eastAsia="Times New Roman"/>
          <w:b/>
          <w:i w:val="0"/>
          <w:sz w:val="28"/>
        </w:rPr>
        <w:t>4.2 Choix technologiques</w:t>
      </w:r>
    </w:p>
    <w:p>
      <w:pPr>
        <w:spacing w:after="160" w:line="360" w:lineRule="auto"/>
        <w:ind w:firstLine="425"/>
        <w:jc w:val="both"/>
      </w:pPr>
      <w:r>
        <w:rPr>
          <w:rFonts w:ascii="Times New Roman" w:hAnsi="Times New Roman" w:eastAsia="Times New Roman"/>
          <w:b w:val="0"/>
          <w:i w:val="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pPr>
        <w:pStyle w:val="Heading2"/>
        <w:spacing w:before="240" w:after="160" w:line="360" w:lineRule="auto"/>
        <w:jc w:val="left"/>
      </w:pPr>
      <w:r>
        <w:rPr>
          <w:rFonts w:ascii="Times New Roman" w:hAnsi="Times New Roman" w:eastAsia="Times New Roman"/>
          <w:b/>
          <w:i w:val="0"/>
          <w:sz w:val="28"/>
        </w:rPr>
        <w:t>4.3 Organisation du code et architecture applicative</w:t>
      </w:r>
    </w:p>
    <w:p>
      <w:pPr>
        <w:spacing w:after="160" w:line="360" w:lineRule="auto"/>
        <w:ind w:firstLine="425"/>
        <w:jc w:val="both"/>
      </w:pPr>
      <w:r>
        <w:rPr>
          <w:rFonts w:ascii="Times New Roman" w:hAnsi="Times New Roman" w:eastAsia="Times New Roman"/>
          <w:b w:val="0"/>
          <w:i w:val="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pPr>
        <w:pStyle w:val="Heading2"/>
        <w:spacing w:before="240" w:after="160" w:line="360" w:lineRule="auto"/>
        <w:jc w:val="left"/>
      </w:pPr>
      <w:r>
        <w:rPr>
          <w:rFonts w:ascii="Times New Roman" w:hAnsi="Times New Roman" w:eastAsia="Times New Roman"/>
          <w:b/>
          <w:i w:val="0"/>
          <w:sz w:val="28"/>
        </w:rPr>
        <w:t>4.4 Réalisation des modules principaux</w:t>
      </w:r>
    </w:p>
    <w:p>
      <w:pPr>
        <w:pStyle w:val="Heading3"/>
        <w:spacing w:before="240" w:after="160" w:line="360" w:lineRule="auto"/>
        <w:jc w:val="left"/>
      </w:pPr>
      <w:r>
        <w:rPr>
          <w:rFonts w:ascii="Times New Roman" w:hAnsi="Times New Roman" w:eastAsia="Times New Roman"/>
          <w:b/>
          <w:i w:val="0"/>
          <w:sz w:val="24"/>
        </w:rPr>
        <w:t>4.4.1 Authentification et sessions</w:t>
      </w:r>
    </w:p>
    <w:p>
      <w:pPr>
        <w:spacing w:after="160" w:line="360" w:lineRule="auto"/>
        <w:ind w:firstLine="425"/>
        <w:jc w:val="both"/>
      </w:pPr>
      <w:r>
        <w:rPr>
          <w:rFonts w:ascii="Times New Roman" w:hAnsi="Times New Roman" w:eastAsia="Times New Roman"/>
          <w:b w:val="0"/>
          <w:i w:val="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line="360" w:lineRule="auto"/>
        <w:ind w:firstLine="425"/>
        <w:jc w:val="both"/>
      </w:pPr>
      <w:r>
        <w:rPr>
          <w:rFonts w:ascii="Times New Roman" w:hAnsi="Times New Roman" w:eastAsia="Times New Roman"/>
          <w:b w:val="0"/>
          <w:i w:val="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pPr>
        <w:pStyle w:val="Heading3"/>
        <w:spacing w:before="240" w:after="160" w:line="360" w:lineRule="auto"/>
        <w:jc w:val="left"/>
      </w:pPr>
      <w:r>
        <w:rPr>
          <w:rFonts w:ascii="Times New Roman" w:hAnsi="Times New Roman" w:eastAsia="Times New Roman"/>
          <w:b/>
          <w:i w:val="0"/>
          <w:sz w:val="24"/>
        </w:rPr>
        <w:t>4.4.2 Module administrateur d'établissement</w:t>
      </w:r>
    </w:p>
    <w:p>
      <w:pPr>
        <w:spacing w:after="160" w:line="360" w:lineRule="auto"/>
        <w:ind w:firstLine="425"/>
        <w:jc w:val="both"/>
      </w:pPr>
      <w:r>
        <w:rPr>
          <w:rFonts w:ascii="Times New Roman" w:hAnsi="Times New Roman" w:eastAsia="Times New Roman"/>
          <w:b w:val="0"/>
          <w:i w:val="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line="360" w:lineRule="auto"/>
        <w:ind w:firstLine="425"/>
        <w:jc w:val="both"/>
      </w:pPr>
      <w:r>
        <w:rPr>
          <w:rFonts w:ascii="Times New Roman" w:hAnsi="Times New Roman" w:eastAsia="Times New Roman"/>
          <w:b w:val="0"/>
          <w:i w:val="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pPr>
        <w:pStyle w:val="Heading3"/>
        <w:spacing w:before="240" w:after="160" w:line="360" w:lineRule="auto"/>
        <w:jc w:val="left"/>
      </w:pPr>
      <w:r>
        <w:rPr>
          <w:rFonts w:ascii="Times New Roman" w:hAnsi="Times New Roman" w:eastAsia="Times New Roman"/>
          <w:b/>
          <w:i w:val="0"/>
          <w:sz w:val="24"/>
        </w:rPr>
        <w:t>4.4.3 Module professeur</w:t>
      </w:r>
    </w:p>
    <w:p>
      <w:pPr>
        <w:spacing w:after="160" w:line="360" w:lineRule="auto"/>
        <w:ind w:firstLine="425"/>
        <w:jc w:val="both"/>
      </w:pPr>
      <w:r>
        <w:rPr>
          <w:rFonts w:ascii="Times New Roman" w:hAnsi="Times New Roman" w:eastAsia="Times New Roman"/>
          <w:b w:val="0"/>
          <w:i w:val="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line="360" w:lineRule="auto"/>
        <w:ind w:firstLine="425"/>
        <w:jc w:val="both"/>
      </w:pPr>
      <w:r>
        <w:rPr>
          <w:rFonts w:ascii="Times New Roman" w:hAnsi="Times New Roman" w:eastAsia="Times New Roman"/>
          <w:b w:val="0"/>
          <w:i w:val="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pPr>
        <w:pStyle w:val="Heading3"/>
        <w:spacing w:before="240" w:after="160" w:line="360" w:lineRule="auto"/>
        <w:jc w:val="left"/>
      </w:pPr>
      <w:r>
        <w:rPr>
          <w:rFonts w:ascii="Times New Roman" w:hAnsi="Times New Roman" w:eastAsia="Times New Roman"/>
          <w:b/>
          <w:i w:val="0"/>
          <w:sz w:val="24"/>
        </w:rPr>
        <w:t>4.4.4 Module étudiant et parcours de composition</w:t>
      </w:r>
    </w:p>
    <w:p>
      <w:pPr>
        <w:spacing w:after="160" w:line="360" w:lineRule="auto"/>
        <w:ind w:firstLine="425"/>
        <w:jc w:val="both"/>
      </w:pPr>
      <w:r>
        <w:rPr>
          <w:rFonts w:ascii="Times New Roman" w:hAnsi="Times New Roman" w:eastAsia="Times New Roman"/>
          <w:b w:val="0"/>
          <w:i w:val="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80" w:line="360" w:lineRule="auto"/>
        <w:jc w:val="center"/>
      </w:pPr>
      <w:r>
        <w:rPr>
          <w:rFonts w:ascii="Times New Roman" w:hAnsi="Times New Roman" w:eastAsia="Times New Roman"/>
          <w:b w:val="0"/>
          <w:i/>
          <w:sz w:val="24"/>
        </w:rPr>
        <w:t>[Emplacement de la figure 4.1]</w:t>
      </w:r>
    </w:p>
    <w:p>
      <w:pPr>
        <w:spacing w:after="80" w:line="360" w:lineRule="auto"/>
        <w:jc w:val="center"/>
      </w:pPr>
      <w:r>
        <w:rPr>
          <w:rFonts w:ascii="Times New Roman" w:hAnsi="Times New Roman" w:eastAsia="Times New Roman"/>
          <w:b w:val="0"/>
          <w:i/>
          <w:sz w:val="22"/>
        </w:rPr>
        <w:t>Insérer la capture de la salle d'attente (compte à rebours, énoncé masqué).</w:t>
      </w:r>
    </w:p>
    <w:p>
      <w:pPr>
        <w:spacing w:after="240" w:line="360" w:lineRule="auto"/>
        <w:jc w:val="center"/>
      </w:pPr>
      <w:r>
        <w:rPr>
          <w:rFonts w:ascii="Times New Roman" w:hAnsi="Times New Roman" w:eastAsia="Times New Roman"/>
          <w:b w:val="0"/>
          <w:i w:val="0"/>
          <w:sz w:val="22"/>
        </w:rPr>
        <w:t>Figure 4.1 : Salle d'attente avant le démarrage de l'examen</w:t>
      </w:r>
    </w:p>
    <w:p>
      <w:pPr>
        <w:spacing w:after="160" w:line="360" w:lineRule="auto"/>
        <w:ind w:firstLine="425"/>
        <w:jc w:val="both"/>
      </w:pPr>
      <w:r>
        <w:rPr>
          <w:rFonts w:ascii="Times New Roman" w:hAnsi="Times New Roman" w:eastAsia="Times New Roman"/>
          <w:b w:val="0"/>
          <w:i w:val="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80" w:line="360" w:lineRule="auto"/>
        <w:jc w:val="center"/>
      </w:pPr>
      <w:r>
        <w:rPr>
          <w:rFonts w:ascii="Times New Roman" w:hAnsi="Times New Roman" w:eastAsia="Times New Roman"/>
          <w:b w:val="0"/>
          <w:i/>
          <w:sz w:val="24"/>
        </w:rPr>
        <w:t>[Emplacement de la figure 4.2]</w:t>
      </w:r>
    </w:p>
    <w:p>
      <w:pPr>
        <w:spacing w:after="80" w:line="360" w:lineRule="auto"/>
        <w:jc w:val="center"/>
      </w:pPr>
      <w:r>
        <w:rPr>
          <w:rFonts w:ascii="Times New Roman" w:hAnsi="Times New Roman" w:eastAsia="Times New Roman"/>
          <w:b w:val="0"/>
          <w:i/>
          <w:sz w:val="22"/>
        </w:rPr>
        <w:t>Insérer la capture de la page de composition (IDE, timer, exercices).</w:t>
      </w:r>
    </w:p>
    <w:p>
      <w:pPr>
        <w:spacing w:after="240" w:line="360" w:lineRule="auto"/>
        <w:jc w:val="center"/>
      </w:pPr>
      <w:r>
        <w:rPr>
          <w:rFonts w:ascii="Times New Roman" w:hAnsi="Times New Roman" w:eastAsia="Times New Roman"/>
          <w:b w:val="0"/>
          <w:i w:val="0"/>
          <w:sz w:val="22"/>
        </w:rPr>
        <w:t>Figure 4.2 : Environnement de composition pendant l'épreuve</w:t>
      </w:r>
    </w:p>
    <w:p>
      <w:pPr>
        <w:spacing w:after="160" w:line="360" w:lineRule="auto"/>
        <w:ind w:firstLine="425"/>
        <w:jc w:val="both"/>
      </w:pPr>
      <w:r>
        <w:rPr>
          <w:rFonts w:ascii="Times New Roman" w:hAnsi="Times New Roman" w:eastAsia="Times New Roman"/>
          <w:b w:val="0"/>
          <w:i w:val="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pPr>
        <w:pStyle w:val="Heading3"/>
        <w:spacing w:before="240" w:after="160" w:line="360" w:lineRule="auto"/>
        <w:jc w:val="left"/>
      </w:pPr>
      <w:r>
        <w:rPr>
          <w:rFonts w:ascii="Times New Roman" w:hAnsi="Times New Roman" w:eastAsia="Times New Roman"/>
          <w:b/>
          <w:i w:val="0"/>
          <w:sz w:val="24"/>
        </w:rPr>
        <w:t>4.4.5 Sandbox et correction automatique</w:t>
      </w:r>
    </w:p>
    <w:p>
      <w:pPr>
        <w:spacing w:after="160" w:line="360" w:lineRule="auto"/>
        <w:ind w:firstLine="425"/>
        <w:jc w:val="both"/>
      </w:pPr>
      <w:r>
        <w:rPr>
          <w:rFonts w:ascii="Times New Roman" w:hAnsi="Times New Roman" w:eastAsia="Times New Roman"/>
          <w:b w:val="0"/>
          <w:i w:val="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pPr>
        <w:pStyle w:val="Heading3"/>
        <w:spacing w:before="240" w:after="160" w:line="360" w:lineRule="auto"/>
        <w:jc w:val="left"/>
      </w:pPr>
      <w:r>
        <w:rPr>
          <w:rFonts w:ascii="Times New Roman" w:hAnsi="Times New Roman" w:eastAsia="Times New Roman"/>
          <w:b/>
          <w:i w:val="0"/>
          <w:sz w:val="24"/>
        </w:rPr>
        <w:t>4.4.6 Landing page et contact</w:t>
      </w:r>
    </w:p>
    <w:p>
      <w:pPr>
        <w:spacing w:after="160" w:line="360" w:lineRule="auto"/>
        <w:ind w:firstLine="425"/>
        <w:jc w:val="both"/>
      </w:pPr>
      <w:r>
        <w:rPr>
          <w:rFonts w:ascii="Times New Roman" w:hAnsi="Times New Roman" w:eastAsia="Times New Roman"/>
          <w:b w:val="0"/>
          <w:i w:val="0"/>
          <w:sz w:val="24"/>
        </w:rPr>
        <w:t>La landing présente le produit. Le formulaire de contact appelle une API dédiée, enregistre une notification de type landing.contact et rend cette demande consultable côté Super Admin.</w:t>
      </w:r>
    </w:p>
    <w:p>
      <w:pPr>
        <w:pStyle w:val="Heading2"/>
        <w:spacing w:before="240" w:after="160" w:line="360" w:lineRule="auto"/>
        <w:jc w:val="left"/>
      </w:pPr>
      <w:r>
        <w:rPr>
          <w:rFonts w:ascii="Times New Roman" w:hAnsi="Times New Roman" w:eastAsia="Times New Roman"/>
          <w:b/>
          <w:i w:val="0"/>
          <w:sz w:val="28"/>
        </w:rPr>
        <w:t>4.5 Points techniques difficiles</w:t>
      </w:r>
    </w:p>
    <w:p>
      <w:pPr>
        <w:spacing w:after="160" w:line="360" w:lineRule="auto"/>
        <w:ind w:firstLine="425"/>
        <w:jc w:val="both"/>
      </w:pPr>
      <w:r>
        <w:rPr>
          <w:rFonts w:ascii="Times New Roman" w:hAnsi="Times New Roman" w:eastAsia="Times New Roman"/>
          <w:b w:val="0"/>
          <w:i w:val="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pPr>
        <w:pStyle w:val="Heading2"/>
        <w:spacing w:before="240" w:after="160" w:line="360" w:lineRule="auto"/>
        <w:jc w:val="left"/>
      </w:pPr>
      <w:r>
        <w:rPr>
          <w:rFonts w:ascii="Times New Roman" w:hAnsi="Times New Roman" w:eastAsia="Times New Roman"/>
          <w:b/>
          <w:i w:val="0"/>
          <w:sz w:val="28"/>
        </w:rPr>
        <w:t>4.6 Déploiement</w:t>
      </w:r>
    </w:p>
    <w:p>
      <w:pPr>
        <w:spacing w:after="160" w:line="360" w:lineRule="auto"/>
        <w:ind w:firstLine="425"/>
        <w:jc w:val="both"/>
      </w:pPr>
      <w:r>
        <w:rPr>
          <w:rFonts w:ascii="Times New Roman" w:hAnsi="Times New Roman" w:eastAsia="Times New Roman"/>
          <w:b w:val="0"/>
          <w:i w:val="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pPr>
        <w:pStyle w:val="Heading2"/>
        <w:spacing w:before="240" w:after="160" w:line="360" w:lineRule="auto"/>
        <w:jc w:val="left"/>
      </w:pPr>
      <w:r>
        <w:rPr>
          <w:rFonts w:ascii="Times New Roman" w:hAnsi="Times New Roman" w:eastAsia="Times New Roman"/>
          <w:b/>
          <w:i w:val="0"/>
          <w:sz w:val="28"/>
        </w:rPr>
        <w:t>4.7 Conclusion partielle</w:t>
      </w:r>
    </w:p>
    <w:p>
      <w:pPr>
        <w:spacing w:after="160" w:line="360" w:lineRule="auto"/>
        <w:ind w:firstLine="425"/>
        <w:jc w:val="both"/>
      </w:pPr>
      <w:r>
        <w:rPr>
          <w:rFonts w:ascii="Times New Roman" w:hAnsi="Times New Roman" w:eastAsia="Times New Roman"/>
          <w:b w:val="0"/>
          <w:i w:val="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pPr>
        <w:pStyle w:val="Heading1"/>
        <w:keepNext/>
        <w:spacing w:before="280" w:after="200" w:line="360" w:lineRule="auto"/>
        <w:jc w:val="left"/>
      </w:pPr>
      <w:r>
        <w:rPr>
          <w:rFonts w:ascii="Times New Roman" w:hAnsi="Times New Roman" w:eastAsia="Times New Roman"/>
          <w:b/>
          <w:i w:val="0"/>
          <w:sz w:val="28"/>
        </w:rPr>
        <w:t>Chapitre 5 : Tests, résultats, limites et perspectives</w:t>
      </w:r>
    </w:p>
    <w:p>
      <w:pPr>
        <w:spacing w:after="160" w:line="360" w:lineRule="auto"/>
        <w:ind w:firstLine="425"/>
        <w:jc w:val="both"/>
      </w:pPr>
      <w:r>
        <w:rPr>
          <w:rFonts w:ascii="Times New Roman" w:hAnsi="Times New Roman" w:eastAsia="Times New Roman"/>
          <w:b w:val="0"/>
          <w:i w:val="0"/>
          <w:sz w:val="24"/>
        </w:rPr>
        <w:t>Ce chapitre présente la campagne de validation du MVP, les résultats observés, les anomalies corrigées en cours de route, les limites assumées et les perspectives de poursuite.</w:t>
      </w:r>
    </w:p>
    <w:p>
      <w:pPr>
        <w:pStyle w:val="Heading2"/>
        <w:spacing w:before="240" w:after="160" w:line="360" w:lineRule="auto"/>
        <w:jc w:val="left"/>
      </w:pPr>
      <w:r>
        <w:rPr>
          <w:rFonts w:ascii="Times New Roman" w:hAnsi="Times New Roman" w:eastAsia="Times New Roman"/>
          <w:b/>
          <w:i w:val="0"/>
          <w:sz w:val="28"/>
        </w:rPr>
        <w:t>5.1 Stratégie de tests</w:t>
      </w:r>
    </w:p>
    <w:p>
      <w:pPr>
        <w:spacing w:after="160" w:line="360" w:lineRule="auto"/>
        <w:ind w:firstLine="425"/>
        <w:jc w:val="both"/>
      </w:pPr>
      <w:r>
        <w:rPr>
          <w:rFonts w:ascii="Times New Roman" w:hAnsi="Times New Roman" w:eastAsia="Times New Roman"/>
          <w:b w:val="0"/>
          <w:i w:val="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pPr>
        <w:pStyle w:val="Heading2"/>
        <w:spacing w:before="240" w:after="160" w:line="360" w:lineRule="auto"/>
        <w:jc w:val="left"/>
      </w:pPr>
      <w:r>
        <w:rPr>
          <w:rFonts w:ascii="Times New Roman" w:hAnsi="Times New Roman" w:eastAsia="Times New Roman"/>
          <w:b/>
          <w:i w:val="0"/>
          <w:sz w:val="28"/>
        </w:rPr>
        <w:t>5.2 Jeux de tests et résultats</w:t>
      </w:r>
    </w:p>
    <w:p>
      <w:pPr>
        <w:pStyle w:val="Heading3"/>
        <w:spacing w:before="240" w:after="160" w:line="360" w:lineRule="auto"/>
        <w:jc w:val="left"/>
      </w:pPr>
      <w:r>
        <w:rPr>
          <w:rFonts w:ascii="Times New Roman" w:hAnsi="Times New Roman" w:eastAsia="Times New Roman"/>
          <w:b/>
          <w:i w:val="0"/>
          <w:sz w:val="24"/>
        </w:rPr>
        <w:t>Authentification et accès</w:t>
      </w:r>
    </w:p>
    <w:p>
      <w:pPr>
        <w:spacing w:after="160" w:line="360" w:lineRule="auto"/>
        <w:ind w:firstLine="425"/>
        <w:jc w:val="both"/>
      </w:pPr>
      <w:r>
        <w:rPr>
          <w:rFonts w:ascii="Times New Roman" w:hAnsi="Times New Roman" w:eastAsia="Times New Roman"/>
          <w:b w:val="0"/>
          <w:i w:val="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pPr>
        <w:pStyle w:val="Heading3"/>
        <w:spacing w:before="240" w:after="160" w:line="360" w:lineRule="auto"/>
        <w:jc w:val="left"/>
      </w:pPr>
      <w:r>
        <w:rPr>
          <w:rFonts w:ascii="Times New Roman" w:hAnsi="Times New Roman" w:eastAsia="Times New Roman"/>
          <w:b/>
          <w:i w:val="0"/>
          <w:sz w:val="24"/>
        </w:rPr>
        <w:t>Administration</w:t>
      </w:r>
    </w:p>
    <w:p>
      <w:pPr>
        <w:spacing w:after="160" w:line="360" w:lineRule="auto"/>
        <w:ind w:firstLine="425"/>
        <w:jc w:val="both"/>
      </w:pPr>
      <w:r>
        <w:rPr>
          <w:rFonts w:ascii="Times New Roman" w:hAnsi="Times New Roman" w:eastAsia="Times New Roman"/>
          <w:b w:val="0"/>
          <w:i w:val="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pPr>
        <w:pStyle w:val="Heading3"/>
        <w:spacing w:before="240" w:after="160" w:line="360" w:lineRule="auto"/>
        <w:jc w:val="left"/>
      </w:pPr>
      <w:r>
        <w:rPr>
          <w:rFonts w:ascii="Times New Roman" w:hAnsi="Times New Roman" w:eastAsia="Times New Roman"/>
          <w:b/>
          <w:i w:val="0"/>
          <w:sz w:val="24"/>
        </w:rPr>
        <w:t>Examens côté professeur</w:t>
      </w:r>
    </w:p>
    <w:p>
      <w:pPr>
        <w:spacing w:after="160" w:line="360" w:lineRule="auto"/>
        <w:ind w:firstLine="425"/>
        <w:jc w:val="both"/>
      </w:pPr>
      <w:r>
        <w:rPr>
          <w:rFonts w:ascii="Times New Roman" w:hAnsi="Times New Roman" w:eastAsia="Times New Roman"/>
          <w:b w:val="0"/>
          <w:i w:val="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pPr>
        <w:pStyle w:val="Heading3"/>
        <w:spacing w:before="240" w:after="160" w:line="360" w:lineRule="auto"/>
        <w:jc w:val="left"/>
      </w:pPr>
      <w:r>
        <w:rPr>
          <w:rFonts w:ascii="Times New Roman" w:hAnsi="Times New Roman" w:eastAsia="Times New Roman"/>
          <w:b/>
          <w:i w:val="0"/>
          <w:sz w:val="24"/>
        </w:rPr>
        <w:t>Parcours étudiant et contrôles de passation</w:t>
      </w:r>
    </w:p>
    <w:p>
      <w:pPr>
        <w:spacing w:after="160" w:line="360" w:lineRule="auto"/>
        <w:ind w:firstLine="425"/>
        <w:jc w:val="both"/>
      </w:pPr>
      <w:r>
        <w:rPr>
          <w:rFonts w:ascii="Times New Roman" w:hAnsi="Times New Roman" w:eastAsia="Times New Roman"/>
          <w:b w:val="0"/>
          <w:i w:val="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pPr>
        <w:pStyle w:val="Heading2"/>
        <w:spacing w:before="240" w:after="160" w:line="360" w:lineRule="auto"/>
        <w:jc w:val="left"/>
      </w:pPr>
      <w:r>
        <w:rPr>
          <w:rFonts w:ascii="Times New Roman" w:hAnsi="Times New Roman" w:eastAsia="Times New Roman"/>
          <w:b/>
          <w:i w:val="0"/>
          <w:sz w:val="28"/>
        </w:rPr>
        <w:t>5.3 Discussion des résultats</w:t>
      </w:r>
    </w:p>
    <w:p>
      <w:pPr>
        <w:spacing w:after="160" w:line="360" w:lineRule="auto"/>
        <w:ind w:firstLine="425"/>
        <w:jc w:val="both"/>
      </w:pPr>
      <w:r>
        <w:rPr>
          <w:rFonts w:ascii="Times New Roman" w:hAnsi="Times New Roman" w:eastAsia="Times New Roman"/>
          <w:b w:val="0"/>
          <w:i w:val="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pPr>
        <w:pStyle w:val="Heading2"/>
        <w:spacing w:before="240" w:after="160" w:line="360" w:lineRule="auto"/>
        <w:jc w:val="left"/>
      </w:pPr>
      <w:r>
        <w:rPr>
          <w:rFonts w:ascii="Times New Roman" w:hAnsi="Times New Roman" w:eastAsia="Times New Roman"/>
          <w:b/>
          <w:i w:val="0"/>
          <w:sz w:val="28"/>
        </w:rPr>
        <w:t>5.4 Limites et risques résiduels</w:t>
      </w:r>
    </w:p>
    <w:p>
      <w:pPr>
        <w:spacing w:after="160" w:line="360" w:lineRule="auto"/>
        <w:ind w:firstLine="425"/>
        <w:jc w:val="both"/>
      </w:pPr>
      <w:r>
        <w:rPr>
          <w:rFonts w:ascii="Times New Roman" w:hAnsi="Times New Roman" w:eastAsia="Times New Roman"/>
          <w:b w:val="0"/>
          <w:i w:val="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pPr>
        <w:pStyle w:val="Heading2"/>
        <w:spacing w:before="240" w:after="160" w:line="360" w:lineRule="auto"/>
        <w:jc w:val="left"/>
      </w:pPr>
      <w:r>
        <w:rPr>
          <w:rFonts w:ascii="Times New Roman" w:hAnsi="Times New Roman" w:eastAsia="Times New Roman"/>
          <w:b/>
          <w:i w:val="0"/>
          <w:sz w:val="28"/>
        </w:rPr>
        <w:t>5.5 Perspectives</w:t>
      </w:r>
    </w:p>
    <w:p>
      <w:pPr>
        <w:spacing w:after="160" w:line="360" w:lineRule="auto"/>
        <w:ind w:firstLine="425"/>
        <w:jc w:val="both"/>
      </w:pPr>
      <w:r>
        <w:rPr>
          <w:rFonts w:ascii="Times New Roman" w:hAnsi="Times New Roman" w:eastAsia="Times New Roman"/>
          <w:b w:val="0"/>
          <w:i w:val="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pPr>
        <w:pStyle w:val="Heading2"/>
        <w:spacing w:before="240" w:after="160" w:line="360" w:lineRule="auto"/>
        <w:jc w:val="left"/>
      </w:pPr>
      <w:r>
        <w:rPr>
          <w:rFonts w:ascii="Times New Roman" w:hAnsi="Times New Roman" w:eastAsia="Times New Roman"/>
          <w:b/>
          <w:i w:val="0"/>
          <w:sz w:val="28"/>
        </w:rPr>
        <w:t>5.6 Conclusion partielle</w:t>
      </w:r>
    </w:p>
    <w:p>
      <w:pPr>
        <w:spacing w:after="160" w:line="360" w:lineRule="auto"/>
        <w:ind w:firstLine="425"/>
        <w:jc w:val="both"/>
      </w:pPr>
      <w:r>
        <w:rPr>
          <w:rFonts w:ascii="Times New Roman" w:hAnsi="Times New Roman" w:eastAsia="Times New Roman"/>
          <w:b w:val="0"/>
          <w:i w:val="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pPr>
        <w:pStyle w:val="Heading1"/>
        <w:keepNext/>
        <w:spacing w:before="280" w:after="200" w:line="360" w:lineRule="auto"/>
        <w:jc w:val="left"/>
      </w:pPr>
      <w:r>
        <w:rPr>
          <w:rFonts w:ascii="Times New Roman" w:hAnsi="Times New Roman" w:eastAsia="Times New Roman"/>
          <w:b/>
          <w:i w:val="0"/>
          <w:sz w:val="28"/>
        </w:rPr>
        <w:t>Conclusion générale</w:t>
      </w:r>
    </w:p>
    <w:p>
      <w:pPr>
        <w:spacing w:after="160" w:line="360" w:lineRule="auto"/>
        <w:ind w:firstLine="425"/>
        <w:jc w:val="both"/>
      </w:pPr>
      <w:r>
        <w:rPr>
          <w:rFonts w:ascii="Times New Roman" w:hAnsi="Times New Roman" w:eastAsia="Times New Roman"/>
          <w:b w:val="0"/>
          <w:i w:val="0"/>
          <w:sz w:val="24"/>
        </w:rPr>
        <w:t>Ce projet est parti d'un écart concret : besoin d'évaluer la programmation sur machine, difficulté à garantir l'intégrité des rendus lorsque la génération de code devient banale. Cylentic propose une réponse pragmatique pour une salle d'examen d'école d'ingénieurs : une plateforme web multi établissement, un parcours étudiant contrôlé, une exécution isolée et un journal d'incidents lisible par le professeur.</w:t>
      </w:r>
    </w:p>
    <w:p>
      <w:pPr>
        <w:spacing w:after="160" w:line="360" w:lineRule="auto"/>
        <w:ind w:firstLine="425"/>
        <w:jc w:val="both"/>
      </w:pPr>
      <w:r>
        <w:rPr>
          <w:rFonts w:ascii="Times New Roman" w:hAnsi="Times New Roman" w:eastAsia="Times New Roman"/>
          <w:b w:val="0"/>
          <w:i w:val="0"/>
          <w:sz w:val="24"/>
        </w:rPr>
        <w:t>L'analyse des besoins a borné un MVP assumé. La conception UML a fixé les rôles, les données et les flux. La réalisation a ensuite livré une chaîne complète, de l'onboarding administrateur à la soumission étudiant, en passant par la publication, les contrôles de passation, la correction automatique et les exports. La campagne de validation a confirmé le comportement des parcours critiques après correction des anomalies de déploiement local, de sérialisation et de synchronisation du timer.</w:t>
      </w:r>
    </w:p>
    <w:p>
      <w:pPr>
        <w:spacing w:after="160" w:line="360" w:lineRule="auto"/>
        <w:ind w:firstLine="425"/>
        <w:jc w:val="both"/>
      </w:pPr>
      <w:r>
        <w:rPr>
          <w:rFonts w:ascii="Times New Roman" w:hAnsi="Times New Roman" w:eastAsia="Times New Roman"/>
          <w:b w:val="0"/>
          <w:i w:val="0"/>
          <w:sz w:val="24"/>
        </w:rPr>
        <w:t>Des limites demeurent, notamment face à un second appareil non contrôlé, face au multi langage et face à l'industrialisation du temps réel. Elles n'effacent pas le résultat principal : disposer d'un système utilisable dans son périmètre, justifié dans ses choix, et prêt pour des usages pilotes en salle. Sur le plan méthodologique, le travail a conduit l'équipe à tenir ensemble analyse, modélisation, implémentation et recette, sans perdre de vue le verdict d'un jury.</w:t>
      </w:r>
    </w:p>
    <w:p>
      <w:pPr>
        <w:pStyle w:val="Heading1"/>
        <w:keepNext/>
        <w:spacing w:before="280" w:after="200" w:line="360" w:lineRule="auto"/>
        <w:jc w:val="left"/>
      </w:pPr>
      <w:r>
        <w:rPr>
          <w:rFonts w:ascii="Times New Roman" w:hAnsi="Times New Roman" w:eastAsia="Times New Roman"/>
          <w:b/>
          <w:i w:val="0"/>
          <w:sz w:val="28"/>
        </w:rPr>
        <w:t>Bibliographie et webographie</w:t>
      </w:r>
    </w:p>
    <w:p>
      <w:pPr>
        <w:spacing w:after="120" w:before="0" w:line="360" w:lineRule="auto"/>
        <w:jc w:val="left"/>
      </w:pPr>
      <w:r>
        <w:rPr>
          <w:rFonts w:ascii="Times New Roman" w:hAnsi="Times New Roman" w:eastAsia="Times New Roman"/>
          <w:b w:val="0"/>
          <w:i w:val="0"/>
          <w:sz w:val="24"/>
        </w:rPr>
        <w:t>[1] Object Management Group, OMG Unified Modeling Language (OMG UML), version courante, documentation officielle.</w:t>
      </w:r>
    </w:p>
    <w:p>
      <w:pPr>
        <w:spacing w:after="120" w:before="0" w:line="360" w:lineRule="auto"/>
        <w:jc w:val="left"/>
      </w:pPr>
      <w:r>
        <w:rPr>
          <w:rFonts w:ascii="Times New Roman" w:hAnsi="Times New Roman" w:eastAsia="Times New Roman"/>
          <w:b w:val="0"/>
          <w:i w:val="0"/>
          <w:sz w:val="24"/>
        </w:rPr>
        <w:t>[2] Documentation Next.js, https://nextjs.org/docs (page consultée lors de la rédaction du projet).</w:t>
      </w:r>
    </w:p>
    <w:p>
      <w:pPr>
        <w:spacing w:after="120" w:before="0" w:line="360" w:lineRule="auto"/>
        <w:jc w:val="left"/>
      </w:pPr>
      <w:r>
        <w:rPr>
          <w:rFonts w:ascii="Times New Roman" w:hAnsi="Times New Roman" w:eastAsia="Times New Roman"/>
          <w:b w:val="0"/>
          <w:i w:val="0"/>
          <w:sz w:val="24"/>
        </w:rPr>
        <w:t>[3] Documentation Prisma, https://www.prisma.io/docs (page consultée lors de la rédaction du projet).</w:t>
      </w:r>
    </w:p>
    <w:p>
      <w:pPr>
        <w:spacing w:after="120" w:before="0" w:line="360" w:lineRule="auto"/>
        <w:jc w:val="left"/>
      </w:pPr>
      <w:r>
        <w:rPr>
          <w:rFonts w:ascii="Times New Roman" w:hAnsi="Times New Roman" w:eastAsia="Times New Roman"/>
          <w:b w:val="0"/>
          <w:i w:val="0"/>
          <w:sz w:val="24"/>
        </w:rPr>
        <w:t>[4] Documentation MySQL 8, https://dev.mysql.com/doc/ (page consultée lors de la rédaction du projet).</w:t>
      </w:r>
    </w:p>
    <w:p>
      <w:pPr>
        <w:spacing w:after="120" w:before="0" w:line="360" w:lineRule="auto"/>
        <w:jc w:val="left"/>
      </w:pPr>
      <w:r>
        <w:rPr>
          <w:rFonts w:ascii="Times New Roman" w:hAnsi="Times New Roman" w:eastAsia="Times New Roman"/>
          <w:b w:val="0"/>
          <w:i w:val="0"/>
          <w:sz w:val="24"/>
        </w:rPr>
        <w:t>[5] Documentation Redis, https://redis.io/docs/ (page consultée lors de la rédaction du projet).</w:t>
      </w:r>
    </w:p>
    <w:p>
      <w:pPr>
        <w:spacing w:after="120" w:before="0" w:line="360" w:lineRule="auto"/>
        <w:jc w:val="left"/>
      </w:pPr>
      <w:r>
        <w:rPr>
          <w:rFonts w:ascii="Times New Roman" w:hAnsi="Times New Roman" w:eastAsia="Times New Roman"/>
          <w:b w:val="0"/>
          <w:i w:val="0"/>
          <w:sz w:val="24"/>
        </w:rPr>
        <w:t>[6] Docker Documentation, https://docs.docker.com/ (page consultée lors de la rédaction du projet).</w:t>
      </w:r>
    </w:p>
    <w:p>
      <w:pPr>
        <w:spacing w:after="120" w:before="0" w:line="360" w:lineRule="auto"/>
        <w:jc w:val="left"/>
      </w:pPr>
      <w:r>
        <w:rPr>
          <w:rFonts w:ascii="Times New Roman" w:hAnsi="Times New Roman" w:eastAsia="Times New Roman"/>
          <w:b w:val="0"/>
          <w:i w:val="0"/>
          <w:sz w:val="24"/>
        </w:rPr>
        <w:t>[7] Guide du stagiaire Master/Ingénieur, ESTA, 2024-2025 (référence de mise en forme).</w:t>
      </w:r>
    </w:p>
    <w:p>
      <w:pPr>
        <w:spacing w:after="120" w:before="0" w:line="360" w:lineRule="auto"/>
        <w:jc w:val="left"/>
      </w:pPr>
      <w:r>
        <w:rPr>
          <w:rFonts w:ascii="Times New Roman" w:hAnsi="Times New Roman" w:eastAsia="Times New Roman"/>
          <w:b w:val="0"/>
          <w:i w:val="0"/>
          <w:sz w:val="24"/>
        </w:rPr>
        <w:t>[8] Compléter ici les articles et mémoires réellement utilisés pour l'état de l'art du chapitre 1.</w:t>
      </w:r>
    </w:p>
    <w:p>
      <w:r>
        <w:br w:type="page"/>
      </w:r>
    </w:p>
    <w:p>
      <w:pPr>
        <w:pStyle w:val="Heading1"/>
        <w:keepNext/>
        <w:spacing w:before="280" w:after="200" w:line="360" w:lineRule="auto"/>
        <w:jc w:val="left"/>
      </w:pPr>
      <w:r>
        <w:rPr>
          <w:rFonts w:ascii="Times New Roman" w:hAnsi="Times New Roman" w:eastAsia="Times New Roman"/>
          <w:b/>
          <w:i w:val="0"/>
          <w:sz w:val="28"/>
        </w:rPr>
        <w:t>Annexes</w:t>
      </w:r>
    </w:p>
    <w:p>
      <w:pPr>
        <w:pStyle w:val="Heading2"/>
        <w:keepNext/>
        <w:spacing w:before="200" w:after="200" w:line="360" w:lineRule="auto"/>
        <w:jc w:val="left"/>
      </w:pPr>
      <w:r>
        <w:rPr>
          <w:rFonts w:ascii="Times New Roman" w:hAnsi="Times New Roman" w:eastAsia="Times New Roman"/>
          <w:b/>
          <w:i w:val="0"/>
          <w:sz w:val="28"/>
        </w:rPr>
        <w:t>Annexe A : Synthèse du cahier des charges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B : Dictionnaire de données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C : Diagrammes UML en grand format</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D : Extraits de code utiles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E : Modèle CSV d'import des étudiants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F : Captures d'écran complémentaires</w:t>
      </w:r>
    </w:p>
    <w:p>
      <w:pPr>
        <w:spacing w:after="120" w:before="0" w:line="360" w:lineRule="auto"/>
        <w:jc w:val="left"/>
      </w:pPr>
      <w:r>
        <w:rPr>
          <w:rFonts w:ascii="Times New Roman" w:hAnsi="Times New Roman" w:eastAsia="Times New Roman"/>
          <w:b w:val="0"/>
          <w:i/>
          <w:sz w:val="24"/>
        </w:rPr>
        <w:t>[Contenu à coller ou à compléter]</w:t>
      </w:r>
    </w:p>
    <w:p>
      <w:r>
        <w:br w:type="page"/>
      </w:r>
    </w:p>
    <w:p>
      <w:pPr>
        <w:pStyle w:val="Heading1"/>
        <w:keepNext/>
        <w:spacing w:before="280" w:after="200" w:line="360" w:lineRule="auto"/>
        <w:jc w:val="left"/>
      </w:pPr>
      <w:r>
        <w:rPr>
          <w:rFonts w:ascii="Times New Roman" w:hAnsi="Times New Roman" w:eastAsia="Times New Roman"/>
          <w:b/>
          <w:i w:val="0"/>
          <w:sz w:val="28"/>
        </w:rPr>
        <w:t>Table des matières</w:t>
      </w:r>
    </w:p>
    <w:p>
      <w:pPr>
        <w:spacing w:after="160" w:before="0" w:line="360" w:lineRule="auto"/>
        <w:jc w:val="both"/>
      </w:pPr>
      <w:r>
        <w:rPr>
          <w:rFonts w:ascii="Times New Roman" w:hAnsi="Times New Roman" w:eastAsia="Times New Roman"/>
          <w:b w:val="0"/>
          <w:i/>
          <w:sz w:val="24"/>
        </w:rPr>
        <w:t>Mettre à jour automatiquement dans Word (Références &gt; Table des matières) après finalisation des contenus et de la pagination.</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