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373E0B" w:rsidRDefault="00373E0B" w:rsidP="00C135EC">
      <w:pPr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CORES</w:t>
      </w:r>
    </w:p>
    <w:p w:rsidR="00373E0B" w:rsidRDefault="00373E0B" w:rsidP="00C135EC">
      <w:pPr>
        <w:jc w:val="center"/>
        <w:rPr>
          <w:rFonts w:ascii="Arial" w:hAnsi="Arial" w:cs="Arial"/>
          <w:b/>
          <w:sz w:val="28"/>
        </w:rPr>
      </w:pPr>
    </w:p>
    <w:p w:rsidR="00010A55" w:rsidRPr="00373E0B" w:rsidRDefault="00C135EC" w:rsidP="00C135EC">
      <w:pPr>
        <w:jc w:val="center"/>
        <w:rPr>
          <w:rFonts w:ascii="Arial" w:hAnsi="Arial" w:cs="Arial"/>
          <w:sz w:val="28"/>
        </w:rPr>
      </w:pPr>
      <w:r w:rsidRPr="00373E0B">
        <w:rPr>
          <w:rFonts w:ascii="Arial" w:hAnsi="Arial" w:cs="Arial"/>
          <w:sz w:val="28"/>
        </w:rPr>
        <w:t>PSICOLOGIA DAS CORES</w:t>
      </w:r>
    </w:p>
    <w:p w:rsidR="00C135EC" w:rsidRDefault="00C135EC" w:rsidP="00C135EC">
      <w:pPr>
        <w:jc w:val="center"/>
        <w:rPr>
          <w:rFonts w:ascii="Arial" w:hAnsi="Arial" w:cs="Arial"/>
          <w:b/>
          <w:sz w:val="28"/>
        </w:rPr>
      </w:pPr>
    </w:p>
    <w:p w:rsidR="00C135EC" w:rsidRDefault="00C135EC" w:rsidP="00C135E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Cada cor pode representar um sentimento ou sensação para os usuários, e apesar dessas cores não seguirem regras é bom considerar esses consensos gerais.</w:t>
      </w:r>
    </w:p>
    <w:p w:rsidR="000E5D12" w:rsidRDefault="00C135EC" w:rsidP="000E5D12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6ED19E60" wp14:editId="7AB5CE05">
            <wp:extent cx="5407117" cy="5063556"/>
            <wp:effectExtent l="0" t="0" r="3175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icologia das cor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396" cy="506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12" w:rsidRDefault="000E5D12" w:rsidP="00373E0B">
      <w:pPr>
        <w:rPr>
          <w:rFonts w:ascii="Arial" w:hAnsi="Arial" w:cs="Arial"/>
          <w:sz w:val="24"/>
        </w:rPr>
      </w:pPr>
    </w:p>
    <w:p w:rsidR="00373E0B" w:rsidRDefault="00373E0B" w:rsidP="00373E0B">
      <w:pPr>
        <w:jc w:val="center"/>
        <w:rPr>
          <w:rFonts w:ascii="Arial" w:hAnsi="Arial" w:cs="Arial"/>
          <w:sz w:val="28"/>
        </w:rPr>
      </w:pPr>
      <w:r w:rsidRPr="00373E0B">
        <w:rPr>
          <w:rFonts w:ascii="Arial" w:hAnsi="Arial" w:cs="Arial"/>
          <w:sz w:val="28"/>
        </w:rPr>
        <w:t>HARMONIA DE CORES</w:t>
      </w:r>
    </w:p>
    <w:p w:rsidR="0024146A" w:rsidRDefault="0024146A" w:rsidP="0024146A">
      <w:pPr>
        <w:jc w:val="both"/>
        <w:rPr>
          <w:rFonts w:ascii="Arial" w:hAnsi="Arial" w:cs="Arial"/>
          <w:sz w:val="28"/>
        </w:rPr>
      </w:pPr>
    </w:p>
    <w:p w:rsidR="0024146A" w:rsidRDefault="00490F2F" w:rsidP="0024146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 w:rsidRPr="00490F2F">
        <w:rPr>
          <w:rFonts w:ascii="Arial" w:hAnsi="Arial" w:cs="Arial"/>
          <w:iCs/>
          <w:sz w:val="24"/>
        </w:rPr>
        <w:t xml:space="preserve">Cores harmoniosas são aquelas que funcionam bem em conjunto ou justapostas, produzindo um esquema de cores atraente. O círculo cromático ou </w:t>
      </w:r>
      <w:r w:rsidRPr="00490F2F">
        <w:rPr>
          <w:rFonts w:ascii="Arial" w:hAnsi="Arial" w:cs="Arial"/>
          <w:iCs/>
          <w:sz w:val="24"/>
        </w:rPr>
        <w:lastRenderedPageBreak/>
        <w:t>círculo de cores pode ser utilizado de forma a ajudar na escolha das cores e combinações harmônicas.</w:t>
      </w:r>
      <w:r>
        <w:rPr>
          <w:rFonts w:ascii="Arial" w:hAnsi="Arial" w:cs="Arial"/>
          <w:sz w:val="24"/>
        </w:rPr>
        <w:t xml:space="preserve"> </w:t>
      </w:r>
      <w:r w:rsidR="0024146A">
        <w:rPr>
          <w:rFonts w:ascii="Arial" w:hAnsi="Arial" w:cs="Arial"/>
          <w:sz w:val="24"/>
        </w:rPr>
        <w:t>Alguns conceitos são importantes para entender a harmonia entre as cores, sendo eles:</w:t>
      </w:r>
    </w:p>
    <w:p w:rsidR="00490F2F" w:rsidRDefault="00490F2F" w:rsidP="0024146A">
      <w:pPr>
        <w:jc w:val="both"/>
        <w:rPr>
          <w:rFonts w:ascii="Arial" w:hAnsi="Arial" w:cs="Arial"/>
          <w:sz w:val="24"/>
        </w:rPr>
      </w:pPr>
      <w:proofErr w:type="gramStart"/>
      <w:r>
        <w:rPr>
          <w:rFonts w:ascii="Arial" w:hAnsi="Arial" w:cs="Arial"/>
          <w:b/>
          <w:sz w:val="24"/>
        </w:rPr>
        <w:t>Cores primarias</w:t>
      </w:r>
      <w:proofErr w:type="gramEnd"/>
      <w:r>
        <w:rPr>
          <w:rFonts w:ascii="Arial" w:hAnsi="Arial" w:cs="Arial"/>
          <w:b/>
          <w:sz w:val="24"/>
        </w:rPr>
        <w:t xml:space="preserve">: </w:t>
      </w:r>
      <w:r>
        <w:rPr>
          <w:rFonts w:ascii="Arial" w:hAnsi="Arial" w:cs="Arial"/>
          <w:sz w:val="24"/>
        </w:rPr>
        <w:t>São aquelas que não</w:t>
      </w:r>
      <w:r w:rsidR="00550664">
        <w:rPr>
          <w:rFonts w:ascii="Arial" w:hAnsi="Arial" w:cs="Arial"/>
          <w:sz w:val="24"/>
        </w:rPr>
        <w:t xml:space="preserve"> podem ser geradas por misturas de outras cores, no caso do RGB o vermelho, verde e azul são as cores primárias.</w:t>
      </w:r>
    </w:p>
    <w:p w:rsidR="00550664" w:rsidRDefault="00550664" w:rsidP="0024146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Cores secundárias: </w:t>
      </w:r>
      <w:r>
        <w:rPr>
          <w:rFonts w:ascii="Arial" w:hAnsi="Arial" w:cs="Arial"/>
          <w:sz w:val="24"/>
        </w:rPr>
        <w:t>C</w:t>
      </w:r>
      <w:r w:rsidRPr="00550664">
        <w:rPr>
          <w:rFonts w:ascii="Arial" w:hAnsi="Arial" w:cs="Arial"/>
          <w:sz w:val="24"/>
        </w:rPr>
        <w:t>ores formadas por duas cores primárias na mesma proporção. Exemplo: verde (azul + amarelo)</w:t>
      </w:r>
      <w:r>
        <w:rPr>
          <w:rFonts w:ascii="Arial" w:hAnsi="Arial" w:cs="Arial"/>
          <w:sz w:val="24"/>
        </w:rPr>
        <w:t>.</w:t>
      </w:r>
    </w:p>
    <w:p w:rsidR="00550664" w:rsidRDefault="00550664" w:rsidP="0024146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Cores terciárias:</w:t>
      </w:r>
      <w:r w:rsidRPr="0055066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C</w:t>
      </w:r>
      <w:r w:rsidRPr="00550664">
        <w:rPr>
          <w:rFonts w:ascii="Arial" w:hAnsi="Arial" w:cs="Arial"/>
          <w:sz w:val="24"/>
        </w:rPr>
        <w:t xml:space="preserve">ores formadas entre uma cor secundária e uma primária, ou entre as três cores primárias. Exemplo: </w:t>
      </w:r>
      <w:r w:rsidR="00B92B64">
        <w:rPr>
          <w:rFonts w:ascii="Arial" w:hAnsi="Arial" w:cs="Arial"/>
          <w:sz w:val="24"/>
        </w:rPr>
        <w:t>azul-arroxeado</w:t>
      </w:r>
      <w:r w:rsidRPr="00550664">
        <w:rPr>
          <w:rFonts w:ascii="Arial" w:hAnsi="Arial" w:cs="Arial"/>
          <w:sz w:val="24"/>
        </w:rPr>
        <w:t xml:space="preserve"> (</w:t>
      </w:r>
      <w:r w:rsidR="00B92B64">
        <w:rPr>
          <w:rFonts w:ascii="Arial" w:hAnsi="Arial" w:cs="Arial"/>
          <w:sz w:val="24"/>
        </w:rPr>
        <w:t>roxo</w:t>
      </w:r>
      <w:r w:rsidRPr="00550664">
        <w:rPr>
          <w:rFonts w:ascii="Arial" w:hAnsi="Arial" w:cs="Arial"/>
          <w:sz w:val="24"/>
        </w:rPr>
        <w:t xml:space="preserve"> + azul).</w:t>
      </w:r>
    </w:p>
    <w:p w:rsidR="00550664" w:rsidRDefault="00550664" w:rsidP="0024146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3181901" cy="221543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írculo cromátic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434" cy="221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64" w:rsidRDefault="00550664" w:rsidP="0024146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Cores frias: </w:t>
      </w:r>
      <w:r>
        <w:rPr>
          <w:rFonts w:ascii="Arial" w:hAnsi="Arial" w:cs="Arial"/>
          <w:sz w:val="24"/>
        </w:rPr>
        <w:t>C</w:t>
      </w:r>
      <w:r w:rsidRPr="00550664">
        <w:rPr>
          <w:rFonts w:ascii="Arial" w:hAnsi="Arial" w:cs="Arial"/>
          <w:sz w:val="24"/>
        </w:rPr>
        <w:t xml:space="preserve">omo o próprio nome, são as cores associadas </w:t>
      </w:r>
      <w:r>
        <w:rPr>
          <w:rFonts w:ascii="Arial" w:hAnsi="Arial" w:cs="Arial"/>
          <w:sz w:val="24"/>
        </w:rPr>
        <w:t>à sensação de frio ou calmante.</w:t>
      </w:r>
    </w:p>
    <w:p w:rsidR="00550664" w:rsidRDefault="00550664" w:rsidP="0024146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Cores quentes: </w:t>
      </w:r>
      <w:r>
        <w:rPr>
          <w:rFonts w:ascii="Arial" w:hAnsi="Arial" w:cs="Arial"/>
          <w:sz w:val="24"/>
        </w:rPr>
        <w:t>S</w:t>
      </w:r>
      <w:r w:rsidRPr="00550664">
        <w:rPr>
          <w:rFonts w:ascii="Arial" w:hAnsi="Arial" w:cs="Arial"/>
          <w:sz w:val="24"/>
        </w:rPr>
        <w:t>ão as cores que se associam às sensações de calor, adrenalina, são core</w:t>
      </w:r>
      <w:r>
        <w:rPr>
          <w:rFonts w:ascii="Arial" w:hAnsi="Arial" w:cs="Arial"/>
          <w:sz w:val="24"/>
        </w:rPr>
        <w:t>s consideradas mais excitantes.</w:t>
      </w:r>
    </w:p>
    <w:p w:rsidR="00550664" w:rsidRDefault="00550664" w:rsidP="0024146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3509605" cy="195608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s quentes e fria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849" cy="19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64" w:rsidRDefault="00B92B64" w:rsidP="0024146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>
            <wp:extent cx="5400040" cy="34867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monia de Cores 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64" w:rsidRDefault="00B92B64" w:rsidP="0024146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581540" cy="5106348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monia de Cores 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996" cy="51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64" w:rsidRDefault="00B92B64" w:rsidP="0024146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>
            <wp:extent cx="6131963" cy="1818229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monia de Cores 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094" cy="18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64" w:rsidRDefault="00B92B64" w:rsidP="0024146A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6137706" cy="562382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monia de Cores 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507" cy="56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64" w:rsidRDefault="00B92B64" w:rsidP="0024146A">
      <w:pPr>
        <w:jc w:val="both"/>
        <w:rPr>
          <w:rFonts w:ascii="Arial" w:hAnsi="Arial" w:cs="Arial"/>
          <w:sz w:val="24"/>
        </w:rPr>
      </w:pPr>
    </w:p>
    <w:p w:rsidR="006C5FE5" w:rsidRDefault="006C5FE5" w:rsidP="0024146A">
      <w:pPr>
        <w:jc w:val="both"/>
        <w:rPr>
          <w:rFonts w:ascii="Arial" w:hAnsi="Arial" w:cs="Arial"/>
          <w:sz w:val="24"/>
        </w:rPr>
      </w:pPr>
    </w:p>
    <w:p w:rsidR="006C5FE5" w:rsidRDefault="006C5FE5" w:rsidP="0024146A">
      <w:pPr>
        <w:jc w:val="both"/>
        <w:rPr>
          <w:rFonts w:ascii="Arial" w:hAnsi="Arial" w:cs="Arial"/>
          <w:sz w:val="24"/>
        </w:rPr>
      </w:pPr>
    </w:p>
    <w:p w:rsidR="006C5FE5" w:rsidRDefault="006C5FE5" w:rsidP="0024146A">
      <w:pPr>
        <w:jc w:val="both"/>
        <w:rPr>
          <w:rFonts w:ascii="Arial" w:hAnsi="Arial" w:cs="Arial"/>
          <w:sz w:val="24"/>
        </w:rPr>
      </w:pPr>
    </w:p>
    <w:p w:rsidR="00B92B64" w:rsidRDefault="006C5FE5" w:rsidP="00B92B64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PALETA DE CORES</w:t>
      </w:r>
    </w:p>
    <w:p w:rsidR="006C5FE5" w:rsidRDefault="006C5FE5" w:rsidP="00B92B64">
      <w:pPr>
        <w:jc w:val="center"/>
        <w:rPr>
          <w:rFonts w:ascii="Arial" w:hAnsi="Arial" w:cs="Arial"/>
          <w:sz w:val="28"/>
        </w:rPr>
      </w:pPr>
    </w:p>
    <w:p w:rsidR="002162A2" w:rsidRDefault="006C5FE5" w:rsidP="006C5FE5">
      <w:pPr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ab/>
        <w:t xml:space="preserve">Uma ferramenta muito útil para definir paletas é Adobe Color, que </w:t>
      </w:r>
      <w:r w:rsidR="008608BF">
        <w:rPr>
          <w:rFonts w:ascii="Arial" w:hAnsi="Arial" w:cs="Arial"/>
          <w:sz w:val="28"/>
        </w:rPr>
        <w:t>permite você criar paletas harmônicas</w:t>
      </w:r>
      <w:r w:rsidR="002162A2">
        <w:rPr>
          <w:rFonts w:ascii="Arial" w:hAnsi="Arial" w:cs="Arial"/>
          <w:sz w:val="28"/>
        </w:rPr>
        <w:t xml:space="preserve">, descobrir paletas de imagens e paletas muito utilizadas. </w:t>
      </w:r>
    </w:p>
    <w:p w:rsidR="006C5FE5" w:rsidRPr="006C5FE5" w:rsidRDefault="002162A2" w:rsidP="002162A2">
      <w:pPr>
        <w:ind w:firstLine="708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 xml:space="preserve">Outro site muito útil é o </w:t>
      </w:r>
      <w:proofErr w:type="spellStart"/>
      <w:r>
        <w:rPr>
          <w:rFonts w:ascii="Arial" w:hAnsi="Arial" w:cs="Arial"/>
          <w:sz w:val="28"/>
        </w:rPr>
        <w:t>Palleton</w:t>
      </w:r>
      <w:proofErr w:type="spellEnd"/>
      <w:r>
        <w:rPr>
          <w:rFonts w:ascii="Arial" w:hAnsi="Arial" w:cs="Arial"/>
          <w:sz w:val="28"/>
        </w:rPr>
        <w:t xml:space="preserve"> que permite o usuário ver exemplos de sites com </w:t>
      </w:r>
      <w:bookmarkStart w:id="0" w:name="_GoBack"/>
      <w:bookmarkEnd w:id="0"/>
      <w:r>
        <w:rPr>
          <w:rFonts w:ascii="Arial" w:hAnsi="Arial" w:cs="Arial"/>
          <w:sz w:val="28"/>
        </w:rPr>
        <w:t>uma determinada paleta.</w:t>
      </w:r>
    </w:p>
    <w:sectPr w:rsidR="006C5FE5" w:rsidRPr="006C5F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6079"/>
    <w:rsid w:val="000E5D12"/>
    <w:rsid w:val="00126079"/>
    <w:rsid w:val="00183443"/>
    <w:rsid w:val="002162A2"/>
    <w:rsid w:val="0024146A"/>
    <w:rsid w:val="00373E0B"/>
    <w:rsid w:val="00490F2F"/>
    <w:rsid w:val="004C269C"/>
    <w:rsid w:val="00550664"/>
    <w:rsid w:val="006C5FE5"/>
    <w:rsid w:val="008608BF"/>
    <w:rsid w:val="00867926"/>
    <w:rsid w:val="0093222A"/>
    <w:rsid w:val="009A066C"/>
    <w:rsid w:val="00A025B0"/>
    <w:rsid w:val="00B92B64"/>
    <w:rsid w:val="00C13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13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35EC"/>
    <w:rPr>
      <w:rFonts w:ascii="Tahoma" w:hAnsi="Tahoma" w:cs="Tahoma"/>
      <w:sz w:val="16"/>
      <w:szCs w:val="16"/>
    </w:rPr>
  </w:style>
  <w:style w:type="character" w:styleId="nfase">
    <w:name w:val="Emphasis"/>
    <w:basedOn w:val="Fontepargpadro"/>
    <w:uiPriority w:val="20"/>
    <w:qFormat/>
    <w:rsid w:val="00490F2F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135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35EC"/>
    <w:rPr>
      <w:rFonts w:ascii="Tahoma" w:hAnsi="Tahoma" w:cs="Tahoma"/>
      <w:sz w:val="16"/>
      <w:szCs w:val="16"/>
    </w:rPr>
  </w:style>
  <w:style w:type="character" w:styleId="nfase">
    <w:name w:val="Emphasis"/>
    <w:basedOn w:val="Fontepargpadro"/>
    <w:uiPriority w:val="20"/>
    <w:qFormat/>
    <w:rsid w:val="00490F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100186-01F4-44BB-8799-62753FEF3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</Pages>
  <Words>227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2023-01-02T15:41:00Z</dcterms:created>
  <dcterms:modified xsi:type="dcterms:W3CDTF">2023-01-04T19:12:00Z</dcterms:modified>
</cp:coreProperties>
</file>