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ORVYN: First-Time User Experience (FTUE)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User Interaction Flow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[Welcome Screen] ──► [On-Device Sidekick Wake-up] ──► [The First Connection] ──► [The First Magic Moment]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The Welcome Screen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Layout:</w:t>
      </w:r>
      <w:r w:rsidDel="00000000" w:rsidR="00000000" w:rsidRPr="00000000">
        <w:rPr>
          <w:rtl w:val="0"/>
        </w:rPr>
        <w:t xml:space="preserve"> Clean, cinematic fade-in on dark mode interface layout.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On-Screen Copy:</w:t>
      </w:r>
      <w:r w:rsidDel="00000000" w:rsidR="00000000" w:rsidRPr="00000000">
        <w:rPr>
          <w:rtl w:val="0"/>
        </w:rPr>
        <w:t xml:space="preserve"> "Welcome to your digital home. A place built for you, not for algorithms. Let's set up your keys."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Waking Up The Sidekick</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Layout:</w:t>
      </w:r>
      <w:r w:rsidDel="00000000" w:rsidR="00000000" w:rsidRPr="00000000">
        <w:rPr>
          <w:rtl w:val="0"/>
        </w:rPr>
        <w:t xml:space="preserve"> A gentle, shifting ambient green light pulses subtly at the bottom of the screen, accompanied by a soft haptic micro-vibration.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Sidekick Speech Bubble Copy:</w:t>
      </w:r>
      <w:r w:rsidDel="00000000" w:rsidR="00000000" w:rsidRPr="00000000">
        <w:rPr>
          <w:rtl w:val="0"/>
        </w:rPr>
        <w:t xml:space="preserve"> "Hi! I'm your Sidekick. Think of me as your assistant, your memory organizer, and your creative editor. I live entirely on your device, which means what we chat about stays between us. To get started, what should I call you?"</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Action:</w:t>
      </w:r>
      <w:r w:rsidDel="00000000" w:rsidR="00000000" w:rsidRPr="00000000">
        <w:rPr>
          <w:rtl w:val="0"/>
        </w:rPr>
        <w:t xml:space="preserve"> Inputs or speaks name.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The First Connection (Activating The Nexus)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Sidekick Prompt Copy:</w:t>
      </w:r>
      <w:r w:rsidDel="00000000" w:rsidR="00000000" w:rsidRPr="00000000">
        <w:rPr>
          <w:rtl w:val="0"/>
        </w:rPr>
        <w:t xml:space="preserve"> "Nice to meet you! Let's clear up some clutter. Pick an app you use every day—like Discord, X, or Instagram— and let's pull your updates here so you don't have to bounce around."</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Actions:</w:t>
      </w:r>
      <w:r w:rsidDel="00000000" w:rsidR="00000000" w:rsidRPr="00000000">
        <w:rPr>
          <w:rtl w:val="0"/>
        </w:rPr>
        <w:t xml:space="preserve"> Simple toggle options appear with official secure verification windows. The user connects one external account (e.g., Discord).</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4: The First "Magic Moment" (The Instant Catch-Up)</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Process:</w:t>
      </w:r>
      <w:r w:rsidDel="00000000" w:rsidR="00000000" w:rsidRPr="00000000">
        <w:rPr>
          <w:rtl w:val="0"/>
        </w:rPr>
        <w:t xml:space="preserve"> The application takes approximately 5 seconds to securely load chat data into the local device vault.</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Sidekick Response Copy:</w:t>
      </w:r>
      <w:r w:rsidDel="00000000" w:rsidR="00000000" w:rsidRPr="00000000">
        <w:rPr>
          <w:rtl w:val="0"/>
        </w:rPr>
        <w:t xml:space="preserve"> "All set. I just looked through your active chats. While you were onboarding, your main group had a big conversation about shifting project deadlines. Tap below and I'll give you a quick 3-bullet summary so you don't have to scroll through 100 texts."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