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13"/>
        <w:rPr/>
      </w:pPr>
      <w:r>
        <w:rPr/>
        <w:t>Текст выступления по слайдам</w:t>
      </w:r>
    </w:p>
    <w:p>
      <w:pPr>
        <w:pStyle w:val="BodyTextsubtitle"/>
        <w:bidi w:val="0"/>
        <w:spacing w:before="0" w:after="454"/>
        <w:jc w:val="center"/>
        <w:rPr/>
      </w:pPr>
      <w:r>
        <w:rPr/>
        <w:t>Презентация по проекту о генерации MIDI по текстовому запросу</w:t>
      </w:r>
    </w:p>
    <w:p>
      <w:pPr>
        <w:pStyle w:val="Heading2"/>
        <w:numPr>
          <w:ilvl w:val="0"/>
          <w:numId w:val="0"/>
        </w:numPr>
        <w:bidi w:val="0"/>
        <w:spacing w:before="255" w:after="85"/>
        <w:ind w:start="255" w:end="255"/>
        <w:jc w:val="start"/>
        <w:rPr/>
      </w:pPr>
      <w:r>
        <w:rPr/>
        <w:t>Слайд 1. Титульный слайд</w:t>
      </w:r>
    </w:p>
    <w:p>
      <w:pPr>
        <w:pStyle w:val="BodyText"/>
        <w:bidi w:val="0"/>
        <w:spacing w:before="0" w:after="125"/>
        <w:jc w:val="both"/>
        <w:rPr/>
      </w:pPr>
      <w:r>
        <w:rPr/>
        <w:t>Уважаемая экзаменационная комиссия, здравствуйте. Мы представляем исследовательский проект про улучшение генерации музыки с помощью обучения с подкреплением. В работе мы рассматриваем задачу генерации MIDI по текстовому запросу и исследуем, можно ли улучшать уже обученную модель не только по данным, на которых она обучалась изначально, но и по внешним сигналам качества.</w:t>
      </w:r>
    </w:p>
    <w:p>
      <w:pPr>
        <w:pStyle w:val="Heading2"/>
        <w:numPr>
          <w:ilvl w:val="0"/>
          <w:numId w:val="0"/>
        </w:numPr>
        <w:bidi w:val="0"/>
        <w:spacing w:before="255" w:after="85"/>
        <w:ind w:start="255" w:end="255"/>
        <w:jc w:val="start"/>
        <w:rPr/>
      </w:pPr>
      <w:r>
        <w:rPr/>
        <w:t>Слайд 2. Какие модели можно использовать?</w:t>
      </w:r>
    </w:p>
    <w:p>
      <w:pPr>
        <w:pStyle w:val="BodyText"/>
        <w:bidi w:val="0"/>
        <w:spacing w:before="0" w:after="125"/>
        <w:jc w:val="both"/>
        <w:rPr/>
      </w:pPr>
      <w:r>
        <w:rPr/>
        <w:t>Для генерации символьной музыки можно использовать разные классы моделей: VAE, GAN, трансформеры и языковые модели. На этом слайде важно не выбрать «единственно правильную» архитектуру, а показать, что генератор может быть устроен по-разному.</w:t>
      </w:r>
    </w:p>
    <w:p>
      <w:pPr>
        <w:pStyle w:val="BodyText"/>
        <w:bidi w:val="0"/>
        <w:spacing w:before="0" w:after="125"/>
        <w:jc w:val="both"/>
        <w:rPr/>
      </w:pPr>
      <w:r>
        <w:rPr/>
        <w:t>Для нашего метода принципиально другое: модель должна сгенерировать готовую музыкальную запись, после чего мы можем оценить результат внешним сигналом качества. Поэтому сама идея не обязана зависеть от конкретного типа модели; в работе мы используем Text2midi как удобный базовый генератор для проверки этого подхода.</w:t>
      </w:r>
    </w:p>
    <w:p>
      <w:pPr>
        <w:pStyle w:val="Heading2"/>
        <w:numPr>
          <w:ilvl w:val="0"/>
          <w:numId w:val="0"/>
        </w:numPr>
        <w:bidi w:val="0"/>
        <w:spacing w:before="255" w:after="85"/>
        <w:ind w:start="255" w:end="255"/>
        <w:jc w:val="start"/>
        <w:rPr/>
      </w:pPr>
      <w:r>
        <w:rPr/>
        <w:t>Слайд 3. Введение: генерация музыки по тексту</w:t>
      </w:r>
    </w:p>
    <w:p>
      <w:pPr>
        <w:pStyle w:val="BodyText"/>
        <w:bidi w:val="0"/>
        <w:spacing w:before="0" w:after="125"/>
        <w:jc w:val="both"/>
        <w:rPr/>
      </w:pPr>
      <w:r>
        <w:rPr/>
        <w:t>Общая постановка выглядит так: на вход модели подаётся текстовый запрос, например «спокойная пьеса для фортепиано», а на выходе можно получать разные музыкальные представления. Это может быть ABC-нотация, то есть текстовая запись нот, MIDI-файл или уже аудиосигнал. В нашей работе нас интересует именно MIDI, потому что он хранит музыкальные события: ноты, длительности, инструменты, дорожки и темп.</w:t>
      </w:r>
    </w:p>
    <w:p>
      <w:pPr>
        <w:pStyle w:val="Heading2"/>
        <w:numPr>
          <w:ilvl w:val="0"/>
          <w:numId w:val="0"/>
        </w:numPr>
        <w:bidi w:val="0"/>
        <w:spacing w:before="255" w:after="85"/>
        <w:ind w:start="255" w:end="255"/>
        <w:jc w:val="start"/>
        <w:rPr/>
      </w:pPr>
      <w:r>
        <w:rPr/>
        <w:t>Слайд 4. Введение: сложность задачи</w:t>
      </w:r>
    </w:p>
    <w:p>
      <w:pPr>
        <w:pStyle w:val="BodyText"/>
        <w:bidi w:val="0"/>
        <w:spacing w:before="0" w:after="125"/>
        <w:jc w:val="both"/>
        <w:rPr/>
      </w:pPr>
      <w:r>
        <w:rPr/>
        <w:t>Главная сложность в том, что музыка оценивается не по одному следующему токену. Важна вся последовательность: форма, ритм, гармония, плотность, соответствие запросу. Обычное обучение на предсказание следующего токена хорошо сохраняет формат, но не гарантирует качество готового музыкального фрагмента. Поэтому мы хотим оценивать уже сгенерированный MIDI.</w:t>
      </w:r>
    </w:p>
    <w:p>
      <w:pPr>
        <w:pStyle w:val="Heading2"/>
        <w:numPr>
          <w:ilvl w:val="0"/>
          <w:numId w:val="0"/>
        </w:numPr>
        <w:bidi w:val="0"/>
        <w:spacing w:before="255" w:after="85"/>
        <w:ind w:start="255" w:end="255"/>
        <w:jc w:val="start"/>
        <w:rPr/>
      </w:pPr>
      <w:r>
        <w:rPr/>
        <w:t>Слайд 5. Введение: схема дообучения модели</w:t>
      </w:r>
    </w:p>
    <w:p>
      <w:pPr>
        <w:pStyle w:val="BodyText"/>
        <w:bidi w:val="0"/>
        <w:spacing w:before="0" w:after="125"/>
        <w:jc w:val="both"/>
        <w:rPr/>
      </w:pPr>
      <w:r>
        <w:rPr/>
        <w:t>Идея работы такая: базовая модель генерирует несколько MIDI-кандидатов для одного запроса. Дальше эти кандидаты оцениваются внешними сигналами: например, набором правил или нейросетевым оценщиком. Здесь важно, что сама оценка применяется уже к готовой музыкальной записи, поэтому в перспективе такая схема не обязана быть привязана только к одной архитектуре генератора.</w:t>
      </w:r>
    </w:p>
    <w:p>
      <w:pPr>
        <w:pStyle w:val="BodyText"/>
        <w:bidi w:val="0"/>
        <w:spacing w:before="0" w:after="125"/>
        <w:jc w:val="both"/>
        <w:rPr/>
      </w:pPr>
      <w:r>
        <w:rPr/>
        <w:t>После оценки нужен метод, который сможет использовать такие сигналы и немного сместить модель в сторону более удачных вариантов.</w:t>
      </w:r>
    </w:p>
    <w:p>
      <w:pPr>
        <w:pStyle w:val="BodyText"/>
        <w:bidi w:val="0"/>
        <w:spacing w:before="0" w:after="125"/>
        <w:jc w:val="both"/>
        <w:rPr/>
      </w:pPr>
      <w:r>
        <w:rPr/>
        <w:t>Таких методов несколько: можно использовать подходы на основе предпочтений, PPO-подобные методы или GRPO-подобные методы. Мы не выбираем метод заранее из названия; нас интересует, какой вариант лучше подходит к ситуации, где для одного запроса можно получить сразу группу музыкальных кандидатов и сравнить их между собой.</w:t>
      </w:r>
    </w:p>
    <w:p>
      <w:pPr>
        <w:pStyle w:val="Heading2"/>
        <w:numPr>
          <w:ilvl w:val="0"/>
          <w:numId w:val="0"/>
        </w:numPr>
        <w:bidi w:val="0"/>
        <w:spacing w:before="255" w:after="85"/>
        <w:ind w:start="255" w:end="255"/>
        <w:jc w:val="start"/>
        <w:rPr/>
      </w:pPr>
      <w:r>
        <w:rPr/>
        <w:t>Слайд 6. Обзор литературы: внешняя оценка качества</w:t>
      </w:r>
    </w:p>
    <w:p>
      <w:pPr>
        <w:pStyle w:val="BodyText"/>
        <w:bidi w:val="0"/>
        <w:spacing w:before="0" w:after="125"/>
        <w:jc w:val="both"/>
        <w:rPr/>
      </w:pPr>
      <w:r>
        <w:rPr/>
        <w:t>В литературе уже есть несколько близких идей. Общий мотив в этих работах такой: музыкальный результат лучше оценивать целиком, а не только через отдельные локальные признаки. То есть мы смотрим сразу на готовую сгенерированную музыку и добавляем внешний сигнал качества.</w:t>
      </w:r>
    </w:p>
    <w:p>
      <w:pPr>
        <w:pStyle w:val="BodyText"/>
        <w:bidi w:val="0"/>
        <w:spacing w:before="0" w:after="125"/>
        <w:jc w:val="both"/>
        <w:rPr/>
      </w:pPr>
      <w:r>
        <w:rPr/>
        <w:t>В RL-Duet награда связана с тем, насколько сгенерированная партия согласуется с другой партией. MusicRL — пример RLHF для text-to-music: там собираются человеческие попарные предпочтения, по ним строится сигнал качества, и затем модель дообучается с подкреплением. Работа Kumar et al. подчёркивает важную практическую проблему: чтобы дообучение действительно работало, сигнал оценки должен быть достаточно информативным, иначе модель просто не получает ясного направления. Text2midi-InferAlign показывает, что награду можно использовать при выборе кандидатов во время генерации; в нашей работе похожая идея переносится именно в дообучение модели.</w:t>
      </w:r>
    </w:p>
    <w:p>
      <w:pPr>
        <w:pStyle w:val="Heading2"/>
        <w:numPr>
          <w:ilvl w:val="0"/>
          <w:numId w:val="0"/>
        </w:numPr>
        <w:bidi w:val="0"/>
        <w:spacing w:before="255" w:after="85"/>
        <w:ind w:start="255" w:end="255"/>
        <w:jc w:val="start"/>
        <w:rPr/>
      </w:pPr>
      <w:r>
        <w:rPr/>
        <w:t>Слайд 7. Распределение работы</w:t>
      </w:r>
    </w:p>
    <w:p>
      <w:pPr>
        <w:pStyle w:val="BodyText"/>
        <w:bidi w:val="0"/>
        <w:spacing w:before="0" w:after="125"/>
        <w:jc w:val="both"/>
        <w:rPr/>
      </w:pPr>
      <w:r>
        <w:rPr/>
        <w:t>Работа разделена на две связанные части. Первая часть посвящена данным и графовому критику, то есть нейросетевому оценщику качества музыкального результата. Вторая часть посвящена тому, как использовать такие оценки и правила для дообучения Text2midi, как формализовать награды и как проверить, меняется ли поведение модели после дообучения.</w:t>
      </w:r>
    </w:p>
    <w:p>
      <w:pPr>
        <w:pStyle w:val="Heading2"/>
        <w:numPr>
          <w:ilvl w:val="0"/>
          <w:numId w:val="0"/>
        </w:numPr>
        <w:bidi w:val="0"/>
        <w:spacing w:before="255" w:after="85"/>
        <w:ind w:start="255" w:end="255"/>
        <w:jc w:val="start"/>
        <w:rPr/>
      </w:pPr>
      <w:r>
        <w:rPr/>
        <w:t>Слайды 8-27. Блок GNN Critic</w:t>
      </w:r>
    </w:p>
    <w:p>
      <w:pPr>
        <w:pStyle w:val="BodyText"/>
        <w:bidi w:val="0"/>
        <w:spacing w:before="0" w:after="125"/>
        <w:jc w:val="both"/>
        <w:rPr/>
      </w:pPr>
      <w:r>
        <w:rPr/>
        <w:t>Эти слайды можно пропустить в этой части выступления. Переход можно сделать так: «Детальное устройство критика относится к отдельной части работы. Дальше мы рассматриваем, как этот и другие сигналы используются в схеме дообучения Text2midi».</w:t>
      </w:r>
    </w:p>
    <w:p>
      <w:pPr>
        <w:pStyle w:val="Heading2"/>
        <w:numPr>
          <w:ilvl w:val="0"/>
          <w:numId w:val="0"/>
        </w:numPr>
        <w:bidi w:val="0"/>
        <w:spacing w:before="255" w:after="85"/>
        <w:ind w:start="255" w:end="255"/>
        <w:jc w:val="start"/>
        <w:rPr/>
      </w:pPr>
      <w:r>
        <w:rPr/>
        <w:t>Слайд 28. Постановка задачи генерации MIDI по тексту</w:t>
      </w:r>
    </w:p>
    <w:p>
      <w:pPr>
        <w:pStyle w:val="BodyText"/>
        <w:bidi w:val="0"/>
        <w:spacing w:before="0" w:after="125"/>
        <w:jc w:val="both"/>
        <w:rPr/>
      </w:pPr>
      <w:r>
        <w:rPr/>
        <w:t>Возвращаемся к модели генерации и теперь переходим к основной постановке. Для одного текстового запроса модель генерирует группу MIDI-кандидатов. Затем каждый кандидат декодируется и оценивается. После этого оценки сравниваются внутри группы. Именно здесь становится естественным использовать GRPO: метод работает не с одной генерацией, а с группой вариантов для одного и того же запроса.</w:t>
      </w:r>
    </w:p>
    <w:p>
      <w:pPr>
        <w:pStyle w:val="Heading2"/>
        <w:numPr>
          <w:ilvl w:val="0"/>
          <w:numId w:val="0"/>
        </w:numPr>
        <w:bidi w:val="0"/>
        <w:spacing w:before="255" w:after="85"/>
        <w:ind w:start="255" w:end="255"/>
        <w:jc w:val="start"/>
        <w:rPr/>
      </w:pPr>
      <w:r>
        <w:rPr/>
        <w:t>Слайд 29. GRPO: преимущество и функция потерь</w:t>
      </w:r>
    </w:p>
    <w:p>
      <w:pPr>
        <w:pStyle w:val="BodyText"/>
        <w:bidi w:val="0"/>
        <w:spacing w:before="0" w:after="125"/>
        <w:jc w:val="both"/>
        <w:rPr/>
      </w:pPr>
      <w:r>
        <w:rPr/>
        <w:t>В GRPO мы сравниваем кандидатов не глобально, а внутри одной группы ответов на один запрос. Сначала считаем среднюю награду по группе, затем преимущество каждого кандидата относительно этого среднего. Если преимущество положительное, модель должна усилить этот вариант.</w:t>
      </w:r>
    </w:p>
    <w:p>
      <w:pPr>
        <w:pStyle w:val="BodyText"/>
        <w:bidi w:val="0"/>
        <w:spacing w:before="0" w:after="125"/>
        <w:jc w:val="both"/>
        <w:rPr/>
      </w:pPr>
      <w:r>
        <w:rPr/>
        <w:t>Функция потерь ограничивает обновление через усечение отношения вероятностей и KL-регуляризацию, чтобы модель не уходила слишком далеко от исходного генератора. Важное удобство GRPO состоит в том, что отдельная модель ценности не требуется.</w:t>
      </w:r>
    </w:p>
    <w:p>
      <w:pPr>
        <w:pStyle w:val="Heading2"/>
        <w:numPr>
          <w:ilvl w:val="0"/>
          <w:numId w:val="0"/>
        </w:numPr>
        <w:bidi w:val="0"/>
        <w:spacing w:before="255" w:after="85"/>
        <w:ind w:start="255" w:end="255"/>
        <w:jc w:val="start"/>
        <w:rPr/>
      </w:pPr>
      <w:r>
        <w:rPr/>
        <w:t>Слайд 30. Награды: компоненты на основе правил</w:t>
      </w:r>
    </w:p>
    <w:p>
      <w:pPr>
        <w:pStyle w:val="BodyText"/>
        <w:bidi w:val="0"/>
        <w:spacing w:before="0" w:after="125"/>
        <w:jc w:val="both"/>
        <w:rPr/>
      </w:pPr>
      <w:r>
        <w:rPr/>
        <w:t>Первый тип награды - это интерпретируемые правила. Они нужны как понятный базовый сигнал: мы явно задаём, какие свойства считаем желательными, и можем потом увидеть, какая именно часть награды изменилась. Например, проверяются тональность, метр, длительность, плотность, доля ударных, структура дорожек и валидность MIDI.</w:t>
      </w:r>
    </w:p>
    <w:p>
      <w:pPr>
        <w:pStyle w:val="BodyText"/>
        <w:bidi w:val="0"/>
        <w:spacing w:before="0" w:after="125"/>
        <w:jc w:val="both"/>
        <w:rPr/>
      </w:pPr>
      <w:r>
        <w:rPr/>
        <w:t>Такие правила не описывают музыкальность полностью, но хорошо ловят базовые проблемы: слишком короткие или пустые фрагменты, чрезмерную плотность, перекос в ударные дорожки или некорректную структуру файла. Поэтому они удобны как первый, диагностический уровень награды.</w:t>
      </w:r>
    </w:p>
    <w:p>
      <w:pPr>
        <w:pStyle w:val="Heading2"/>
        <w:numPr>
          <w:ilvl w:val="0"/>
          <w:numId w:val="0"/>
        </w:numPr>
        <w:bidi w:val="0"/>
        <w:spacing w:before="255" w:after="85"/>
        <w:ind w:start="255" w:end="255"/>
        <w:jc w:val="start"/>
        <w:rPr/>
      </w:pPr>
      <w:r>
        <w:rPr/>
        <w:t>Слайд 31. Награды: формализация правил</w:t>
      </w:r>
    </w:p>
    <w:p>
      <w:pPr>
        <w:pStyle w:val="BodyText"/>
        <w:bidi w:val="0"/>
        <w:spacing w:before="0" w:after="125"/>
        <w:jc w:val="both"/>
        <w:rPr/>
      </w:pPr>
      <w:r>
        <w:rPr/>
        <w:t>Для части признаков используются мягкие ограничения. То есть мы не просто говорим «подходит» или «не подходит», а задаём желательный диапазон. Например, длительность или плотность получают максимальную награду в разумной зоне и меньшую награду, если значение слишком маленькое или слишком большое. Это помогает различать кандидатов внутри одной GRPO-группы.</w:t>
      </w:r>
    </w:p>
    <w:p>
      <w:pPr>
        <w:pStyle w:val="Heading2"/>
        <w:numPr>
          <w:ilvl w:val="0"/>
          <w:numId w:val="0"/>
        </w:numPr>
        <w:bidi w:val="0"/>
        <w:spacing w:before="255" w:after="85"/>
        <w:ind w:start="255" w:end="255"/>
        <w:jc w:val="start"/>
        <w:rPr/>
      </w:pPr>
      <w:r>
        <w:rPr/>
        <w:t>Слайд 32. Награды: сигнал критика</w:t>
      </w:r>
    </w:p>
    <w:p>
      <w:pPr>
        <w:pStyle w:val="BodyText"/>
        <w:bidi w:val="0"/>
        <w:spacing w:before="0" w:after="125"/>
        <w:jc w:val="both"/>
        <w:rPr/>
      </w:pPr>
      <w:r>
        <w:rPr/>
        <w:t>Правила удобны тем, что они понятные, но они не покрывают всю музыкальность. Поэтому дополнительно можно использовать нейросетевой критик, который выдаёт более общий сигнал качества. В экспериментах рассматриваются разные формы такого сигнала: сырая оценка критика, ранг кандидата в группе и доля попарных побед.</w:t>
      </w:r>
    </w:p>
    <w:p>
      <w:pPr>
        <w:pStyle w:val="BodyText"/>
        <w:bidi w:val="0"/>
        <w:spacing w:before="0" w:after="125"/>
        <w:jc w:val="both"/>
        <w:rPr/>
      </w:pPr>
      <w:r>
        <w:rPr/>
        <w:t>Доля попарных побед считается так: внутри группы один MIDI-кандидат сравнивается с остальными, и мы смотрим, у какой доли сравнений он оказался лучше по оценке критика. Например, если из пяти сравнений кандидат выиграл четыре, его доля побед равна 0.8. Но сам критик может быть шумным: небольшие различия в сырых оценках не всегда надёжны. Поэтому для дообучения удобнее использовать ранг, то есть относительное место кандидата внутри группы. Он сглаживает масштаб оценок и делает сигнал устойчивее.</w:t>
      </w:r>
    </w:p>
    <w:p>
      <w:pPr>
        <w:pStyle w:val="Heading2"/>
        <w:numPr>
          <w:ilvl w:val="0"/>
          <w:numId w:val="0"/>
        </w:numPr>
        <w:bidi w:val="0"/>
        <w:spacing w:before="255" w:after="85"/>
        <w:ind w:start="255" w:end="255"/>
        <w:jc w:val="start"/>
        <w:rPr/>
      </w:pPr>
      <w:r>
        <w:rPr/>
        <w:t>Слайд 33. Итоговая функция награды</w:t>
      </w:r>
    </w:p>
    <w:p>
      <w:pPr>
        <w:pStyle w:val="BodyText"/>
        <w:bidi w:val="0"/>
        <w:spacing w:before="0" w:after="125"/>
        <w:jc w:val="both"/>
        <w:rPr/>
      </w:pPr>
      <w:r>
        <w:rPr/>
        <w:t>Итоговая награда - это сумма компонент. В базовом варианте складываются только признаки на основе правил с весами. В смешанном варианте добавляется компонент критика. Так мы можем объединить устойчивые интерпретируемые правила и более общий нейросетевой сигнал.</w:t>
      </w:r>
    </w:p>
    <w:p>
      <w:pPr>
        <w:pStyle w:val="Heading2"/>
        <w:numPr>
          <w:ilvl w:val="0"/>
          <w:numId w:val="0"/>
        </w:numPr>
        <w:bidi w:val="0"/>
        <w:spacing w:before="255" w:after="85"/>
        <w:ind w:start="255" w:end="255"/>
        <w:jc w:val="start"/>
        <w:rPr/>
      </w:pPr>
      <w:r>
        <w:rPr/>
        <w:t>Слайд 34. Модель Text2midi</w:t>
      </w:r>
    </w:p>
    <w:p>
      <w:pPr>
        <w:pStyle w:val="BodyText"/>
        <w:bidi w:val="0"/>
        <w:spacing w:before="0" w:after="125"/>
        <w:jc w:val="both"/>
        <w:rPr/>
      </w:pPr>
      <w:r>
        <w:rPr/>
        <w:t>В качестве базовой модели используется Text2midi из репозитория amaai-lab/text2midi. На момент выбора базовой модели её можно было рассматривать как SOTA или одну из наиболее сильных открытых моделей для генерации MIDI по текстовому описанию. Она авторегрессионно порождает музыкальные токены, которые затем декодируются в MIDI. В нашей работе модель не обучается с нуля: она используется как базовый генератор, который затем дообучается через GRPO.</w:t>
      </w:r>
    </w:p>
    <w:p>
      <w:pPr>
        <w:pStyle w:val="Heading2"/>
        <w:numPr>
          <w:ilvl w:val="0"/>
          <w:numId w:val="0"/>
        </w:numPr>
        <w:bidi w:val="0"/>
        <w:spacing w:before="255" w:after="85"/>
        <w:ind w:start="255" w:end="255"/>
        <w:jc w:val="start"/>
        <w:rPr/>
      </w:pPr>
      <w:r>
        <w:rPr/>
        <w:t>Слайд 35. Настройка параметров модели</w:t>
      </w:r>
    </w:p>
    <w:p>
      <w:pPr>
        <w:pStyle w:val="BodyText"/>
        <w:bidi w:val="0"/>
        <w:spacing w:before="0" w:after="125"/>
        <w:jc w:val="both"/>
        <w:rPr/>
      </w:pPr>
      <w:r>
        <w:rPr/>
        <w:t>Полное дообучение всех весов дорогое и рискованное: модель может потерять способность генерировать корректный MIDI. Поэтому основной режим - LoRA при замороженной базовой модели. Проверялись разные части архитектуры, и наиболее устойчивым оказался режим LoRA на полносвязных блоках декодера.</w:t>
      </w:r>
    </w:p>
    <w:p>
      <w:pPr>
        <w:pStyle w:val="Heading2"/>
        <w:numPr>
          <w:ilvl w:val="0"/>
          <w:numId w:val="0"/>
        </w:numPr>
        <w:bidi w:val="0"/>
        <w:spacing w:before="255" w:after="85"/>
        <w:ind w:start="255" w:end="255"/>
        <w:jc w:val="start"/>
        <w:rPr/>
      </w:pPr>
      <w:r>
        <w:rPr/>
        <w:t>Слайд 36. Семейства конфигураций</w:t>
      </w:r>
    </w:p>
    <w:p>
      <w:pPr>
        <w:pStyle w:val="BodyText"/>
        <w:bidi w:val="0"/>
        <w:spacing w:before="0" w:after="125"/>
        <w:jc w:val="both"/>
        <w:rPr/>
      </w:pPr>
      <w:r>
        <w:rPr/>
        <w:t>Мы сравнивали несколько вариантов: обучение только по правилам, обучение только по сигналу критика и смешанную схему «правила плюс критик». Также проверялись разные режимы изменения модели: LoRA и частичное обучение отдельных блоков.</w:t>
      </w:r>
    </w:p>
    <w:p>
      <w:pPr>
        <w:pStyle w:val="BodyText"/>
        <w:bidi w:val="0"/>
        <w:spacing w:before="0" w:after="125"/>
        <w:jc w:val="both"/>
        <w:rPr/>
      </w:pPr>
      <w:r>
        <w:rPr/>
        <w:t>Отдельно важны промпты. Слишком широкий набор запросов делает награду шумной, поэтому мы проверяли учебную последовательность: сначала простые и однородные запросы, затем постепенно добавляются тональность, метрическая структура и стиль.</w:t>
      </w:r>
    </w:p>
    <w:p>
      <w:pPr>
        <w:pStyle w:val="Heading2"/>
        <w:numPr>
          <w:ilvl w:val="0"/>
          <w:numId w:val="0"/>
        </w:numPr>
        <w:bidi w:val="0"/>
        <w:spacing w:before="255" w:after="85"/>
        <w:ind w:start="255" w:end="255"/>
        <w:jc w:val="start"/>
        <w:rPr/>
      </w:pPr>
      <w:r>
        <w:rPr/>
        <w:t>Слайд 37. Результаты: обучение по правилам</w:t>
      </w:r>
    </w:p>
    <w:p>
      <w:pPr>
        <w:pStyle w:val="BodyText"/>
        <w:bidi w:val="0"/>
        <w:spacing w:before="0" w:after="125"/>
        <w:jc w:val="both"/>
        <w:rPr/>
      </w:pPr>
      <w:r>
        <w:rPr/>
        <w:t>На этом слайде показан самый контролируемый вариант: обучение только по правилам на узком наборе запросов. Здесь нам важно было проверить базовую работоспособность всей схемы. Модель генерирует MIDI, мы декодируем результат, считаем признаки уже по готовому файлу и возвращаем эту оценку как награду для обучения.</w:t>
      </w:r>
    </w:p>
    <w:p>
      <w:pPr>
        <w:pStyle w:val="BodyText"/>
        <w:bidi w:val="0"/>
        <w:spacing w:before="0" w:after="125"/>
        <w:jc w:val="both"/>
        <w:rPr/>
      </w:pPr>
      <w:r>
        <w:rPr/>
        <w:t>График нужно читать по компонентам: если меняются длительность, плотность, валидность или другие rule-based признаки, значит модель действительно реагирует не только на текстовый промпт, но и на внешний сигнал после генерации. При этом улучшение может быть неравномерным: одна компонента растёт быстрее, другая может колебаться, потому что правила конкурируют между собой. Например, можно увеличить плотность, но при этом ухудшить другие свойства.</w:t>
      </w:r>
    </w:p>
    <w:p>
      <w:pPr>
        <w:pStyle w:val="BodyText"/>
        <w:bidi w:val="0"/>
        <w:spacing w:before="0" w:after="125"/>
        <w:jc w:val="both"/>
        <w:rPr/>
      </w:pPr>
      <w:r>
        <w:rPr/>
        <w:t>Главный вывод здесь не в том, что правила полностью решают задачу качества музыки, а в том, что такая награда вообще способна управлять Text2midi. Это даёт опорный эксперимент: дальше уже можно добавлять более сложный сигнал критика и смотреть, помогает ли он поверх базовых ограничений.</w:t>
      </w:r>
    </w:p>
    <w:p>
      <w:pPr>
        <w:pStyle w:val="Heading2"/>
        <w:numPr>
          <w:ilvl w:val="0"/>
          <w:numId w:val="0"/>
        </w:numPr>
        <w:bidi w:val="0"/>
        <w:spacing w:before="255" w:after="85"/>
        <w:ind w:start="255" w:end="255"/>
        <w:jc w:val="start"/>
        <w:rPr/>
      </w:pPr>
      <w:r>
        <w:rPr/>
        <w:t>Слайд 38. Результаты: учебная последовательность</w:t>
      </w:r>
    </w:p>
    <w:p>
      <w:pPr>
        <w:pStyle w:val="BodyText"/>
        <w:bidi w:val="0"/>
        <w:spacing w:before="0" w:after="125"/>
        <w:jc w:val="both"/>
        <w:rPr/>
      </w:pPr>
      <w:r>
        <w:rPr/>
        <w:t>Здесь показан режим с постепенным усложнением запросов. Вертикальные границы соответствуют этапам, где менялись условия: сначала запросы более однородные, затем добавляются тональность, метрическая структура и стиль. Смысл такого эксперимента - не сразу требовать от модели универсального поведения, а проверить, может ли она сначала выучить простой сигнал награды, а потом сохранить его при усложнении входа.</w:t>
      </w:r>
    </w:p>
    <w:p>
      <w:pPr>
        <w:pStyle w:val="BodyText"/>
        <w:bidi w:val="0"/>
        <w:spacing w:before="0" w:after="125"/>
        <w:jc w:val="both"/>
        <w:rPr/>
      </w:pPr>
      <w:r>
        <w:rPr/>
        <w:t>По графику важно смотреть не на одну точку, а на поведение после смены этапов. Если после добавления нового условия награда не полностью разваливается и затем частично восстанавливается, это означает, что модель всё ещё может адаптироваться к сигналу. Поэтому учебная последовательность выступает как более контролируемый сценарий обучения: она уменьшает шум от промптов и делает результаты легче интерпретировать.</w:t>
      </w:r>
    </w:p>
    <w:p>
      <w:pPr>
        <w:pStyle w:val="Heading2"/>
        <w:numPr>
          <w:ilvl w:val="0"/>
          <w:numId w:val="0"/>
        </w:numPr>
        <w:bidi w:val="0"/>
        <w:spacing w:before="255" w:after="85"/>
        <w:ind w:start="255" w:end="255"/>
        <w:jc w:val="start"/>
        <w:rPr/>
      </w:pPr>
      <w:r>
        <w:rPr/>
        <w:t>Слайд 39. Результаты: критик после правил</w:t>
      </w:r>
    </w:p>
    <w:p>
      <w:pPr>
        <w:pStyle w:val="BodyText"/>
        <w:bidi w:val="0"/>
        <w:spacing w:before="0" w:after="125"/>
        <w:jc w:val="both"/>
        <w:rPr/>
      </w:pPr>
      <w:r>
        <w:rPr/>
        <w:t>На этом слайде проверяется идея двухэтапного обучения: сначала модель дообучается на правилах, а уже потом подключается сигнал критика. Это важно, потому что критик даёт более общий музыкальный сигнал, но он менее прозрачный и может быть шумным. Если подключать его сразу, модель получает менее стабильную обратную связь.</w:t>
      </w:r>
    </w:p>
    <w:p>
      <w:pPr>
        <w:pStyle w:val="BodyText"/>
        <w:bidi w:val="0"/>
        <w:spacing w:before="0" w:after="125"/>
        <w:jc w:val="both"/>
        <w:rPr/>
      </w:pPr>
      <w:r>
        <w:rPr/>
        <w:t>Предобучение на правилах работает как подготовительный этап. Оно подталкивает модель к базовой корректности: нормальной длительности, плотности, структуре и валидности MIDI. После этого критик уже не должен исправлять совсем базовые ошибки, а может влиять на более общий порядок кандидатов. Поэтому результат можно интерпретировать так: правила стабилизируют пространство генераций, а критик добавляет дополнительный сигнал качества поверх них.</w:t>
      </w:r>
    </w:p>
    <w:p>
      <w:pPr>
        <w:pStyle w:val="Heading2"/>
        <w:numPr>
          <w:ilvl w:val="0"/>
          <w:numId w:val="0"/>
        </w:numPr>
        <w:bidi w:val="0"/>
        <w:spacing w:before="255" w:after="85"/>
        <w:ind w:start="255" w:end="255"/>
        <w:jc w:val="start"/>
        <w:rPr/>
      </w:pPr>
      <w:r>
        <w:rPr/>
        <w:t>Слайд 40. Результаты: широкий набор запросов</w:t>
      </w:r>
    </w:p>
    <w:p>
      <w:pPr>
        <w:pStyle w:val="BodyText"/>
        <w:bidi w:val="0"/>
        <w:spacing w:before="0" w:after="125"/>
        <w:jc w:val="both"/>
        <w:rPr/>
      </w:pPr>
      <w:r>
        <w:rPr/>
        <w:t>Здесь, наоборот, показан сценарий с широким набором запросов. Он ближе к реальному использованию, но хуже подходит для диагностики обучения. Разные запросы могут требовать разной длины, плотности, инструментов и музыкального характера, поэтому одна и та же компонента награды начинает означать разные вещи в разных условиях.</w:t>
      </w:r>
    </w:p>
    <w:p>
      <w:pPr>
        <w:pStyle w:val="BodyText"/>
        <w:bidi w:val="0"/>
        <w:spacing w:before="0" w:after="125"/>
        <w:jc w:val="both"/>
        <w:rPr/>
      </w:pPr>
      <w:r>
        <w:rPr/>
        <w:t>Из-за этого динамика становится менее устойчивой: изменения на графике сложнее напрямую связать с улучшением модели. Это не означает, что подход не работает на разнообразных запросах, но показывает ограничение эксперимента: для надёжного обучения нужно либо аккуратно балансировать промпты, либо нормировать и анализировать награды по группам условий. Поэтому широкий набор запросов мы рассматриваем как более сложный и шумный режим, а не как самый удобный сценарий для первичной проверки метода.</w:t>
      </w:r>
    </w:p>
    <w:p>
      <w:pPr>
        <w:pStyle w:val="Heading2"/>
        <w:numPr>
          <w:ilvl w:val="0"/>
          <w:numId w:val="0"/>
        </w:numPr>
        <w:bidi w:val="0"/>
        <w:spacing w:before="255" w:after="85"/>
        <w:ind w:start="255" w:end="255"/>
        <w:jc w:val="start"/>
        <w:rPr/>
      </w:pPr>
      <w:r>
        <w:rPr/>
        <w:t>Слайд 41. А/Б-сравнение с базовой моделью</w:t>
      </w:r>
    </w:p>
    <w:p>
      <w:pPr>
        <w:pStyle w:val="BodyText"/>
        <w:bidi w:val="0"/>
        <w:spacing w:before="0" w:after="125"/>
        <w:jc w:val="both"/>
        <w:rPr/>
      </w:pPr>
      <w:r>
        <w:rPr/>
        <w:t>Здесь проводится попарный A/B-тест между базовой и дообученной моделью. Сравнение идёт по той награде, по которой модель обучалась. То есть для модели, обученной по правилам, используется награда на основе правил, а для модели с критиком - соответствующая оценка критика.</w:t>
      </w:r>
    </w:p>
    <w:p>
      <w:pPr>
        <w:pStyle w:val="BodyText"/>
        <w:bidi w:val="0"/>
        <w:spacing w:before="0" w:after="125"/>
        <w:jc w:val="both"/>
        <w:rPr/>
      </w:pPr>
      <w:r>
        <w:rPr/>
        <w:t>Результат получается умеренным. Лучший вариант среди показанных - обучение по правилам с учебной последовательностью промптов: он выигрывает у базовой модели примерно в 51.5% попарных сравнений. Вариант с критиком v2 тоже немного выше случайного уровня - около 51%. При этом фиксированный набор промптов почти не отличается от базы, а один из вариантов критика оказывается ниже 50%.</w:t>
      </w:r>
    </w:p>
    <w:p>
      <w:pPr>
        <w:pStyle w:val="BodyText"/>
        <w:bidi w:val="0"/>
        <w:spacing w:before="0" w:after="125"/>
        <w:jc w:val="both"/>
        <w:rPr/>
      </w:pPr>
      <w:r>
        <w:rPr/>
        <w:t>Поэтому вывод здесь осторожный: дообучение действительно может сдвигать модель в сторону своей награды, но эффект пока небольшой и чувствительный к настройке промптов и самого сигнала. Это хорошо согласуется с предыдущими графиками: стабильнее всего выглядят режимы, где обучение контролируется правилами или учебной последовательностью.</w:t>
      </w:r>
    </w:p>
    <w:p>
      <w:pPr>
        <w:pStyle w:val="Heading2"/>
        <w:numPr>
          <w:ilvl w:val="0"/>
          <w:numId w:val="0"/>
        </w:numPr>
        <w:bidi w:val="0"/>
        <w:spacing w:before="255" w:after="85"/>
        <w:ind w:start="255" w:end="255"/>
        <w:jc w:val="start"/>
        <w:rPr/>
      </w:pPr>
      <w:r>
        <w:rPr/>
        <w:t>Слайд 42. Внешняя оценка</w:t>
      </w:r>
    </w:p>
    <w:p>
      <w:pPr>
        <w:pStyle w:val="BodyText"/>
        <w:bidi w:val="0"/>
        <w:spacing w:before="0" w:after="125"/>
        <w:jc w:val="both"/>
        <w:rPr/>
      </w:pPr>
      <w:r>
        <w:rPr/>
        <w:t>Дополнительно была проведена пилотная внешняя оценка. MIDI переводились в ABC-нотацию и оценивались общей языковой моделью, то есть не специально обученным музыкальным критиком. Сравнивались базовая модель и модель после схемы «правила затем критик». Средняя оценка выросла с 1.90 до 2.80. Это предварительный результат, но он согласуется с основной идеей: дообучение может смещать генерации в сторону более предпочтительных вариантов.</w:t>
      </w:r>
    </w:p>
    <w:p>
      <w:pPr>
        <w:pStyle w:val="Heading2"/>
        <w:numPr>
          <w:ilvl w:val="0"/>
          <w:numId w:val="0"/>
        </w:numPr>
        <w:bidi w:val="0"/>
        <w:spacing w:before="255" w:after="85"/>
        <w:ind w:start="255" w:end="255"/>
        <w:jc w:val="start"/>
        <w:rPr/>
      </w:pPr>
      <w:r>
        <w:rPr/>
        <w:t>Слайд 43. Анализ ошибок и ограничений</w:t>
      </w:r>
    </w:p>
    <w:p>
      <w:pPr>
        <w:pStyle w:val="BodyText"/>
        <w:bidi w:val="0"/>
        <w:spacing w:before="0" w:after="125"/>
        <w:jc w:val="both"/>
        <w:rPr/>
      </w:pPr>
      <w:r>
        <w:rPr/>
        <w:t>У подхода есть ограничения. Простые правила можно переоптимизировать: например, модель может начать делать слишком плотные фрагменты. Иногда базовая модель создаёт пустые или преимущественно ударные дорожки, и это важный момент: дообучение не может полностью компенсировать слабость исходного генератора, если он часто создаёт некачественные заготовки.</w:t>
      </w:r>
    </w:p>
    <w:p>
      <w:pPr>
        <w:pStyle w:val="BodyText"/>
        <w:bidi w:val="0"/>
        <w:spacing w:before="0" w:after="125"/>
        <w:jc w:val="both"/>
        <w:rPr/>
      </w:pPr>
      <w:r>
        <w:rPr/>
        <w:t>Сигнал критика шумнее правил, поэтому его нужно стабилизировать. Также важно постепенно усложнять запросы, иначе обучение становится слишком неоднородным. На момент окончания работы запуски были недостаточно длинными: для более уверенных выводов нужно больше вычислительных мощностей и более продолжительное обучение. Ещё одно ограничение - отсутствие полноценной внешней слушательской оценки. У нас есть автоматические и пилотные внешние проверки, но для окончательного вывода о музыкальном качестве нужна оценка людьми, которые сравнивают звучание и музыкальную убедительность результатов.</w:t>
      </w:r>
    </w:p>
    <w:p>
      <w:pPr>
        <w:pStyle w:val="Heading2"/>
        <w:numPr>
          <w:ilvl w:val="0"/>
          <w:numId w:val="0"/>
        </w:numPr>
        <w:bidi w:val="0"/>
        <w:spacing w:before="255" w:after="85"/>
        <w:ind w:start="255" w:end="255"/>
        <w:jc w:val="start"/>
        <w:rPr/>
      </w:pPr>
      <w:r>
        <w:rPr/>
        <w:t>Слайд 44. Выводы</w:t>
      </w:r>
    </w:p>
    <w:p>
      <w:pPr>
        <w:pStyle w:val="BodyText"/>
        <w:bidi w:val="0"/>
        <w:spacing w:before="0" w:after="125"/>
        <w:jc w:val="both"/>
        <w:rPr/>
      </w:pPr>
      <w:r>
        <w:rPr/>
        <w:t>В работе реализован полный цикл GRPO-дообучения Text2midi. Награды на основе правил дают понятный диагностический сигнал. Сигнал критика потенциально полезен, но требует стабилизации. Наиболее содержательный сценарий в экспериментах - сначала правила, затем критик.</w:t>
      </w:r>
    </w:p>
    <w:p>
      <w:pPr>
        <w:pStyle w:val="BodyText"/>
        <w:bidi w:val="0"/>
        <w:spacing w:before="0" w:after="125"/>
        <w:jc w:val="both"/>
        <w:rPr/>
      </w:pPr>
      <w:r>
        <w:rPr/>
        <w:t>Главные ограничения связаны с шумом награды, подбором запросов и переоптимизацией отдельных признаков. Также важно отметить ограничение по вычислительному времени: на момент окончания работы не удалось провести достаточно длинные запуски и более широкий перебор настроек. Поэтому результаты лучше рассматривать как подтверждение работоспособности схемы и основу для дальнейших, более масштабных экспериментов.</w:t>
      </w:r>
    </w:p>
    <w:p>
      <w:pPr>
        <w:pStyle w:val="Heading1"/>
        <w:bidi w:val="0"/>
        <w:spacing w:before="240" w:after="113"/>
        <w:jc w:val="center"/>
        <w:rPr/>
      </w:pPr>
      <w:r>
        <w:rPr/>
        <w:t>Справочная часть для вопросов</w:t>
      </w:r>
    </w:p>
    <w:p>
      <w:pPr>
        <w:pStyle w:val="BodyText"/>
        <w:bidi w:val="0"/>
        <w:spacing w:before="0" w:after="125"/>
        <w:jc w:val="both"/>
        <w:rPr/>
      </w:pPr>
      <w:r>
        <w:rPr/>
        <w:t>Этот раздел не нужно рассказывать подряд. Он нужен как опора, если во время защиты забудется термин, формула или техническая деталь реализации.</w:t>
      </w:r>
    </w:p>
    <w:p>
      <w:pPr>
        <w:pStyle w:val="Heading2"/>
        <w:numPr>
          <w:ilvl w:val="0"/>
          <w:numId w:val="0"/>
        </w:numPr>
        <w:bidi w:val="0"/>
        <w:spacing w:before="255" w:after="85"/>
        <w:ind w:start="255" w:end="255"/>
        <w:jc w:val="start"/>
        <w:rPr/>
      </w:pPr>
      <w:r>
        <w:rPr/>
        <w:t>Короткая версия проекта</w:t>
      </w:r>
    </w:p>
    <w:p>
      <w:pPr>
        <w:pStyle w:val="BodyText"/>
        <w:bidi w:val="0"/>
        <w:spacing w:before="0" w:after="125"/>
        <w:jc w:val="both"/>
        <w:rPr/>
      </w:pPr>
      <w:r>
        <w:rPr/>
        <w:t>Мы не обучали музыкальную модель с нуля. Мы взяли готовую модель Text2midi, заставили её для одного текстового запроса генерировать группу MIDI-кандидатов, посчитали для каждого кандидата внешнюю награду и обновили только небольшую часть параметров модели так, чтобы варианты с наградой выше среднего становились вероятнее.</w:t>
      </w:r>
    </w:p>
    <w:p>
      <w:pPr>
        <w:pStyle w:val="BodyText"/>
        <w:bidi w:val="0"/>
        <w:spacing w:before="0" w:after="125"/>
        <w:jc w:val="both"/>
        <w:rPr/>
      </w:pPr>
      <w:r>
        <w:rPr/>
        <w:t>Основная идея: качество музыки сложно задать через один правильный ответ, поэтому мы используем внешнюю оценку уже сгенерированных вариантов. Внешняя оценка может быть правилом, критиком или их суммой.</w:t>
      </w:r>
    </w:p>
    <w:p>
      <w:pPr>
        <w:pStyle w:val="Heading2"/>
        <w:numPr>
          <w:ilvl w:val="0"/>
          <w:numId w:val="0"/>
        </w:numPr>
        <w:bidi w:val="0"/>
        <w:spacing w:before="255" w:after="85"/>
        <w:ind w:start="255" w:end="255"/>
        <w:jc w:val="start"/>
        <w:rPr/>
      </w:pPr>
      <w:r>
        <w:rPr/>
        <w:t>Где это находится в коде</w:t>
      </w:r>
    </w:p>
    <w:p>
      <w:pPr>
        <w:pStyle w:val="BodyText"/>
        <w:bidi w:val="0"/>
        <w:spacing w:before="0" w:after="125"/>
        <w:jc w:val="both"/>
        <w:rPr/>
      </w:pPr>
      <w:r>
        <w:rPr>
          <w:b/>
        </w:rPr>
        <w:t>Точка запуска:</w:t>
      </w:r>
      <w:r>
        <w:rPr/>
        <w:t xml:space="preserve"> </w:t>
      </w:r>
      <w:r>
        <w:rPr>
          <w:rStyle w:val="SourceText"/>
        </w:rPr>
        <w:t>scripts/train.py</w:t>
      </w:r>
      <w:r>
        <w:rPr/>
        <w:t xml:space="preserve">. Скрипт принимает название эксперимента, параметры обучения и вызывает </w:t>
      </w:r>
      <w:r>
        <w:rPr>
          <w:rStyle w:val="SourceText"/>
        </w:rPr>
        <w:t>src/text2midi/train_app.py</w:t>
      </w:r>
      <w:r>
        <w:rPr/>
        <w:t>.</w:t>
      </w:r>
    </w:p>
    <w:p>
      <w:pPr>
        <w:pStyle w:val="BodyText"/>
        <w:bidi w:val="0"/>
        <w:spacing w:before="0" w:after="125"/>
        <w:jc w:val="both"/>
        <w:rPr/>
      </w:pPr>
      <w:r>
        <w:rPr>
          <w:b/>
        </w:rPr>
        <w:t>Основной цикл обучения:</w:t>
      </w:r>
      <w:r>
        <w:rPr/>
        <w:t xml:space="preserve"> </w:t>
      </w:r>
      <w:r>
        <w:rPr>
          <w:rStyle w:val="SourceText"/>
        </w:rPr>
        <w:t>src/text2midi/train_app.py</w:t>
      </w:r>
      <w:r>
        <w:rPr/>
        <w:t>. Там собирается конфиг, создаётся адаптер Text2midi, выбираются промпты, выполняется rollout, сохраняются MIDI и логируются метрики.</w:t>
      </w:r>
    </w:p>
    <w:p>
      <w:pPr>
        <w:pStyle w:val="BodyText"/>
        <w:bidi w:val="0"/>
        <w:spacing w:before="0" w:after="125"/>
        <w:jc w:val="both"/>
        <w:rPr/>
      </w:pPr>
      <w:r>
        <w:rPr>
          <w:b/>
        </w:rPr>
        <w:t>GRPO:</w:t>
      </w:r>
      <w:r>
        <w:rPr/>
        <w:t xml:space="preserve"> </w:t>
      </w:r>
      <w:r>
        <w:rPr>
          <w:rStyle w:val="SourceText"/>
        </w:rPr>
        <w:t>src/core/training/grpo.py</w:t>
      </w:r>
      <w:r>
        <w:rPr/>
        <w:t>. Там реализованы генерация группы кандидатов, расчёт преимуществ, GRPO-loss, KL-штраф и обновление параметров.</w:t>
      </w:r>
    </w:p>
    <w:p>
      <w:pPr>
        <w:pStyle w:val="BodyText"/>
        <w:bidi w:val="0"/>
        <w:spacing w:before="0" w:after="125"/>
        <w:jc w:val="both"/>
        <w:rPr/>
      </w:pPr>
      <w:r>
        <w:rPr>
          <w:b/>
        </w:rPr>
        <w:t>Адаптер модели:</w:t>
      </w:r>
      <w:r>
        <w:rPr/>
        <w:t xml:space="preserve"> </w:t>
      </w:r>
      <w:r>
        <w:rPr>
          <w:rStyle w:val="SourceText"/>
        </w:rPr>
        <w:t>src/text2midi/adapter.py</w:t>
      </w:r>
      <w:r>
        <w:rPr/>
        <w:t>. Он загружает Text2midi, T5-токенизатор для текста, REMI-токенизатор для MIDI, reference model и LoRA/частичное дообучение.</w:t>
      </w:r>
    </w:p>
    <w:p>
      <w:pPr>
        <w:pStyle w:val="BodyText"/>
        <w:bidi w:val="0"/>
        <w:spacing w:before="0" w:after="125"/>
        <w:jc w:val="both"/>
        <w:rPr/>
      </w:pPr>
      <w:r>
        <w:rPr>
          <w:b/>
        </w:rPr>
        <w:t>Награды:</w:t>
      </w:r>
      <w:r>
        <w:rPr/>
        <w:t xml:space="preserve"> </w:t>
      </w:r>
      <w:r>
        <w:rPr>
          <w:rStyle w:val="SourceText"/>
        </w:rPr>
        <w:t>src/core/rewards.py</w:t>
      </w:r>
      <w:r>
        <w:rPr/>
        <w:t>. Там лежат правила для тональности, метра, темпа, плотности, длительности, дорожек, ударных, валидности и других признаков.</w:t>
      </w:r>
    </w:p>
    <w:p>
      <w:pPr>
        <w:pStyle w:val="BodyText"/>
        <w:bidi w:val="0"/>
        <w:spacing w:before="0" w:after="125"/>
        <w:jc w:val="both"/>
        <w:rPr/>
      </w:pPr>
      <w:r>
        <w:rPr>
          <w:b/>
        </w:rPr>
        <w:t>Критик:</w:t>
      </w:r>
      <w:r>
        <w:rPr/>
        <w:t xml:space="preserve"> </w:t>
      </w:r>
      <w:r>
        <w:rPr>
          <w:rStyle w:val="SourceText"/>
        </w:rPr>
        <w:t>src/core/critics/metrics.py</w:t>
      </w:r>
      <w:r>
        <w:rPr/>
        <w:t xml:space="preserve"> и конфиги в </w:t>
      </w:r>
      <w:r>
        <w:rPr>
          <w:rStyle w:val="SourceText"/>
        </w:rPr>
        <w:t>configs/text2midi/reward/</w:t>
      </w:r>
      <w:r>
        <w:rPr/>
        <w:t>. Там считается raw score критика, rank score и доля попарных побед внутри группы.</w:t>
      </w:r>
    </w:p>
    <w:p>
      <w:pPr>
        <w:pStyle w:val="Heading2"/>
        <w:numPr>
          <w:ilvl w:val="0"/>
          <w:numId w:val="0"/>
        </w:numPr>
        <w:bidi w:val="0"/>
        <w:spacing w:before="255" w:after="85"/>
        <w:ind w:start="255" w:end="255"/>
        <w:jc w:val="start"/>
        <w:rPr/>
      </w:pPr>
      <w:r>
        <w:rPr/>
        <w:t>Ключевые термины</w:t>
      </w:r>
    </w:p>
    <w:p>
      <w:pPr>
        <w:pStyle w:val="BodyText"/>
        <w:bidi w:val="0"/>
        <w:spacing w:before="0" w:after="125"/>
        <w:jc w:val="both"/>
        <w:rPr/>
      </w:pPr>
      <w:r>
        <w:rPr>
          <w:b/>
        </w:rPr>
        <w:t>MIDI:</w:t>
      </w:r>
      <w:r>
        <w:rPr/>
        <w:t xml:space="preserve"> символьное представление музыки. Хранит не сам звук, а события: нота, время начала, длительность, высота, velocity, дорожка, инструмент, темп и размер.</w:t>
      </w:r>
    </w:p>
    <w:p>
      <w:pPr>
        <w:pStyle w:val="BodyText"/>
        <w:bidi w:val="0"/>
        <w:spacing w:before="0" w:after="125"/>
        <w:jc w:val="both"/>
        <w:rPr/>
      </w:pPr>
      <w:r>
        <w:rPr>
          <w:b/>
        </w:rPr>
        <w:t>ABC-нотация:</w:t>
      </w:r>
      <w:r>
        <w:rPr/>
        <w:t xml:space="preserve"> текстовая запись нот. В работе она появляется как удобный промежуточный формат для внешней LLM-оценки, потому что MIDI можно перевести в текстовое музыкальное представление.</w:t>
      </w:r>
    </w:p>
    <w:p>
      <w:pPr>
        <w:pStyle w:val="BodyText"/>
        <w:bidi w:val="0"/>
        <w:spacing w:before="0" w:after="125"/>
        <w:jc w:val="both"/>
        <w:rPr/>
      </w:pPr>
      <w:r>
        <w:rPr>
          <w:b/>
        </w:rPr>
        <w:t>Промпт:</w:t>
      </w:r>
      <w:r>
        <w:rPr/>
        <w:t xml:space="preserve"> текстовое описание, например стиль, тональность, темп, размер, инструменты. В коде синтетические промпты генерируются в </w:t>
      </w:r>
      <w:r>
        <w:rPr>
          <w:rStyle w:val="SourceText"/>
        </w:rPr>
        <w:t>src/text2midi/prompting.py</w:t>
      </w:r>
      <w:r>
        <w:rPr/>
        <w:t>.</w:t>
      </w:r>
    </w:p>
    <w:p>
      <w:pPr>
        <w:pStyle w:val="BodyText"/>
        <w:bidi w:val="0"/>
        <w:spacing w:before="0" w:after="125"/>
        <w:jc w:val="both"/>
        <w:rPr/>
      </w:pPr>
      <w:r>
        <w:rPr>
          <w:b/>
        </w:rPr>
        <w:t>Кандидат:</w:t>
      </w:r>
      <w:r>
        <w:rPr/>
        <w:t xml:space="preserve"> один MIDI-вариант, сгенерированный моделью для конкретного промпта.</w:t>
      </w:r>
    </w:p>
    <w:p>
      <w:pPr>
        <w:pStyle w:val="BodyText"/>
        <w:bidi w:val="0"/>
        <w:spacing w:before="0" w:after="125"/>
        <w:jc w:val="both"/>
        <w:rPr/>
      </w:pPr>
      <w:r>
        <w:rPr>
          <w:b/>
        </w:rPr>
        <w:t>Rollout:</w:t>
      </w:r>
      <w:r>
        <w:rPr/>
        <w:t xml:space="preserve"> генерация кандидатов без градиента. В нашем случае rollout означает: взять промпт, сгенерировать несколько MIDI, декодировать их и посчитать награды.</w:t>
      </w:r>
    </w:p>
    <w:p>
      <w:pPr>
        <w:pStyle w:val="BodyText"/>
        <w:bidi w:val="0"/>
        <w:spacing w:before="0" w:after="125"/>
        <w:jc w:val="both"/>
        <w:rPr/>
      </w:pPr>
      <w:r>
        <w:rPr>
          <w:b/>
        </w:rPr>
        <w:t>Группа:</w:t>
      </w:r>
      <w:r>
        <w:rPr/>
        <w:t xml:space="preserve"> несколько кандидатов для одного и того же промпта. В GRPO сравнение идёт внутри этой группы, а не между разными промптами.</w:t>
      </w:r>
    </w:p>
    <w:p>
      <w:pPr>
        <w:pStyle w:val="BodyText"/>
        <w:bidi w:val="0"/>
        <w:spacing w:before="0" w:after="125"/>
        <w:jc w:val="both"/>
        <w:rPr/>
      </w:pPr>
      <w:r>
        <w:rPr>
          <w:b/>
        </w:rPr>
        <w:t>Награда:</w:t>
      </w:r>
      <w:r>
        <w:rPr/>
        <w:t xml:space="preserve"> численная оценка кандидата. Чем выше награда, тем сильнее GRPO будет увеличивать вероятность похожего ответа.</w:t>
      </w:r>
    </w:p>
    <w:p>
      <w:pPr>
        <w:pStyle w:val="BodyText"/>
        <w:bidi w:val="0"/>
        <w:spacing w:before="0" w:after="125"/>
        <w:jc w:val="both"/>
        <w:rPr/>
      </w:pPr>
      <w:r>
        <w:rPr>
          <w:b/>
        </w:rPr>
        <w:t>Преимущество:</w:t>
      </w:r>
      <w:r>
        <w:rPr/>
        <w:t xml:space="preserve"> награда кандидата относительно среднего по группе. Если кандидат лучше среднего, преимущество положительное; если хуже - отрицательное.</w:t>
      </w:r>
    </w:p>
    <w:p>
      <w:pPr>
        <w:pStyle w:val="BodyText"/>
        <w:bidi w:val="0"/>
        <w:spacing w:before="0" w:after="125"/>
        <w:jc w:val="both"/>
        <w:rPr/>
      </w:pPr>
      <w:r>
        <w:rPr>
          <w:b/>
        </w:rPr>
        <w:t>Policy:</w:t>
      </w:r>
      <w:r>
        <w:rPr/>
        <w:t xml:space="preserve"> текущая обучаемая модель, которая задаёт вероятности токенов MIDI.</w:t>
      </w:r>
    </w:p>
    <w:p>
      <w:pPr>
        <w:pStyle w:val="BodyText"/>
        <w:bidi w:val="0"/>
        <w:spacing w:before="0" w:after="125"/>
        <w:jc w:val="both"/>
        <w:rPr/>
      </w:pPr>
      <w:r>
        <w:rPr>
          <w:b/>
        </w:rPr>
        <w:t>Old policy:</w:t>
      </w:r>
      <w:r>
        <w:rPr/>
        <w:t xml:space="preserve"> состояние модели на момент генерации кандидатов. В коде old log-probs считаются сразу после rollout и фиксируются для GRPO-отношения вероятностей.</w:t>
      </w:r>
    </w:p>
    <w:p>
      <w:pPr>
        <w:pStyle w:val="BodyText"/>
        <w:bidi w:val="0"/>
        <w:spacing w:before="0" w:after="125"/>
        <w:jc w:val="both"/>
        <w:rPr/>
      </w:pPr>
      <w:r>
        <w:rPr>
          <w:b/>
        </w:rPr>
        <w:t>Reference model:</w:t>
      </w:r>
      <w:r>
        <w:rPr/>
        <w:t xml:space="preserve"> замороженная исходная Text2midi-модель без дообучения. Она нужна для KL-регуляризации, чтобы текущая модель не ушла слишком далеко.</w:t>
      </w:r>
    </w:p>
    <w:p>
      <w:pPr>
        <w:pStyle w:val="BodyText"/>
        <w:bidi w:val="0"/>
        <w:spacing w:before="0" w:after="125"/>
        <w:jc w:val="both"/>
        <w:rPr/>
      </w:pPr>
      <w:r>
        <w:rPr>
          <w:b/>
        </w:rPr>
        <w:t>Log-prob:</w:t>
      </w:r>
      <w:r>
        <w:rPr/>
        <w:t xml:space="preserve"> логарифм вероятности токена, которую модель присвоила уже сгенерированной последовательности.</w:t>
      </w:r>
    </w:p>
    <w:p>
      <w:pPr>
        <w:pStyle w:val="BodyText"/>
        <w:bidi w:val="0"/>
        <w:spacing w:before="0" w:after="125"/>
        <w:jc w:val="both"/>
        <w:rPr/>
      </w:pPr>
      <w:r>
        <w:rPr>
          <w:b/>
        </w:rPr>
        <w:t>Clipping:</w:t>
      </w:r>
      <w:r>
        <w:rPr/>
        <w:t xml:space="preserve"> ограничение слишком большого изменения вероятностей. Если модель слишком резко повышает или понижает вероятность токена, отношение вероятностей обрезается.</w:t>
      </w:r>
    </w:p>
    <w:p>
      <w:pPr>
        <w:pStyle w:val="BodyText"/>
        <w:bidi w:val="0"/>
        <w:spacing w:before="0" w:after="125"/>
        <w:jc w:val="both"/>
        <w:rPr/>
      </w:pPr>
      <w:r>
        <w:rPr>
          <w:b/>
        </w:rPr>
        <w:t>KL-штраф:</w:t>
      </w:r>
      <w:r>
        <w:rPr/>
        <w:t xml:space="preserve"> регуляризация, которая удерживает текущую модель рядом с reference model.</w:t>
      </w:r>
    </w:p>
    <w:p>
      <w:pPr>
        <w:pStyle w:val="BodyText"/>
        <w:bidi w:val="0"/>
        <w:spacing w:before="0" w:after="125"/>
        <w:jc w:val="both"/>
        <w:rPr/>
      </w:pPr>
      <w:r>
        <w:rPr>
          <w:b/>
        </w:rPr>
        <w:t>LoRA:</w:t>
      </w:r>
      <w:r>
        <w:rPr/>
        <w:t xml:space="preserve"> способ дообучения, при котором основные веса модели заморожены, а обучаются маленькие добавочные матрицы. Это дешевле и безопаснее полного fine-tuning.</w:t>
      </w:r>
    </w:p>
    <w:p>
      <w:pPr>
        <w:pStyle w:val="BodyText"/>
        <w:bidi w:val="0"/>
        <w:spacing w:before="0" w:after="125"/>
        <w:jc w:val="both"/>
        <w:rPr/>
      </w:pPr>
      <w:r>
        <w:rPr>
          <w:b/>
        </w:rPr>
        <w:t>FFN / linear1 / linear2:</w:t>
      </w:r>
      <w:r>
        <w:rPr/>
        <w:t xml:space="preserve"> полносвязные блоки внутри слоя трансформера. В ряде экспериментов LoRA ставилась именно на эти модули.</w:t>
      </w:r>
    </w:p>
    <w:p>
      <w:pPr>
        <w:pStyle w:val="BodyText"/>
        <w:bidi w:val="0"/>
        <w:spacing w:before="0" w:after="125"/>
        <w:jc w:val="both"/>
        <w:rPr/>
      </w:pPr>
      <w:r>
        <w:rPr>
          <w:b/>
        </w:rPr>
        <w:t>Attention / to_qkv / to_out:</w:t>
      </w:r>
      <w:r>
        <w:rPr/>
        <w:t xml:space="preserve"> модули внимания трансформера. В некоторых экспериментах LoRA ставилась на attention-блоки.</w:t>
      </w:r>
    </w:p>
    <w:p>
      <w:pPr>
        <w:pStyle w:val="BodyText"/>
        <w:bidi w:val="0"/>
        <w:spacing w:before="0" w:after="125"/>
        <w:jc w:val="both"/>
        <w:rPr/>
      </w:pPr>
      <w:r>
        <w:rPr>
          <w:b/>
        </w:rPr>
        <w:t>Критик:</w:t>
      </w:r>
      <w:r>
        <w:rPr/>
        <w:t xml:space="preserve"> внешняя модель-оценщик, которая получает MIDI-кандидат и выдаёт оценку качества. В награду можно брать не только сырую оценку критика, но и ранг внутри группы.</w:t>
      </w:r>
    </w:p>
    <w:p>
      <w:pPr>
        <w:pStyle w:val="BodyText"/>
        <w:bidi w:val="0"/>
        <w:spacing w:before="0" w:after="125"/>
        <w:jc w:val="both"/>
        <w:rPr/>
      </w:pPr>
      <w:r>
        <w:rPr>
          <w:b/>
        </w:rPr>
        <w:t>SFT:</w:t>
      </w:r>
      <w:r>
        <w:rPr/>
        <w:t xml:space="preserve"> supervised fine-tuning, обычное дообучение на примерах «вход - правильный выход». В нашей задаче это менее удобно, потому что для музыкального промпта нет единственного правильного MIDI.</w:t>
      </w:r>
    </w:p>
    <w:p>
      <w:pPr>
        <w:pStyle w:val="BodyText"/>
        <w:bidi w:val="0"/>
        <w:spacing w:before="0" w:after="125"/>
        <w:jc w:val="both"/>
        <w:rPr/>
      </w:pPr>
      <w:r>
        <w:rPr>
          <w:b/>
        </w:rPr>
        <w:t>RLHF:</w:t>
      </w:r>
      <w:r>
        <w:rPr/>
        <w:t xml:space="preserve"> reinforcement learning from human feedback, дообучение с подкреплением по человеческой обратной связи. MusicRL является близким примером: там используются человеческие попарные предпочтения.</w:t>
      </w:r>
    </w:p>
    <w:p>
      <w:pPr>
        <w:pStyle w:val="BodyText"/>
        <w:bidi w:val="0"/>
        <w:spacing w:before="0" w:after="125"/>
        <w:jc w:val="both"/>
        <w:rPr/>
      </w:pPr>
      <w:r>
        <w:rPr>
          <w:b/>
        </w:rPr>
        <w:t>DPO:</w:t>
      </w:r>
      <w:r>
        <w:rPr/>
        <w:t xml:space="preserve"> direct preference optimization. Метод для обучения по парам предпочтений без явного RL-цикла. Хорош, когда уже есть пары «выбранный ответ - отвергнутый ответ».</w:t>
      </w:r>
    </w:p>
    <w:p>
      <w:pPr>
        <w:pStyle w:val="BodyText"/>
        <w:bidi w:val="0"/>
        <w:spacing w:before="0" w:after="125"/>
        <w:jc w:val="both"/>
        <w:rPr/>
      </w:pPr>
      <w:r>
        <w:rPr>
          <w:b/>
        </w:rPr>
        <w:t>PPO:</w:t>
      </w:r>
      <w:r>
        <w:rPr/>
        <w:t xml:space="preserve"> proximal policy optimization. Классический RL-метод с clipping, обычно требует value-модель или baseline для оценки преимущества.</w:t>
      </w:r>
    </w:p>
    <w:p>
      <w:pPr>
        <w:pStyle w:val="BodyText"/>
        <w:bidi w:val="0"/>
        <w:spacing w:before="0" w:after="125"/>
        <w:jc w:val="both"/>
        <w:rPr/>
      </w:pPr>
      <w:r>
        <w:rPr>
          <w:b/>
        </w:rPr>
        <w:t>GRPO:</w:t>
      </w:r>
      <w:r>
        <w:rPr/>
        <w:t xml:space="preserve"> group relative policy optimization. Похож на PPO по clipping, но преимущество считается относительно группы ответов на один запрос; отдельная value-модель не нужна.</w:t>
      </w:r>
    </w:p>
    <w:p>
      <w:pPr>
        <w:pStyle w:val="BodyText"/>
        <w:bidi w:val="0"/>
        <w:spacing w:before="0" w:after="125"/>
        <w:jc w:val="both"/>
        <w:rPr/>
      </w:pPr>
      <w:r>
        <w:rPr>
          <w:b/>
        </w:rPr>
        <w:t>VAE:</w:t>
      </w:r>
      <w:r>
        <w:rPr/>
        <w:t xml:space="preserve"> вариационный автоэнкодер. Генеративная модель через скрытое пространство; полезна для компактного представления, но не так естественно работает с детальным текстовым условием.</w:t>
      </w:r>
    </w:p>
    <w:p>
      <w:pPr>
        <w:pStyle w:val="BodyText"/>
        <w:bidi w:val="0"/>
        <w:spacing w:before="0" w:after="125"/>
        <w:jc w:val="both"/>
        <w:rPr/>
      </w:pPr>
      <w:r>
        <w:rPr>
          <w:b/>
        </w:rPr>
        <w:t>GAN:</w:t>
      </w:r>
      <w:r>
        <w:rPr/>
        <w:t xml:space="preserve"> состязательная генеративная модель: генератор соревнуется с дискриминатором. Для последовательной символической музыки обучение может быть нестабильным.</w:t>
      </w:r>
    </w:p>
    <w:p>
      <w:pPr>
        <w:pStyle w:val="BodyText"/>
        <w:bidi w:val="0"/>
        <w:spacing w:before="0" w:after="125"/>
        <w:jc w:val="both"/>
        <w:rPr/>
      </w:pPr>
      <w:r>
        <w:rPr>
          <w:b/>
        </w:rPr>
        <w:t>Трансформер:</w:t>
      </w:r>
      <w:r>
        <w:rPr/>
        <w:t xml:space="preserve"> архитектура на механизме внимания. Хорошо работает с длинными зависимостями и последовательностями.</w:t>
      </w:r>
    </w:p>
    <w:p>
      <w:pPr>
        <w:pStyle w:val="BodyText"/>
        <w:bidi w:val="0"/>
        <w:spacing w:before="0" w:after="125"/>
        <w:jc w:val="both"/>
        <w:rPr/>
      </w:pPr>
      <w:r>
        <w:rPr>
          <w:b/>
        </w:rPr>
        <w:t>Языковая модель:</w:t>
      </w:r>
      <w:r>
        <w:rPr/>
        <w:t xml:space="preserve"> модель, которая задаёт вероятность последовательности токенов. В text-to-MIDI музыкальные события тоже можно представить как токены.</w:t>
      </w:r>
    </w:p>
    <w:p>
      <w:pPr>
        <w:pStyle w:val="BodyText"/>
        <w:bidi w:val="0"/>
        <w:spacing w:before="0" w:after="125"/>
        <w:jc w:val="both"/>
        <w:rPr/>
      </w:pPr>
      <w:r>
        <w:rPr>
          <w:b/>
        </w:rPr>
        <w:t>SOTA:</w:t>
      </w:r>
      <w:r>
        <w:rPr/>
        <w:t xml:space="preserve"> state of the art, то есть модель уровня лучших актуальных подходов на момент сравнения. В защите лучше формулировать осторожно: «на момент выбора это была одна из сильных открытых моделей».</w:t>
      </w:r>
    </w:p>
    <w:p>
      <w:pPr>
        <w:pStyle w:val="BodyText"/>
        <w:bidi w:val="0"/>
        <w:spacing w:before="0" w:after="125"/>
        <w:jc w:val="both"/>
        <w:rPr/>
      </w:pPr>
      <w:r>
        <w:rPr>
          <w:b/>
        </w:rPr>
        <w:t>REMI-токены:</w:t>
      </w:r>
      <w:r>
        <w:rPr/>
        <w:t xml:space="preserve"> токены символической музыки, которыми Text2midi представляет MIDI-последовательность перед декодированием обратно в MIDI.</w:t>
      </w:r>
    </w:p>
    <w:p>
      <w:pPr>
        <w:pStyle w:val="BodyText"/>
        <w:bidi w:val="0"/>
        <w:spacing w:before="0" w:after="125"/>
        <w:jc w:val="both"/>
        <w:rPr/>
      </w:pPr>
      <w:r>
        <w:rPr>
          <w:b/>
        </w:rPr>
        <w:t>T5-токенизатор:</w:t>
      </w:r>
      <w:r>
        <w:rPr/>
        <w:t xml:space="preserve"> токенизатор текстовой части Text2midi. Он преобразует текстовый промпт в input ids и attention mask.</w:t>
      </w:r>
    </w:p>
    <w:p>
      <w:pPr>
        <w:pStyle w:val="BodyText"/>
        <w:bidi w:val="0"/>
        <w:spacing w:before="0" w:after="125"/>
        <w:jc w:val="both"/>
        <w:rPr/>
      </w:pPr>
      <w:r>
        <w:rPr>
          <w:b/>
        </w:rPr>
        <w:t>TPQ:</w:t>
      </w:r>
      <w:r>
        <w:rPr/>
        <w:t xml:space="preserve"> ticks per quarter note, число MIDI-тиков на четвертную ноту. Используется при пересчёте длительностей и позиций нот.</w:t>
      </w:r>
    </w:p>
    <w:p>
      <w:pPr>
        <w:pStyle w:val="BodyText"/>
        <w:bidi w:val="0"/>
        <w:spacing w:before="0" w:after="125"/>
        <w:jc w:val="both"/>
        <w:rPr/>
      </w:pPr>
      <w:r>
        <w:rPr>
          <w:b/>
        </w:rPr>
        <w:t>BPM:</w:t>
      </w:r>
      <w:r>
        <w:rPr/>
        <w:t xml:space="preserve"> beats per minute, темп в ударах в минуту.</w:t>
      </w:r>
    </w:p>
    <w:p>
      <w:pPr>
        <w:pStyle w:val="BodyText"/>
        <w:bidi w:val="0"/>
        <w:spacing w:before="0" w:after="125"/>
        <w:jc w:val="both"/>
        <w:rPr/>
      </w:pPr>
      <w:r>
        <w:rPr>
          <w:b/>
        </w:rPr>
        <w:t>Метр / размер:</w:t>
      </w:r>
      <w:r>
        <w:rPr/>
        <w:t xml:space="preserve"> музыкальная сетка вроде 3/4, 4/4 или 6/8. В награде проверяется либо явный размер MIDI, либо соответствие акцентной структуре.</w:t>
      </w:r>
    </w:p>
    <w:p>
      <w:pPr>
        <w:pStyle w:val="BodyText"/>
        <w:bidi w:val="0"/>
        <w:spacing w:before="0" w:after="125"/>
        <w:jc w:val="both"/>
        <w:rPr/>
      </w:pPr>
      <w:r>
        <w:rPr>
          <w:b/>
        </w:rPr>
        <w:t>Мягкое ограничение:</w:t>
      </w:r>
      <w:r>
        <w:rPr/>
        <w:t xml:space="preserve"> функция, которая не просто даёт 0 или 1, а плавно оценивает, насколько значение близко к желательному диапазону. Например, умеренная плотность нот лучше, чем слишком пустой или перегруженный фрагмент.</w:t>
      </w:r>
    </w:p>
    <w:p>
      <w:pPr>
        <w:pStyle w:val="Heading2"/>
        <w:numPr>
          <w:ilvl w:val="0"/>
          <w:numId w:val="0"/>
        </w:numPr>
        <w:bidi w:val="0"/>
        <w:spacing w:before="255" w:after="85"/>
        <w:ind w:start="255" w:end="255"/>
        <w:jc w:val="start"/>
        <w:rPr/>
      </w:pPr>
      <w:r>
        <w:rPr/>
        <w:t>Как GRPO работает именно в коде</w:t>
      </w:r>
    </w:p>
    <w:p>
      <w:pPr>
        <w:pStyle w:val="Heading3"/>
        <w:numPr>
          <w:ilvl w:val="0"/>
          <w:numId w:val="0"/>
        </w:numPr>
        <w:bidi w:val="0"/>
        <w:spacing w:before="198" w:after="68"/>
        <w:ind w:start="198" w:end="198"/>
        <w:jc w:val="start"/>
        <w:rPr/>
      </w:pPr>
      <w:r>
        <w:rPr/>
        <w:t>1. Выбор промптов</w:t>
      </w:r>
    </w:p>
    <w:p>
      <w:pPr>
        <w:pStyle w:val="BodyText"/>
        <w:bidi w:val="0"/>
        <w:spacing w:before="0" w:after="125"/>
        <w:jc w:val="both"/>
        <w:rPr/>
      </w:pPr>
      <w:r>
        <w:rPr/>
        <w:t xml:space="preserve">Промпты берутся либо из датасета captions Text2midi, либо генерируются синтетически. Если в конфиге </w:t>
      </w:r>
      <w:r>
        <w:rPr>
          <w:rStyle w:val="SourceText"/>
        </w:rPr>
        <w:t>prompt.num_prompts_per_step</w:t>
      </w:r>
      <w:r>
        <w:rPr/>
        <w:t xml:space="preserve"> не задан, используется датасет captions. Если задан, используется </w:t>
      </w:r>
      <w:r>
        <w:rPr>
          <w:rStyle w:val="SourceText"/>
        </w:rPr>
        <w:t>SyntheticPromptDataset</w:t>
      </w:r>
      <w:r>
        <w:rPr/>
        <w:t xml:space="preserve"> и функция </w:t>
      </w:r>
      <w:r>
        <w:rPr>
          <w:rStyle w:val="SourceText"/>
        </w:rPr>
        <w:t>generate_prompt</w:t>
      </w:r>
      <w:r>
        <w:rPr/>
        <w:t>.</w:t>
      </w:r>
    </w:p>
    <w:p>
      <w:pPr>
        <w:pStyle w:val="BodyText"/>
        <w:bidi w:val="0"/>
        <w:spacing w:before="0" w:after="125"/>
        <w:jc w:val="both"/>
        <w:rPr/>
      </w:pPr>
      <w:r>
        <w:rPr/>
        <w:t xml:space="preserve">Для учебной последовательности используется </w:t>
      </w:r>
      <w:r>
        <w:rPr>
          <w:rStyle w:val="SourceText"/>
        </w:rPr>
        <w:t>schedule_presets</w:t>
      </w:r>
      <w:r>
        <w:rPr/>
        <w:t>: на разных шагах подаются разные шаблоны промптов. Например, сначала фиксированный C major 4/4, затем G major, затем 3/4, затем другой стиль. Так контролируется сложность входа.</w:t>
      </w:r>
    </w:p>
    <w:p>
      <w:pPr>
        <w:pStyle w:val="Heading3"/>
        <w:numPr>
          <w:ilvl w:val="0"/>
          <w:numId w:val="0"/>
        </w:numPr>
        <w:bidi w:val="0"/>
        <w:spacing w:before="198" w:after="68"/>
        <w:ind w:start="198" w:end="198"/>
        <w:jc w:val="start"/>
        <w:rPr/>
      </w:pPr>
      <w:r>
        <w:rPr/>
        <w:t>2. Генерация группы кандидатов</w:t>
      </w:r>
    </w:p>
    <w:p>
      <w:pPr>
        <w:pStyle w:val="BodyText"/>
        <w:bidi w:val="0"/>
        <w:spacing w:before="0" w:after="125"/>
        <w:jc w:val="both"/>
        <w:rPr/>
      </w:pPr>
      <w:r>
        <w:rPr/>
        <w:t xml:space="preserve">В </w:t>
      </w:r>
      <w:r>
        <w:rPr>
          <w:rStyle w:val="SourceText"/>
        </w:rPr>
        <w:t>GRPOTrainer.rollout</w:t>
      </w:r>
      <w:r>
        <w:rPr/>
        <w:t xml:space="preserve"> один промпт повторяется </w:t>
      </w:r>
      <w:r>
        <w:rPr>
          <w:rStyle w:val="SourceText"/>
        </w:rPr>
        <w:t>G</w:t>
      </w:r>
      <w:r>
        <w:rPr/>
        <w:t xml:space="preserve"> раз, где </w:t>
      </w:r>
      <w:r>
        <w:rPr>
          <w:rStyle w:val="SourceText"/>
        </w:rPr>
        <w:t>G = grpo.num_rollouts</w:t>
      </w:r>
      <w:r>
        <w:rPr/>
        <w:t>. В экспериментах встречаются, например, 8, 18 или 30 кандидатов на один промпт.</w:t>
      </w:r>
    </w:p>
    <w:p>
      <w:pPr>
        <w:pStyle w:val="BodyText"/>
        <w:bidi w:val="0"/>
        <w:spacing w:before="0" w:after="125"/>
        <w:jc w:val="both"/>
        <w:rPr/>
      </w:pPr>
      <w:r>
        <w:rPr/>
        <w:t xml:space="preserve">Text2midi генерирует токены MIDI через адаптер </w:t>
      </w:r>
      <w:r>
        <w:rPr>
          <w:rStyle w:val="SourceText"/>
        </w:rPr>
        <w:t>Text2MidiAdapter.generate_repeated</w:t>
      </w:r>
      <w:r>
        <w:rPr/>
        <w:t xml:space="preserve">. Генерация идёт с температурой, обычно </w:t>
      </w:r>
      <w:r>
        <w:rPr>
          <w:rStyle w:val="SourceText"/>
        </w:rPr>
        <w:t>rollout_temperature = 1.0</w:t>
      </w:r>
      <w:r>
        <w:rPr/>
        <w:t xml:space="preserve">, и ограничением длины, например </w:t>
      </w:r>
      <w:r>
        <w:rPr>
          <w:rStyle w:val="SourceText"/>
        </w:rPr>
        <w:t>rollout_max_len = 800</w:t>
      </w:r>
      <w:r>
        <w:rPr/>
        <w:t xml:space="preserve"> или </w:t>
      </w:r>
      <w:r>
        <w:rPr>
          <w:rStyle w:val="SourceText"/>
        </w:rPr>
        <w:t>1200</w:t>
      </w:r>
      <w:r>
        <w:rPr/>
        <w:t>.</w:t>
      </w:r>
    </w:p>
    <w:p>
      <w:pPr>
        <w:pStyle w:val="BodyText"/>
        <w:bidi w:val="0"/>
        <w:spacing w:before="0" w:after="125"/>
        <w:jc w:val="both"/>
        <w:rPr/>
      </w:pPr>
      <w:r>
        <w:rPr/>
        <w:t xml:space="preserve">После генерации токены декодируются REMI-токенизатором в объект </w:t>
      </w:r>
      <w:r>
        <w:rPr>
          <w:rStyle w:val="SourceText"/>
        </w:rPr>
        <w:t>symusic.Score</w:t>
      </w:r>
      <w:r>
        <w:rPr/>
        <w:t>. Если декодирование не удалось, такой кандидат получает плохую награду или ошибку критика.</w:t>
      </w:r>
    </w:p>
    <w:p>
      <w:pPr>
        <w:pStyle w:val="Heading3"/>
        <w:numPr>
          <w:ilvl w:val="0"/>
          <w:numId w:val="0"/>
        </w:numPr>
        <w:bidi w:val="0"/>
        <w:spacing w:before="198" w:after="68"/>
        <w:ind w:start="198" w:end="198"/>
        <w:jc w:val="start"/>
        <w:rPr/>
      </w:pPr>
      <w:r>
        <w:rPr/>
        <w:t>3. Расчёт наград</w:t>
      </w:r>
    </w:p>
    <w:p>
      <w:pPr>
        <w:pStyle w:val="BodyText"/>
        <w:bidi w:val="0"/>
        <w:spacing w:before="0" w:after="125"/>
        <w:jc w:val="both"/>
        <w:rPr/>
      </w:pPr>
      <w:r>
        <w:rPr/>
        <w:t>Награды считаются по уже декодированным MIDI. Базовая формула в коде:</w:t>
      </w:r>
    </w:p>
    <w:p>
      <w:pPr>
        <w:pStyle w:val="BodyText"/>
        <w:bidi w:val="0"/>
        <w:spacing w:before="0" w:after="125"/>
        <w:jc w:val="both"/>
        <w:rPr/>
      </w:pPr>
      <w:r>
        <w:rPr>
          <w:rStyle w:val="SourceText"/>
        </w:rPr>
        <w:t>R = sum(weight_k * component_k)</w:t>
      </w:r>
    </w:p>
    <w:p>
      <w:pPr>
        <w:pStyle w:val="BodyText"/>
        <w:bidi w:val="0"/>
        <w:spacing w:before="0" w:after="125"/>
        <w:jc w:val="both"/>
        <w:rPr/>
      </w:pPr>
      <w:r>
        <w:rPr/>
        <w:t xml:space="preserve">Если включена проверка валидности и MIDI невалиден, возвращается штраф </w:t>
      </w:r>
      <w:r>
        <w:rPr>
          <w:rStyle w:val="SourceText"/>
        </w:rPr>
        <w:t>-invalid_penalty</w:t>
      </w:r>
      <w:r>
        <w:rPr/>
        <w:t>. Невалидность включает: нет нот, слишком мало нот, слишком короткая длительность, слишком сильное повторение одной высоты.</w:t>
      </w:r>
    </w:p>
    <w:p>
      <w:pPr>
        <w:pStyle w:val="BodyText"/>
        <w:bidi w:val="0"/>
        <w:spacing w:before="0" w:after="125"/>
        <w:jc w:val="both"/>
        <w:rPr/>
      </w:pPr>
      <w:r>
        <w:rPr/>
        <w:t>Правила включают тональность, key profile, метр, meter template, темп, длительность, плотность нот, умеренную плотность, диапазон высот, разнообразие высот, полифонию, разнообразие длительностей, поступенное движение, баланс повторов, количество дорожек, отсутствие ударных и долю ударных.</w:t>
      </w:r>
    </w:p>
    <w:p>
      <w:pPr>
        <w:pStyle w:val="BodyText"/>
        <w:bidi w:val="0"/>
        <w:spacing w:before="0" w:after="125"/>
        <w:jc w:val="both"/>
        <w:rPr/>
      </w:pPr>
      <w:r>
        <w:rPr/>
        <w:t xml:space="preserve">Если включён критик, он добавляет компонент </w:t>
      </w:r>
      <w:r>
        <w:rPr>
          <w:rStyle w:val="SourceText"/>
        </w:rPr>
        <w:t>observer_weight * observer_signal</w:t>
      </w:r>
      <w:r>
        <w:rPr/>
        <w:t xml:space="preserve">. В экспериментах для награды обычно использовался </w:t>
      </w:r>
      <w:r>
        <w:rPr>
          <w:rStyle w:val="SourceText"/>
        </w:rPr>
        <w:t>rank_score</w:t>
      </w:r>
      <w:r>
        <w:rPr/>
        <w:t>, потому что он устойчивее сырой оценки.</w:t>
      </w:r>
    </w:p>
    <w:p>
      <w:pPr>
        <w:pStyle w:val="Heading3"/>
        <w:numPr>
          <w:ilvl w:val="0"/>
          <w:numId w:val="0"/>
        </w:numPr>
        <w:bidi w:val="0"/>
        <w:spacing w:before="198" w:after="68"/>
        <w:ind w:start="198" w:end="198"/>
        <w:jc w:val="start"/>
        <w:rPr/>
      </w:pPr>
      <w:r>
        <w:rPr/>
        <w:t>4. Нормировка преимуществ</w:t>
      </w:r>
    </w:p>
    <w:p>
      <w:pPr>
        <w:pStyle w:val="BodyText"/>
        <w:bidi w:val="0"/>
        <w:spacing w:before="0" w:after="125"/>
        <w:jc w:val="both"/>
        <w:rPr/>
      </w:pPr>
      <w:r>
        <w:rPr/>
        <w:t xml:space="preserve">Для каждого промпта берётся группа из </w:t>
      </w:r>
      <w:r>
        <w:rPr>
          <w:rStyle w:val="SourceText"/>
        </w:rPr>
        <w:t>G</w:t>
      </w:r>
      <w:r>
        <w:rPr/>
        <w:t xml:space="preserve"> кандидатов. Сначала считается средняя награда группы:</w:t>
      </w:r>
    </w:p>
    <w:p>
      <w:pPr>
        <w:pStyle w:val="BodyText"/>
        <w:bidi w:val="0"/>
        <w:spacing w:before="0" w:after="125"/>
        <w:jc w:val="both"/>
        <w:rPr/>
      </w:pPr>
      <w:r>
        <w:rPr>
          <w:rStyle w:val="SourceText"/>
        </w:rPr>
        <w:t>mean = average(r_1, ..., r_G)</w:t>
      </w:r>
    </w:p>
    <w:p>
      <w:pPr>
        <w:pStyle w:val="BodyText"/>
        <w:bidi w:val="0"/>
        <w:spacing w:before="0" w:after="125"/>
        <w:jc w:val="both"/>
        <w:rPr/>
      </w:pPr>
      <w:r>
        <w:rPr/>
        <w:t>Потом преимущество каждого кандидата:</w:t>
      </w:r>
    </w:p>
    <w:p>
      <w:pPr>
        <w:pStyle w:val="BodyText"/>
        <w:bidi w:val="0"/>
        <w:spacing w:before="0" w:after="125"/>
        <w:jc w:val="both"/>
        <w:rPr/>
      </w:pPr>
      <w:r>
        <w:rPr>
          <w:rStyle w:val="SourceText"/>
        </w:rPr>
        <w:t>A_i = (r_i - mean) / (std + 1e-8)</w:t>
      </w:r>
    </w:p>
    <w:p>
      <w:pPr>
        <w:pStyle w:val="BodyText"/>
        <w:bidi w:val="0"/>
        <w:spacing w:before="0" w:after="125"/>
        <w:jc w:val="both"/>
        <w:rPr/>
      </w:pPr>
      <w:r>
        <w:rPr/>
        <w:t>Если все кандидаты получили одинаковую награду, числитель становится нулевым, и полезного обучающего сигнала почти нет. Поэтому важно, чтобы награда различала кандидатов.</w:t>
      </w:r>
    </w:p>
    <w:p>
      <w:pPr>
        <w:pStyle w:val="Heading3"/>
        <w:numPr>
          <w:ilvl w:val="0"/>
          <w:numId w:val="0"/>
        </w:numPr>
        <w:bidi w:val="0"/>
        <w:spacing w:before="198" w:after="68"/>
        <w:ind w:start="198" w:end="198"/>
        <w:jc w:val="start"/>
        <w:rPr/>
      </w:pPr>
      <w:r>
        <w:rPr/>
        <w:t>5. Log-prob и отношение вероятностей</w:t>
      </w:r>
    </w:p>
    <w:p>
      <w:pPr>
        <w:pStyle w:val="BodyText"/>
        <w:bidi w:val="0"/>
        <w:spacing w:before="0" w:after="125"/>
        <w:jc w:val="both"/>
        <w:rPr/>
      </w:pPr>
      <w:r>
        <w:rPr/>
        <w:t xml:space="preserve">Для каждого сгенерированного MIDI считается вероятность токенов под текущей моделью. В коде это </w:t>
      </w:r>
      <w:r>
        <w:rPr>
          <w:rStyle w:val="SourceText"/>
        </w:rPr>
        <w:t>score_sequence_tokens</w:t>
      </w:r>
      <w:r>
        <w:rPr/>
        <w:t>: модель получает текстовый input и уже сгенерированную MIDI-последовательность, а затем вычисляются log-probs целевых токенов.</w:t>
      </w:r>
    </w:p>
    <w:p>
      <w:pPr>
        <w:pStyle w:val="BodyText"/>
        <w:bidi w:val="0"/>
        <w:spacing w:before="0" w:after="125"/>
        <w:jc w:val="both"/>
        <w:rPr/>
      </w:pPr>
      <w:r>
        <w:rPr/>
        <w:t xml:space="preserve">Сразу после rollout сохраняются </w:t>
      </w:r>
      <w:r>
        <w:rPr>
          <w:rStyle w:val="SourceText"/>
        </w:rPr>
        <w:t>old_log_probs</w:t>
      </w:r>
      <w:r>
        <w:rPr/>
        <w:t xml:space="preserve">. На update-шаге снова считаются </w:t>
      </w:r>
      <w:r>
        <w:rPr>
          <w:rStyle w:val="SourceText"/>
        </w:rPr>
        <w:t>new_log_probs</w:t>
      </w:r>
      <w:r>
        <w:rPr/>
        <w:t>, уже с градиентом. Отношение вероятностей:</w:t>
      </w:r>
    </w:p>
    <w:p>
      <w:pPr>
        <w:pStyle w:val="BodyText"/>
        <w:bidi w:val="0"/>
        <w:spacing w:before="0" w:after="125"/>
        <w:jc w:val="both"/>
        <w:rPr/>
      </w:pPr>
      <w:r>
        <w:rPr>
          <w:rStyle w:val="SourceText"/>
        </w:rPr>
        <w:t>ratio = exp(new_log_prob - old_log_prob)</w:t>
      </w:r>
    </w:p>
    <w:p>
      <w:pPr>
        <w:pStyle w:val="BodyText"/>
        <w:bidi w:val="0"/>
        <w:spacing w:before="0" w:after="125"/>
        <w:jc w:val="both"/>
        <w:rPr/>
      </w:pPr>
      <w:r>
        <w:rPr/>
        <w:t>Если ratio больше 1, модель повышает вероятность токена относительно старой политики; если меньше 1 - понижает.</w:t>
      </w:r>
    </w:p>
    <w:p>
      <w:pPr>
        <w:pStyle w:val="Heading3"/>
        <w:numPr>
          <w:ilvl w:val="0"/>
          <w:numId w:val="0"/>
        </w:numPr>
        <w:bidi w:val="0"/>
        <w:spacing w:before="198" w:after="68"/>
        <w:ind w:start="198" w:end="198"/>
        <w:jc w:val="start"/>
        <w:rPr/>
      </w:pPr>
      <w:r>
        <w:rPr/>
        <w:t>6. GRPO-loss</w:t>
      </w:r>
    </w:p>
    <w:p>
      <w:pPr>
        <w:pStyle w:val="BodyText"/>
        <w:bidi w:val="0"/>
        <w:spacing w:before="0" w:after="125"/>
        <w:jc w:val="both"/>
        <w:rPr/>
      </w:pPr>
      <w:r>
        <w:rPr/>
        <w:t>В коде advantage кандидата применяется ко всем его токенам. Для каждого токена считается PPO-подобный surrogate:</w:t>
      </w:r>
    </w:p>
    <w:p>
      <w:pPr>
        <w:pStyle w:val="BodyText"/>
        <w:bidi w:val="0"/>
        <w:spacing w:before="0" w:after="125"/>
        <w:jc w:val="both"/>
        <w:rPr/>
      </w:pPr>
      <w:r>
        <w:rPr>
          <w:rStyle w:val="SourceText"/>
        </w:rPr>
        <w:t>surrogate = min(ratio * A, clip(ratio, 1 - eps, 1 + eps) * A)</w:t>
      </w:r>
    </w:p>
    <w:p>
      <w:pPr>
        <w:pStyle w:val="BodyText"/>
        <w:bidi w:val="0"/>
        <w:spacing w:before="0" w:after="125"/>
        <w:jc w:val="both"/>
        <w:rPr/>
      </w:pPr>
      <w:r>
        <w:rPr/>
        <w:t>Loss берётся со знаком минус, потому что оптимизатор минимизирует функцию потерь, а нам нужно увеличить вероятность кандидатов с положительным преимуществом:</w:t>
      </w:r>
    </w:p>
    <w:p>
      <w:pPr>
        <w:pStyle w:val="BodyText"/>
        <w:bidi w:val="0"/>
        <w:spacing w:before="0" w:after="125"/>
        <w:jc w:val="both"/>
        <w:rPr/>
      </w:pPr>
      <w:r>
        <w:rPr>
          <w:rStyle w:val="SourceText"/>
        </w:rPr>
        <w:t>loss = -surrogate + beta * KL</w:t>
      </w:r>
    </w:p>
    <w:p>
      <w:pPr>
        <w:pStyle w:val="BodyText"/>
        <w:bidi w:val="0"/>
        <w:spacing w:before="0" w:after="125"/>
        <w:jc w:val="both"/>
        <w:rPr/>
      </w:pPr>
      <w:r>
        <w:rPr/>
        <w:t xml:space="preserve">Параметр </w:t>
      </w:r>
      <w:r>
        <w:rPr>
          <w:rStyle w:val="SourceText"/>
        </w:rPr>
        <w:t>epsilon</w:t>
      </w:r>
      <w:r>
        <w:rPr/>
        <w:t xml:space="preserve"> ограничивает резкость обновления. В ключевых экспериментах он часто равен </w:t>
      </w:r>
      <w:r>
        <w:rPr>
          <w:rStyle w:val="SourceText"/>
        </w:rPr>
        <w:t>0.15</w:t>
      </w:r>
      <w:r>
        <w:rPr/>
        <w:t xml:space="preserve"> или </w:t>
      </w:r>
      <w:r>
        <w:rPr>
          <w:rStyle w:val="SourceText"/>
        </w:rPr>
        <w:t>0.2</w:t>
      </w:r>
      <w:r>
        <w:rPr/>
        <w:t xml:space="preserve">. Параметр </w:t>
      </w:r>
      <w:r>
        <w:rPr>
          <w:rStyle w:val="SourceText"/>
        </w:rPr>
        <w:t>beta</w:t>
      </w:r>
      <w:r>
        <w:rPr/>
        <w:t xml:space="preserve"> задаёт силу KL-штрафа.</w:t>
      </w:r>
    </w:p>
    <w:p>
      <w:pPr>
        <w:pStyle w:val="Heading3"/>
        <w:numPr>
          <w:ilvl w:val="0"/>
          <w:numId w:val="0"/>
        </w:numPr>
        <w:bidi w:val="0"/>
        <w:spacing w:before="198" w:after="68"/>
        <w:ind w:start="198" w:end="198"/>
        <w:jc w:val="start"/>
        <w:rPr/>
      </w:pPr>
      <w:r>
        <w:rPr/>
        <w:t>7. KL-регуляризация</w:t>
      </w:r>
    </w:p>
    <w:p>
      <w:pPr>
        <w:pStyle w:val="BodyText"/>
        <w:bidi w:val="0"/>
        <w:spacing w:before="0" w:after="125"/>
        <w:jc w:val="both"/>
        <w:rPr/>
      </w:pPr>
      <w:r>
        <w:rPr/>
        <w:t>KL считается относительно замороженной исходной Text2midi-модели. В коде используется токенная формула:</w:t>
      </w:r>
    </w:p>
    <w:p>
      <w:pPr>
        <w:pStyle w:val="BodyText"/>
        <w:bidi w:val="0"/>
        <w:spacing w:before="0" w:after="125"/>
        <w:jc w:val="both"/>
        <w:rPr/>
      </w:pPr>
      <w:r>
        <w:rPr>
          <w:rStyle w:val="SourceText"/>
        </w:rPr>
        <w:t>D = exp(ref_log_prob - policy_log_prob) - (ref_log_prob - policy_log_prob) - 1</w:t>
      </w:r>
    </w:p>
    <w:p>
      <w:pPr>
        <w:pStyle w:val="BodyText"/>
        <w:bidi w:val="0"/>
        <w:spacing w:before="0" w:after="125"/>
        <w:jc w:val="both"/>
        <w:rPr/>
      </w:pPr>
      <w:r>
        <w:rPr/>
        <w:t>Интуитивно: если текущая модель сильно отличается от исходной, штраф растёт. Это защищает от ситуации, когда модель переоптимизируется под награду и перестаёт генерировать нормальный MIDI.</w:t>
      </w:r>
    </w:p>
    <w:p>
      <w:pPr>
        <w:pStyle w:val="BodyText"/>
        <w:bidi w:val="0"/>
        <w:spacing w:before="0" w:after="125"/>
        <w:jc w:val="both"/>
        <w:rPr/>
      </w:pPr>
      <w:r>
        <w:rPr/>
        <w:t xml:space="preserve">Также есть guard по KL: если KL выходит за заданные границы, update может быть пропущен. В ряде экспериментов использовался </w:t>
      </w:r>
      <w:r>
        <w:rPr>
          <w:rStyle w:val="SourceText"/>
        </w:rPr>
        <w:t>kl_ceiling = 0.8</w:t>
      </w:r>
      <w:r>
        <w:rPr/>
        <w:t>.</w:t>
      </w:r>
    </w:p>
    <w:p>
      <w:pPr>
        <w:pStyle w:val="Heading3"/>
        <w:numPr>
          <w:ilvl w:val="0"/>
          <w:numId w:val="0"/>
        </w:numPr>
        <w:bidi w:val="0"/>
        <w:spacing w:before="198" w:after="68"/>
        <w:ind w:start="198" w:end="198"/>
        <w:jc w:val="start"/>
        <w:rPr/>
      </w:pPr>
      <w:r>
        <w:rPr/>
        <w:t>8. Какие параметры обновляются</w:t>
      </w:r>
    </w:p>
    <w:p>
      <w:pPr>
        <w:pStyle w:val="BodyText"/>
        <w:bidi w:val="0"/>
        <w:spacing w:before="0" w:after="125"/>
        <w:jc w:val="both"/>
        <w:rPr/>
      </w:pPr>
      <w:r>
        <w:rPr/>
        <w:t xml:space="preserve">В стандартном режиме обновляются не все веса Text2midi, а только параметры адаптации. Это задаётся в </w:t>
      </w:r>
      <w:r>
        <w:rPr>
          <w:rStyle w:val="SourceText"/>
        </w:rPr>
        <w:t>Text2MidiAdapter</w:t>
      </w:r>
      <w:r>
        <w:rPr/>
        <w:t>.</w:t>
      </w:r>
    </w:p>
    <w:p>
      <w:pPr>
        <w:pStyle w:val="BodyText"/>
        <w:bidi w:val="0"/>
        <w:spacing w:before="0" w:after="125"/>
        <w:jc w:val="both"/>
        <w:rPr/>
      </w:pPr>
      <w:r>
        <w:rPr/>
        <w:t xml:space="preserve">В режиме LoRA исходная модель заморожена, а обучаются LoRA-добавки на выбранных модулях. В экспериментах встречались LoRA на </w:t>
      </w:r>
      <w:r>
        <w:rPr>
          <w:rStyle w:val="SourceText"/>
        </w:rPr>
        <w:t>linear1</w:t>
      </w:r>
      <w:r>
        <w:rPr/>
        <w:t>/</w:t>
      </w:r>
      <w:r>
        <w:rPr>
          <w:rStyle w:val="SourceText"/>
        </w:rPr>
        <w:t>linear2</w:t>
      </w:r>
      <w:r>
        <w:rPr/>
        <w:t xml:space="preserve"> - это FFN-блоки, и LoRA на </w:t>
      </w:r>
      <w:r>
        <w:rPr>
          <w:rStyle w:val="SourceText"/>
        </w:rPr>
        <w:t>to_qkv</w:t>
      </w:r>
      <w:r>
        <w:rPr/>
        <w:t>/</w:t>
      </w:r>
      <w:r>
        <w:rPr>
          <w:rStyle w:val="SourceText"/>
        </w:rPr>
        <w:t>to_out</w:t>
      </w:r>
      <w:r>
        <w:rPr/>
        <w:t xml:space="preserve"> - это attention-блоки.</w:t>
      </w:r>
    </w:p>
    <w:p>
      <w:pPr>
        <w:pStyle w:val="BodyText"/>
        <w:bidi w:val="0"/>
        <w:spacing w:before="0" w:after="125"/>
        <w:jc w:val="both"/>
        <w:rPr/>
      </w:pPr>
      <w:r>
        <w:rPr/>
        <w:t xml:space="preserve">В режиме </w:t>
      </w:r>
      <w:r>
        <w:rPr>
          <w:rStyle w:val="SourceText"/>
        </w:rPr>
        <w:t>adaptation.mode = ffn</w:t>
      </w:r>
      <w:r>
        <w:rPr/>
        <w:t xml:space="preserve"> все параметры замораживаются, а затем напрямую размораживаются только выбранные модули, чаще </w:t>
      </w:r>
      <w:r>
        <w:rPr>
          <w:rStyle w:val="SourceText"/>
        </w:rPr>
        <w:t>linear1</w:t>
      </w:r>
      <w:r>
        <w:rPr/>
        <w:t xml:space="preserve"> и </w:t>
      </w:r>
      <w:r>
        <w:rPr>
          <w:rStyle w:val="SourceText"/>
        </w:rPr>
        <w:t>linear2</w:t>
      </w:r>
      <w:r>
        <w:rPr/>
        <w:t>. Это уже не LoRA, а частичное прямое дообучение.</w:t>
      </w:r>
    </w:p>
    <w:p>
      <w:pPr>
        <w:pStyle w:val="BodyText"/>
        <w:bidi w:val="0"/>
        <w:spacing w:before="0" w:after="125"/>
        <w:jc w:val="both"/>
        <w:rPr/>
      </w:pPr>
      <w:r>
        <w:rPr/>
        <w:t xml:space="preserve">Обновление выполняется AdamW-оптимизатором. После backward применяется gradient clipping: </w:t>
      </w:r>
      <w:r>
        <w:rPr>
          <w:rStyle w:val="SourceText"/>
        </w:rPr>
        <w:t>max_grad_norm</w:t>
      </w:r>
      <w:r>
        <w:rPr/>
        <w:t xml:space="preserve">, например </w:t>
      </w:r>
      <w:r>
        <w:rPr>
          <w:rStyle w:val="SourceText"/>
        </w:rPr>
        <w:t>0.5</w:t>
      </w:r>
      <w:r>
        <w:rPr/>
        <w:t xml:space="preserve">. В checkpoint сохраняется либо LoRA adapter, либо </w:t>
      </w:r>
      <w:r>
        <w:rPr>
          <w:rStyle w:val="SourceText"/>
        </w:rPr>
        <w:t>trainable_state.pt</w:t>
      </w:r>
      <w:r>
        <w:rPr/>
        <w:t xml:space="preserve"> для прямого частичного обучения.</w:t>
      </w:r>
    </w:p>
    <w:p>
      <w:pPr>
        <w:pStyle w:val="Heading2"/>
        <w:numPr>
          <w:ilvl w:val="0"/>
          <w:numId w:val="0"/>
        </w:numPr>
        <w:bidi w:val="0"/>
        <w:spacing w:before="255" w:after="85"/>
        <w:ind w:start="255" w:end="255"/>
        <w:jc w:val="start"/>
        <w:rPr/>
      </w:pPr>
      <w:r>
        <w:rPr/>
        <w:t>Как устроена награда по правилам</w:t>
      </w:r>
    </w:p>
    <w:p>
      <w:pPr>
        <w:pStyle w:val="BodyText"/>
        <w:bidi w:val="0"/>
        <w:spacing w:before="0" w:after="125"/>
        <w:jc w:val="both"/>
        <w:rPr/>
      </w:pPr>
      <w:r>
        <w:rPr>
          <w:b/>
        </w:rPr>
        <w:t>Тональность:</w:t>
      </w:r>
      <w:r>
        <w:rPr/>
        <w:t xml:space="preserve"> доля нот, попадающих в целевую или наиболее подходящую мажорную/минорную гамму. Если в промпте есть тональность, можно проверять именно её.</w:t>
      </w:r>
    </w:p>
    <w:p>
      <w:pPr>
        <w:pStyle w:val="BodyText"/>
        <w:bidi w:val="0"/>
        <w:spacing w:before="0" w:after="125"/>
        <w:jc w:val="both"/>
        <w:rPr/>
      </w:pPr>
      <w:r>
        <w:rPr>
          <w:b/>
        </w:rPr>
        <w:t>Key profile:</w:t>
      </w:r>
      <w:r>
        <w:rPr/>
        <w:t xml:space="preserve"> более мягкая версия тональности: используется распределение длительностей по pitch class и сравнение с профилями Krumhansl-Schmuckler. Это не просто «нота входит в гамму», а похожесть общего тонального профиля.</w:t>
      </w:r>
    </w:p>
    <w:p>
      <w:pPr>
        <w:pStyle w:val="BodyText"/>
        <w:bidi w:val="0"/>
        <w:spacing w:before="0" w:after="125"/>
        <w:jc w:val="both"/>
        <w:rPr/>
      </w:pPr>
      <w:r>
        <w:rPr>
          <w:b/>
        </w:rPr>
        <w:t>Метр:</w:t>
      </w:r>
      <w:r>
        <w:rPr/>
        <w:t xml:space="preserve"> проверяет совпадение размера, например 3/4 или 4/4. Есть точная компонента и более мягкая meter template, которая смотрит на акцентную структуру.</w:t>
      </w:r>
    </w:p>
    <w:p>
      <w:pPr>
        <w:pStyle w:val="BodyText"/>
        <w:bidi w:val="0"/>
        <w:spacing w:before="0" w:after="125"/>
        <w:jc w:val="both"/>
        <w:rPr/>
      </w:pPr>
      <w:r>
        <w:rPr>
          <w:b/>
        </w:rPr>
        <w:t>Длительность:</w:t>
      </w:r>
      <w:r>
        <w:rPr/>
        <w:t xml:space="preserve"> используется мягкая треугольная функция. Очень короткие и слишком длинные фрагменты получают низкую оценку, разумная длина - высокую.</w:t>
      </w:r>
    </w:p>
    <w:p>
      <w:pPr>
        <w:pStyle w:val="BodyText"/>
        <w:bidi w:val="0"/>
        <w:spacing w:before="0" w:after="125"/>
        <w:jc w:val="both"/>
        <w:rPr/>
      </w:pPr>
      <w:r>
        <w:rPr>
          <w:b/>
        </w:rPr>
        <w:t>Плотность нот:</w:t>
      </w:r>
      <w:r>
        <w:rPr/>
        <w:t xml:space="preserve"> считается как количество нот на длительность в битах. Слишком пустой и слишком перегруженный фрагмент штрафуется, умеренная плотность получает высокий score.</w:t>
      </w:r>
    </w:p>
    <w:p>
      <w:pPr>
        <w:pStyle w:val="BodyText"/>
        <w:bidi w:val="0"/>
        <w:spacing w:before="0" w:after="125"/>
        <w:jc w:val="both"/>
        <w:rPr/>
      </w:pPr>
      <w:r>
        <w:rPr>
          <w:b/>
        </w:rPr>
        <w:t>Доля ударных:</w:t>
      </w:r>
      <w:r>
        <w:rPr/>
        <w:t xml:space="preserve"> проверяет, не ушла ли модель в чрезмерно ударный результат. В некоторых промптах ударные вообще нежелательны.</w:t>
      </w:r>
    </w:p>
    <w:p>
      <w:pPr>
        <w:pStyle w:val="BodyText"/>
        <w:bidi w:val="0"/>
        <w:spacing w:before="0" w:after="125"/>
        <w:jc w:val="both"/>
        <w:rPr/>
      </w:pPr>
      <w:r>
        <w:rPr>
          <w:b/>
        </w:rPr>
        <w:t>Валидность:</w:t>
      </w:r>
      <w:r>
        <w:rPr/>
        <w:t xml:space="preserve"> технический фильтр против пустых, слишком коротких или явно деградировавших MIDI.</w:t>
      </w:r>
    </w:p>
    <w:p>
      <w:pPr>
        <w:pStyle w:val="Heading2"/>
        <w:numPr>
          <w:ilvl w:val="0"/>
          <w:numId w:val="0"/>
        </w:numPr>
        <w:bidi w:val="0"/>
        <w:spacing w:before="255" w:after="85"/>
        <w:ind w:start="255" w:end="255"/>
        <w:jc w:val="start"/>
        <w:rPr/>
      </w:pPr>
      <w:r>
        <w:rPr/>
        <w:t>Сигнал критика</w:t>
      </w:r>
    </w:p>
    <w:p>
      <w:pPr>
        <w:pStyle w:val="BodyText"/>
        <w:bidi w:val="0"/>
        <w:spacing w:before="0" w:after="125"/>
        <w:jc w:val="both"/>
        <w:rPr/>
      </w:pPr>
      <w:r>
        <w:rPr/>
        <w:t>Критик получает MIDI-кандидаты, сохраняемые во временную директорию, и возвращает raw score. Если критик не смог оценить файл, в метриках появляется error, а значение для награды становится нулевым.</w:t>
      </w:r>
    </w:p>
    <w:p>
      <w:pPr>
        <w:pStyle w:val="BodyText"/>
        <w:bidi w:val="0"/>
        <w:spacing w:before="0" w:after="125"/>
        <w:jc w:val="both"/>
        <w:rPr/>
      </w:pPr>
      <w:r>
        <w:rPr>
          <w:b/>
        </w:rPr>
        <w:t>Raw score:</w:t>
      </w:r>
      <w:r>
        <w:rPr/>
        <w:t xml:space="preserve"> сырая оценка критика. Она может быть шумной и зависеть от масштаба конкретного критика.</w:t>
      </w:r>
    </w:p>
    <w:p>
      <w:pPr>
        <w:pStyle w:val="BodyText"/>
        <w:bidi w:val="0"/>
        <w:spacing w:before="0" w:after="125"/>
        <w:jc w:val="both"/>
        <w:rPr/>
      </w:pPr>
      <w:r>
        <w:rPr>
          <w:b/>
        </w:rPr>
        <w:t>Rank score:</w:t>
      </w:r>
      <w:r>
        <w:rPr/>
        <w:t xml:space="preserve"> место кандидата внутри группы. Формула в коде: </w:t>
      </w:r>
      <w:r>
        <w:rPr>
          <w:rStyle w:val="SourceText"/>
        </w:rPr>
        <w:t>1 - (rank - 1) / (n - 1)</w:t>
      </w:r>
      <w:r>
        <w:rPr/>
        <w:t>. Лучший кандидат получает 1, худший 0. Это устойчивее, потому что важен порядок кандидатов, а не абсолютная величина raw score.</w:t>
      </w:r>
    </w:p>
    <w:p>
      <w:pPr>
        <w:pStyle w:val="BodyText"/>
        <w:bidi w:val="0"/>
        <w:spacing w:before="0" w:after="125"/>
        <w:jc w:val="both"/>
        <w:rPr/>
      </w:pPr>
      <w:r>
        <w:rPr>
          <w:b/>
        </w:rPr>
        <w:t>Pairwise win rate:</w:t>
      </w:r>
      <w:r>
        <w:rPr/>
        <w:t xml:space="preserve"> доля попарных сравнений, где кандидат оказался лучше других кандидатов в группе. Если кандидат выиграл 4 сравнения из 5, значение равно 0.8. При равенстве оценок засчитывается половина победы.</w:t>
      </w:r>
    </w:p>
    <w:p>
      <w:pPr>
        <w:pStyle w:val="BodyText"/>
        <w:bidi w:val="0"/>
        <w:spacing w:before="0" w:after="125"/>
        <w:jc w:val="both"/>
        <w:rPr/>
      </w:pPr>
      <w:r>
        <w:rPr/>
        <w:t xml:space="preserve">В важных экспериментах для награды использовался именно </w:t>
      </w:r>
      <w:r>
        <w:rPr>
          <w:rStyle w:val="SourceText"/>
        </w:rPr>
        <w:t>rank_score</w:t>
      </w:r>
      <w:r>
        <w:rPr/>
        <w:t>, потому что критик шумный, а ранжирование внутри одной группы меньше зависит от масштаба и выбросов.</w:t>
      </w:r>
    </w:p>
    <w:p>
      <w:pPr>
        <w:pStyle w:val="Heading2"/>
        <w:numPr>
          <w:ilvl w:val="0"/>
          <w:numId w:val="0"/>
        </w:numPr>
        <w:bidi w:val="0"/>
        <w:spacing w:before="255" w:after="85"/>
        <w:ind w:start="255" w:end="255"/>
        <w:jc w:val="start"/>
        <w:rPr/>
      </w:pPr>
      <w:r>
        <w:rPr/>
        <w:t>Формулы простыми словами</w:t>
      </w:r>
    </w:p>
    <w:p>
      <w:pPr>
        <w:pStyle w:val="BodyText"/>
        <w:bidi w:val="0"/>
        <w:spacing w:before="0" w:after="125"/>
        <w:jc w:val="both"/>
        <w:rPr/>
      </w:pPr>
      <w:r>
        <w:rPr>
          <w:b/>
        </w:rPr>
        <w:t>Средняя награда группы:</w:t>
      </w:r>
      <w:r>
        <w:rPr/>
        <w:t xml:space="preserve"> показывает уровень группы для одного промпта. Мы сравниваем кандидата не с абстрактным глобальным уровнем, а с другими вариантами на тот же запрос.</w:t>
      </w:r>
    </w:p>
    <w:p>
      <w:pPr>
        <w:pStyle w:val="BodyText"/>
        <w:bidi w:val="0"/>
        <w:spacing w:before="0" w:after="125"/>
        <w:jc w:val="both"/>
        <w:rPr/>
      </w:pPr>
      <w:r>
        <w:rPr>
          <w:b/>
        </w:rPr>
        <w:t>Преимущество:</w:t>
      </w:r>
      <w:r>
        <w:rPr/>
        <w:t xml:space="preserve"> показывает, насколько кандидат лучше или хуже среднего. Это ключ к GRPO: не нужна отдельная value-модель, потому что baseline берётся из самой группы.</w:t>
      </w:r>
    </w:p>
    <w:p>
      <w:pPr>
        <w:pStyle w:val="BodyText"/>
        <w:bidi w:val="0"/>
        <w:spacing w:before="0" w:after="125"/>
        <w:jc w:val="both"/>
        <w:rPr/>
      </w:pPr>
      <w:r>
        <w:rPr>
          <w:b/>
        </w:rPr>
        <w:t>Ratio:</w:t>
      </w:r>
      <w:r>
        <w:rPr/>
        <w:t xml:space="preserve"> показывает, насколько новая модель изменила вероятность уже сгенерированного токена по сравнению со старой моделью.</w:t>
      </w:r>
    </w:p>
    <w:p>
      <w:pPr>
        <w:pStyle w:val="BodyText"/>
        <w:bidi w:val="0"/>
        <w:spacing w:before="0" w:after="125"/>
        <w:jc w:val="both"/>
        <w:rPr/>
      </w:pPr>
      <w:r>
        <w:rPr>
          <w:b/>
        </w:rPr>
        <w:t>Clipping:</w:t>
      </w:r>
      <w:r>
        <w:rPr/>
        <w:t xml:space="preserve"> не даёт одному удачному кандидату слишком резко потянуть модель. Это защита от нестабильного обучения.</w:t>
      </w:r>
    </w:p>
    <w:p>
      <w:pPr>
        <w:pStyle w:val="BodyText"/>
        <w:bidi w:val="0"/>
        <w:spacing w:before="0" w:after="125"/>
        <w:jc w:val="both"/>
        <w:rPr/>
      </w:pPr>
      <w:r>
        <w:rPr>
          <w:b/>
        </w:rPr>
        <w:t>KL:</w:t>
      </w:r>
      <w:r>
        <w:rPr/>
        <w:t xml:space="preserve"> не даёт модели забыть исходное поведение Text2midi. Это особенно важно, потому что награды неполные и могут быть переоптимизированы.</w:t>
      </w:r>
    </w:p>
    <w:p>
      <w:pPr>
        <w:pStyle w:val="BodyText"/>
        <w:bidi w:val="0"/>
        <w:spacing w:before="0" w:after="125"/>
        <w:jc w:val="both"/>
        <w:rPr/>
      </w:pPr>
      <w:r>
        <w:rPr>
          <w:b/>
        </w:rPr>
        <w:t>Итоговый loss:</w:t>
      </w:r>
      <w:r>
        <w:rPr/>
        <w:t xml:space="preserve"> усиливает токены кандидатов с положительным преимуществом, ослабляет кандидатов с отрицательным преимуществом и одновременно штрафует сильное отклонение от reference model.</w:t>
      </w:r>
    </w:p>
    <w:p>
      <w:pPr>
        <w:pStyle w:val="Heading2"/>
        <w:numPr>
          <w:ilvl w:val="0"/>
          <w:numId w:val="0"/>
        </w:numPr>
        <w:bidi w:val="0"/>
        <w:spacing w:before="255" w:after="85"/>
        <w:ind w:start="255" w:end="255"/>
        <w:jc w:val="start"/>
        <w:rPr/>
      </w:pPr>
      <w:r>
        <w:rPr/>
        <w:t>Каверзные вопросы и короткие ответы</w:t>
      </w:r>
    </w:p>
    <w:p>
      <w:pPr>
        <w:pStyle w:val="Heading3"/>
        <w:numPr>
          <w:ilvl w:val="0"/>
          <w:numId w:val="0"/>
        </w:numPr>
        <w:bidi w:val="0"/>
        <w:spacing w:before="198" w:after="68"/>
        <w:ind w:start="198" w:end="198"/>
        <w:jc w:val="start"/>
        <w:rPr/>
      </w:pPr>
      <w:r>
        <w:rPr/>
        <w:t>Почему GRPO, а не PPO?</w:t>
      </w:r>
    </w:p>
    <w:p>
      <w:pPr>
        <w:pStyle w:val="BodyText"/>
        <w:bidi w:val="0"/>
        <w:spacing w:before="0" w:after="125"/>
        <w:jc w:val="both"/>
        <w:rPr/>
      </w:pPr>
      <w:r>
        <w:rPr/>
        <w:t>PPO обычно использует отдельную value-модель для оценки baseline. В нашей задаче удобно генерировать несколько вариантов для одного промпта и сравнивать их внутри группы. GRPO использует групповое среднее как baseline, поэтому отдельная value-модель не нужна.</w:t>
      </w:r>
    </w:p>
    <w:p>
      <w:pPr>
        <w:pStyle w:val="Heading3"/>
        <w:numPr>
          <w:ilvl w:val="0"/>
          <w:numId w:val="0"/>
        </w:numPr>
        <w:bidi w:val="0"/>
        <w:spacing w:before="198" w:after="68"/>
        <w:ind w:start="198" w:end="198"/>
        <w:jc w:val="start"/>
        <w:rPr/>
      </w:pPr>
      <w:r>
        <w:rPr/>
        <w:t>Почему не DPO?</w:t>
      </w:r>
    </w:p>
    <w:p>
      <w:pPr>
        <w:pStyle w:val="BodyText"/>
        <w:bidi w:val="0"/>
        <w:spacing w:before="0" w:after="125"/>
        <w:jc w:val="both"/>
        <w:rPr/>
      </w:pPr>
      <w:r>
        <w:rPr/>
        <w:t>DPO хорошо подходит, когда есть готовые пары предпочтений «лучше/хуже». У нас предпочтение формируется на лету: модель генерирует группу кандидатов, затем мы считаем награды. Поэтому GRPO естественнее ложится на online-сценарий генерации и оценки.</w:t>
      </w:r>
    </w:p>
    <w:p>
      <w:pPr>
        <w:pStyle w:val="Heading3"/>
        <w:numPr>
          <w:ilvl w:val="0"/>
          <w:numId w:val="0"/>
        </w:numPr>
        <w:bidi w:val="0"/>
        <w:spacing w:before="198" w:after="68"/>
        <w:ind w:start="198" w:end="198"/>
        <w:jc w:val="start"/>
        <w:rPr/>
      </w:pPr>
      <w:r>
        <w:rPr/>
        <w:t>Если награда внешняя, почему модель вообще учится?</w:t>
      </w:r>
    </w:p>
    <w:p>
      <w:pPr>
        <w:pStyle w:val="BodyText"/>
        <w:bidi w:val="0"/>
        <w:spacing w:before="0" w:after="125"/>
        <w:jc w:val="both"/>
        <w:rPr/>
      </w:pPr>
      <w:r>
        <w:rPr/>
        <w:t>Градиент идёт не через награду, а через log-prob сгенерированных токенов. Награда используется как коэффициент: хорошие кандидаты получают положительное преимущество, и GRPO повышает вероятность их токенов; плохие получают отрицательное преимущество.</w:t>
      </w:r>
    </w:p>
    <w:p>
      <w:pPr>
        <w:pStyle w:val="Heading3"/>
        <w:numPr>
          <w:ilvl w:val="0"/>
          <w:numId w:val="0"/>
        </w:numPr>
        <w:bidi w:val="0"/>
        <w:spacing w:before="198" w:after="68"/>
        <w:ind w:start="198" w:end="198"/>
        <w:jc w:val="start"/>
        <w:rPr/>
      </w:pPr>
      <w:r>
        <w:rPr/>
        <w:t>Почему эффект A/B небольшой?</w:t>
      </w:r>
    </w:p>
    <w:p>
      <w:pPr>
        <w:pStyle w:val="BodyText"/>
        <w:bidi w:val="0"/>
        <w:spacing w:before="0" w:after="125"/>
        <w:jc w:val="both"/>
        <w:rPr/>
      </w:pPr>
      <w:r>
        <w:rPr/>
        <w:t>Потому что обучение было коротким, сигналы награды шумные, а базовая модель не всегда генерирует хорошие заготовки. Поэтому результат выше 50% уже показывает сдвиг в сторону обучающего сигнала, но не является сильным финальным улучшением музыкального качества.</w:t>
      </w:r>
    </w:p>
    <w:p>
      <w:pPr>
        <w:pStyle w:val="Heading3"/>
        <w:numPr>
          <w:ilvl w:val="0"/>
          <w:numId w:val="0"/>
        </w:numPr>
        <w:bidi w:val="0"/>
        <w:spacing w:before="198" w:after="68"/>
        <w:ind w:start="198" w:end="198"/>
        <w:jc w:val="start"/>
        <w:rPr/>
      </w:pPr>
      <w:r>
        <w:rPr/>
        <w:t>Почему правила не решают всю задачу?</w:t>
      </w:r>
    </w:p>
    <w:p>
      <w:pPr>
        <w:pStyle w:val="BodyText"/>
        <w:bidi w:val="0"/>
        <w:spacing w:before="0" w:after="125"/>
        <w:jc w:val="both"/>
        <w:rPr/>
      </w:pPr>
      <w:r>
        <w:rPr/>
        <w:t>Правила описывают только измеримые признаки: тональность, длительность, плотность, дорожки. Они не умеют полностью оценить композиционную цельность, выразительность, мелодическую красоту или гармоническую убедительность. Поэтому правила полезны как диагностический и стабилизирующий сигнал, но не как полная музыкальная оценка.</w:t>
      </w:r>
    </w:p>
    <w:p>
      <w:pPr>
        <w:pStyle w:val="Heading3"/>
        <w:numPr>
          <w:ilvl w:val="0"/>
          <w:numId w:val="0"/>
        </w:numPr>
        <w:bidi w:val="0"/>
        <w:spacing w:before="198" w:after="68"/>
        <w:ind w:start="198" w:end="198"/>
        <w:jc w:val="start"/>
        <w:rPr/>
      </w:pPr>
      <w:r>
        <w:rPr/>
        <w:t>Почему критик не использовать сразу?</w:t>
      </w:r>
    </w:p>
    <w:p>
      <w:pPr>
        <w:pStyle w:val="BodyText"/>
        <w:bidi w:val="0"/>
        <w:spacing w:before="0" w:after="125"/>
        <w:jc w:val="both"/>
        <w:rPr/>
      </w:pPr>
      <w:r>
        <w:rPr/>
        <w:t>Критик даёт более общий сигнал, но он шумнее и менее интерпретируем. Если модель ещё часто делает пустые или технически плохие MIDI, критик может давать нестабильную обратную связь. Поэтому сценарий «сначала правила, затем критик» выглядит устойчивее.</w:t>
      </w:r>
    </w:p>
    <w:p>
      <w:pPr>
        <w:pStyle w:val="Heading3"/>
        <w:numPr>
          <w:ilvl w:val="0"/>
          <w:numId w:val="0"/>
        </w:numPr>
        <w:bidi w:val="0"/>
        <w:spacing w:before="198" w:after="68"/>
        <w:ind w:start="198" w:end="198"/>
        <w:jc w:val="start"/>
        <w:rPr/>
      </w:pPr>
      <w:r>
        <w:rPr/>
        <w:t>Почему rank score лучше raw score?</w:t>
      </w:r>
    </w:p>
    <w:p>
      <w:pPr>
        <w:pStyle w:val="BodyText"/>
        <w:bidi w:val="0"/>
        <w:spacing w:before="0" w:after="125"/>
        <w:jc w:val="both"/>
        <w:rPr/>
      </w:pPr>
      <w:r>
        <w:rPr/>
        <w:t>Raw score зависит от масштаба критика и может иметь шумные абсолютные значения. Rank score использует только порядок кандидатов внутри одного промпта. Это лучше соответствует GRPO, где кандидаты всё равно сравниваются внутри группы.</w:t>
      </w:r>
    </w:p>
    <w:p>
      <w:pPr>
        <w:pStyle w:val="Heading3"/>
        <w:numPr>
          <w:ilvl w:val="0"/>
          <w:numId w:val="0"/>
        </w:numPr>
        <w:bidi w:val="0"/>
        <w:spacing w:before="198" w:after="68"/>
        <w:ind w:start="198" w:end="198"/>
        <w:jc w:val="start"/>
        <w:rPr/>
      </w:pPr>
      <w:r>
        <w:rPr/>
        <w:t>Можно ли сказать, что улучшилось качество музыки?</w:t>
      </w:r>
    </w:p>
    <w:p>
      <w:pPr>
        <w:pStyle w:val="BodyText"/>
        <w:bidi w:val="0"/>
        <w:spacing w:before="0" w:after="125"/>
        <w:jc w:val="both"/>
        <w:rPr/>
      </w:pPr>
      <w:r>
        <w:rPr/>
        <w:t>Осторожно. Можно сказать, что модель смещается в сторону используемой награды, и пилотная внешняя LLM-оценка согласуется с этим. Но без полноценной слушательской оценки людьми нельзя уверенно утверждать сильное улучшение музыкального качества.</w:t>
      </w:r>
    </w:p>
    <w:p>
      <w:pPr>
        <w:pStyle w:val="Heading3"/>
        <w:numPr>
          <w:ilvl w:val="0"/>
          <w:numId w:val="0"/>
        </w:numPr>
        <w:bidi w:val="0"/>
        <w:spacing w:before="198" w:after="68"/>
        <w:ind w:start="198" w:end="198"/>
        <w:jc w:val="start"/>
        <w:rPr/>
      </w:pPr>
      <w:r>
        <w:rPr/>
        <w:t>Почему использовалась общая LLM для внешней оценки?</w:t>
      </w:r>
    </w:p>
    <w:p>
      <w:pPr>
        <w:pStyle w:val="BodyText"/>
        <w:bidi w:val="0"/>
        <w:spacing w:before="0" w:after="125"/>
        <w:jc w:val="both"/>
        <w:rPr/>
      </w:pPr>
      <w:r>
        <w:rPr/>
        <w:t>Это была пилотная внешняя проверка, а не основной критерий истины. MIDI переводился в ABC, чтобы общая языковая модель могла оценить символическую запись. Ограничение в том, что такая LLM не является специально обученным музыкальным слушателем или экспертом.</w:t>
      </w:r>
    </w:p>
    <w:p>
      <w:pPr>
        <w:pStyle w:val="Heading3"/>
        <w:numPr>
          <w:ilvl w:val="0"/>
          <w:numId w:val="0"/>
        </w:numPr>
        <w:bidi w:val="0"/>
        <w:spacing w:before="198" w:after="68"/>
        <w:ind w:start="198" w:end="198"/>
        <w:jc w:val="start"/>
        <w:rPr/>
      </w:pPr>
      <w:r>
        <w:rPr/>
        <w:t>Почему Text2midi, если метод не зависит от архитектуры?</w:t>
      </w:r>
    </w:p>
    <w:p>
      <w:pPr>
        <w:pStyle w:val="BodyText"/>
        <w:bidi w:val="0"/>
        <w:spacing w:before="0" w:after="125"/>
        <w:jc w:val="both"/>
        <w:rPr/>
      </w:pPr>
      <w:r>
        <w:rPr/>
        <w:t>Метод в принципе применим к любому генератору, который выдаёт оцениваемый музыкальный результат. Text2midi выбран как сильная открытая база для text-to-MIDI, с которой удобно проверить полный цикл генерации, оценки и дообучения.</w:t>
      </w:r>
    </w:p>
    <w:p>
      <w:pPr>
        <w:pStyle w:val="Heading3"/>
        <w:numPr>
          <w:ilvl w:val="0"/>
          <w:numId w:val="0"/>
        </w:numPr>
        <w:bidi w:val="0"/>
        <w:spacing w:before="198" w:after="68"/>
        <w:ind w:start="198" w:end="198"/>
        <w:jc w:val="start"/>
        <w:rPr/>
      </w:pPr>
      <w:r>
        <w:rPr/>
        <w:t>Что именно сохраняется после обучения?</w:t>
      </w:r>
    </w:p>
    <w:p>
      <w:pPr>
        <w:pStyle w:val="BodyText"/>
        <w:bidi w:val="0"/>
        <w:spacing w:before="0" w:after="125"/>
        <w:jc w:val="both"/>
        <w:rPr/>
      </w:pPr>
      <w:r>
        <w:rPr/>
        <w:t xml:space="preserve">Если используется LoRA, сохраняются LoRA-адаптеры через </w:t>
      </w:r>
      <w:r>
        <w:rPr>
          <w:rStyle w:val="SourceText"/>
        </w:rPr>
        <w:t>save_pretrained</w:t>
      </w:r>
      <w:r>
        <w:rPr/>
        <w:t xml:space="preserve">. Если используется прямое частичное обучение, сохраняется </w:t>
      </w:r>
      <w:r>
        <w:rPr>
          <w:rStyle w:val="SourceText"/>
        </w:rPr>
        <w:t>trainable_state.pt</w:t>
      </w:r>
      <w:r>
        <w:rPr/>
        <w:t xml:space="preserve"> только с размороженными параметрами. Также сохраняются optimizer state, trainer state и config.</w:t>
      </w:r>
    </w:p>
    <w:p>
      <w:pPr>
        <w:pStyle w:val="Heading3"/>
        <w:numPr>
          <w:ilvl w:val="0"/>
          <w:numId w:val="0"/>
        </w:numPr>
        <w:bidi w:val="0"/>
        <w:spacing w:before="198" w:after="68"/>
        <w:ind w:start="198" w:end="198"/>
        <w:jc w:val="start"/>
        <w:rPr/>
      </w:pPr>
      <w:r>
        <w:rPr/>
        <w:t>Почему не обучали дольше?</w:t>
      </w:r>
    </w:p>
    <w:p>
      <w:pPr>
        <w:pStyle w:val="BodyText"/>
        <w:bidi w:val="0"/>
        <w:spacing w:before="0" w:after="125"/>
        <w:jc w:val="both"/>
        <w:rPr/>
      </w:pPr>
      <w:r>
        <w:rPr/>
        <w:t>GRPO для Text2midi дорогой: на каждом шаге нужно сгенерировать много MIDI-кандидатов, декодировать их, посчитать награды и иногда прогнать критик. На момент завершения работы вычислительного времени не хватило для длинных запусков и широкого перебора гиперпараметров.</w:t>
      </w:r>
    </w:p>
    <w:p>
      <w:pPr>
        <w:pStyle w:val="Heading3"/>
        <w:numPr>
          <w:ilvl w:val="0"/>
          <w:numId w:val="0"/>
        </w:numPr>
        <w:bidi w:val="0"/>
        <w:spacing w:before="198" w:after="68"/>
        <w:ind w:start="198" w:end="198"/>
        <w:jc w:val="start"/>
        <w:rPr/>
      </w:pPr>
      <w:r>
        <w:rPr/>
        <w:t>Что значит переоптимизация правил?</w:t>
      </w:r>
    </w:p>
    <w:p>
      <w:pPr>
        <w:pStyle w:val="BodyText"/>
        <w:bidi w:val="0"/>
        <w:spacing w:before="0" w:after="125"/>
        <w:jc w:val="both"/>
        <w:rPr/>
      </w:pPr>
      <w:r>
        <w:rPr/>
        <w:t>Модель может научиться повышать конкретную компоненту награды, но не реальное качество. Например, сделать фрагмент плотнее ради награды за плотность, но потерять музыкальную ясность. Поэтому правила нужно балансировать и проверять внешней оценкой.</w:t>
      </w:r>
    </w:p>
    <w:p>
      <w:pPr>
        <w:pStyle w:val="Heading3"/>
        <w:numPr>
          <w:ilvl w:val="0"/>
          <w:numId w:val="0"/>
        </w:numPr>
        <w:bidi w:val="0"/>
        <w:spacing w:before="198" w:after="68"/>
        <w:ind w:start="198" w:end="198"/>
        <w:jc w:val="start"/>
        <w:rPr/>
      </w:pPr>
      <w:r>
        <w:rPr/>
        <w:t>Что если все кандидаты одинаково плохие?</w:t>
      </w:r>
    </w:p>
    <w:p>
      <w:pPr>
        <w:pStyle w:val="BodyText"/>
        <w:bidi w:val="0"/>
        <w:spacing w:before="0" w:after="125"/>
        <w:jc w:val="both"/>
        <w:rPr/>
      </w:pPr>
      <w:r>
        <w:rPr/>
        <w:t>Тогда награды внутри группы близки, преимущества почти нулевые, и GRPO получает слабый обучающий сигнал. Это одна из причин, почему важны разнообразные rollouts и достаточно информативная награда.</w:t>
      </w:r>
    </w:p>
    <w:p>
      <w:pPr>
        <w:pStyle w:val="Heading3"/>
        <w:numPr>
          <w:ilvl w:val="0"/>
          <w:numId w:val="0"/>
        </w:numPr>
        <w:bidi w:val="0"/>
        <w:spacing w:before="198" w:after="68"/>
        <w:ind w:start="198" w:end="198"/>
        <w:jc w:val="start"/>
        <w:rPr/>
      </w:pPr>
      <w:r>
        <w:rPr/>
        <w:t>Почему учебная последовательность промптов помогает?</w:t>
      </w:r>
    </w:p>
    <w:p>
      <w:pPr>
        <w:pStyle w:val="BodyText"/>
        <w:bidi w:val="0"/>
        <w:spacing w:before="0" w:after="125"/>
        <w:jc w:val="both"/>
        <w:rPr/>
      </w:pPr>
      <w:r>
        <w:rPr/>
        <w:t>Она уменьшает шум. Если сразу давать очень разные запросы, награда меняется из-за жанра, размера, инструментов и длины, а не только из-за улучшения модели. Учебная последовательность позволяет сначала закрепить простой сигнал, затем постепенно усложнять условия.</w:t>
      </w:r>
    </w:p>
    <w:p>
      <w:pPr>
        <w:pStyle w:val="Heading2"/>
        <w:numPr>
          <w:ilvl w:val="0"/>
          <w:numId w:val="0"/>
        </w:numPr>
        <w:bidi w:val="0"/>
        <w:spacing w:before="255" w:after="85"/>
        <w:ind w:start="255" w:end="255"/>
        <w:jc w:val="start"/>
        <w:rPr/>
      </w:pPr>
      <w:r>
        <w:rPr/>
        <w:t>Если нужно объяснить обновление модели одной фразой</w:t>
      </w:r>
    </w:p>
    <w:p>
      <w:pPr>
        <w:pStyle w:val="BodyText"/>
        <w:bidi w:val="0"/>
        <w:spacing w:before="0" w:after="125"/>
        <w:jc w:val="both"/>
        <w:rPr/>
      </w:pPr>
      <w:r>
        <w:rPr/>
        <w:t>На каждом шаге мы генерируем несколько MIDI на один промпт, оцениваем их, нормируем оценки внутри группы и делаем gradient update так, чтобы токены лучших кандидатов стали вероятнее, токены худших - менее вероятными, а KL-штраф удерживал модель рядом с исходной Text2midi.</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serif"/>
    <w:charset w:val="01" w:characterSet="utf-8"/>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s>
</file>

<file path=word/settings.xml><?xml version="1.0" encoding="utf-8"?>
<w:settings xmlns:w="http://schemas.openxmlformats.org/wordprocessingml/2006/main">
  <w:zoom w:percent="140"/>
  <w:defaultTabStop w:val="1134"/>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24"/>
    </w:pPr>
    <w:rPr>
      <w:rFonts w:ascii="Times New Roman;serif" w:hAnsi="Times New Roman;serif" w:eastAsia="Times New Roman;serif" w:cs="Times New Roman;serif"/>
      <w:color w:val="111111"/>
      <w:sz w:val="24"/>
      <w:szCs w:val="24"/>
      <w:lang w:val="en-US" w:eastAsia="zh-CN" w:bidi="hi-IN"/>
    </w:rPr>
  </w:style>
  <w:style w:type="paragraph" w:styleId="Heading1">
    <w:name w:val="heading 1"/>
    <w:basedOn w:val="Heading"/>
    <w:next w:val="BodyText"/>
    <w:qFormat/>
    <w:pPr>
      <w:spacing w:before="240" w:after="113"/>
      <w:jc w:val="center"/>
    </w:pPr>
    <w:rPr>
      <w:b/>
      <w:bCs/>
      <w:sz w:val="40"/>
      <w:szCs w:val="40"/>
    </w:rPr>
  </w:style>
  <w:style w:type="paragraph" w:styleId="Heading2">
    <w:name w:val="heading 2"/>
    <w:basedOn w:val="Heading"/>
    <w:next w:val="BodyText"/>
    <w:qFormat/>
    <w:pPr>
      <w:numPr>
        <w:ilvl w:val="0"/>
        <w:numId w:val="0"/>
      </w:numPr>
      <w:spacing w:before="255" w:after="85"/>
      <w:ind w:start="255" w:end="255"/>
      <w:outlineLvl w:val="1"/>
    </w:pPr>
    <w:rPr>
      <w:rFonts w:ascii="Liberation Serif" w:hAnsi="Liberation Serif" w:eastAsia="Noto Serif CJK SC" w:cs="Noto Sans Devanagari"/>
      <w:b/>
      <w:bCs/>
      <w:sz w:val="28"/>
      <w:szCs w:val="28"/>
    </w:rPr>
  </w:style>
  <w:style w:type="paragraph" w:styleId="Heading3">
    <w:name w:val="heading 3"/>
    <w:basedOn w:val="Heading"/>
    <w:next w:val="BodyText"/>
    <w:qFormat/>
    <w:pPr>
      <w:numPr>
        <w:ilvl w:val="0"/>
        <w:numId w:val="0"/>
      </w:numPr>
      <w:spacing w:before="198" w:after="68"/>
      <w:ind w:start="198" w:end="198"/>
      <w:outlineLvl w:val="2"/>
    </w:pPr>
    <w:rPr>
      <w:rFonts w:ascii="Liberation Serif" w:hAnsi="Liberation Serif" w:eastAsia="Noto Serif CJK SC" w:cs="Noto Sans Devanagari"/>
      <w:b/>
      <w:bCs/>
      <w:sz w:val="25"/>
      <w:szCs w:val="25"/>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Liberation Mono" w:hAnsi="Liberation Mono" w:eastAsia="Noto Sans Mono CJK SC" w:cs="Liberation Mono"/>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125"/>
      <w:jc w:val="both"/>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subtitle">
    <w:name w:val="Body Text.subtitle"/>
    <w:basedOn w:val="BodyText"/>
    <w:qFormat/>
    <w:pPr>
      <w:spacing w:before="0" w:after="454"/>
      <w:jc w:val="center"/>
    </w:pPr>
    <w:rPr>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LibreOffice/25.8.6.2$Linux_X86_64 LibreOffice_project/580$Build-2</Application>
  <AppVersion>15.0000</AppVersion>
  <Pages>1</Pages>
  <Words>4520</Words>
  <Characters>30119</Characters>
  <CharactersWithSpaces>34429</CharactersWithSpaces>
  <Paragraphs>211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Текст выступления по слайдам</dc:title>
</cp:coreProperties>
</file>

<file path=docProps/custom.xml><?xml version="1.0" encoding="utf-8"?>
<Properties xmlns="http://schemas.openxmlformats.org/officeDocument/2006/custom-properties" xmlns:vt="http://schemas.openxmlformats.org/officeDocument/2006/docPropsVTypes"/>
</file>