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1281113" cy="5432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543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Análise de Dados - 25/1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Prof. Dr. Reginaldo do Prado</w:t>
      </w:r>
    </w:p>
    <w:p w:rsidR="00000000" w:rsidDel="00000000" w:rsidP="00000000" w:rsidRDefault="00000000" w:rsidRPr="00000000" w14:paraId="00000002">
      <w:pPr>
        <w:pStyle w:val="Title"/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Exercício 1 – Avaliação de desempenho em uma rede de academias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Narrativa do Exercício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Você foi contratado como analista de dados por uma rede de academias com mais de 10 filiais espalhadas pela cidade. O gestor deseja entender quais academias estão com melhor desempenho em termos de:</w:t>
        <w:br w:type="textWrapping"/>
        <w:br w:type="textWrapping"/>
        <w:t xml:space="preserve">- Número de alunos ativos</w:t>
        <w:br w:type="textWrapping"/>
        <w:t xml:space="preserve">- Receita total por plano</w:t>
        <w:br w:type="textWrapping"/>
        <w:t xml:space="preserve">- Tempo médio de permanência dos alunos</w:t>
        <w:br w:type="textWrapping"/>
        <w:br w:type="textWrapping"/>
        <w:t xml:space="preserve">O objetivo é ajudá-lo a tomar decisões sobre promoções, investimentos em unidades específicas e ajustes nos planos oferecidos.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Roteiro de Execução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Etapa 1 – Importação e visualização inicial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Objetivo: Entender a estrutura do dataset e limpar dados se necessário</w:t>
        <w:br w:type="textWrapping"/>
        <w:t xml:space="preserve">1. Carregue o CSV no Colab com pandas.read_csv().</w:t>
        <w:br w:type="textWrapping"/>
        <w:t xml:space="preserve">2. Use .head() e .info() para visualizar os dados.</w:t>
        <w:br w:type="textWrapping"/>
        <w:t xml:space="preserve">3. Verifique se há dados faltantes ou inconsistentes.</w:t>
        <w:br w:type="textWrapping"/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Etapa 2 – Agrupamento por unidade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Objetivo: Descobrir qual unidade tem mais alunos e maior receita</w:t>
        <w:br w:type="textWrapping"/>
        <w:t xml:space="preserve">1. Agrupe por academia usando .groupby().</w:t>
        <w:br w:type="textWrapping"/>
        <w:t xml:space="preserve">2. Gere uma tabela com:</w:t>
        <w:br w:type="textWrapping"/>
        <w:t xml:space="preserve">- Quantidade de alunos</w:t>
        <w:br w:type="textWrapping"/>
        <w:t xml:space="preserve">- Receita total (valor_mensal * tempo_meses)</w:t>
        <w:br w:type="textWrapping"/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Etapa 3 – Análise por plano de assinatura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Objetivo: Avaliar o desempenho de cada tipo de plano</w:t>
        <w:br w:type="textWrapping"/>
        <w:t xml:space="preserve">1. Agrupe por plano e gere:</w:t>
        <w:br w:type="textWrapping"/>
        <w:t xml:space="preserve">- Número de alunos por plano</w:t>
        <w:br w:type="textWrapping"/>
        <w:t xml:space="preserve">- Receita total por plano</w:t>
        <w:br w:type="textWrapping"/>
        <w:t xml:space="preserve">- Tempo médio de permanência</w:t>
        <w:br w:type="textWrapping"/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Etapa 4 – Conclusão e geração de insights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Objetivo: Criar uma conclusão com base nos dados agrupados</w:t>
        <w:br w:type="textWrapping"/>
        <w:t xml:space="preserve">1. Destaque qual plano e qual unidade geram mais receita.</w:t>
        <w:br w:type="textWrapping"/>
        <w:t xml:space="preserve">2. Identifique o perfil médio dos alunos mais fiéis.</w:t>
        <w:br w:type="textWrapping"/>
        <w:t xml:space="preserve">3. Responda: há alguma unidade que parece ter desempenho fraco?</w:t>
        <w:br w:type="textWrapping"/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Mini-Relatório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Unidades com melhor desempenho: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Planos mais lucrativos: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Perfil do aluno mais fiel: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Principais aprendizados com agrupamento de dados: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  <w:tab/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Sugestões para a rede de academias: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____________________________________________________________________________________________________</w:t>
        <w:br w:type="textWrapping"/>
        <w:t xml:space="preserve">   ____________________________________________________________________________________________________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