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1D52" w:rsidRDefault="0048798E" w:rsidP="0048798E">
      <w:pPr>
        <w:jc w:val="center"/>
        <w:rPr>
          <w:b/>
          <w:sz w:val="30"/>
        </w:rPr>
      </w:pPr>
      <w:r w:rsidRPr="0048798E">
        <w:rPr>
          <w:b/>
          <w:sz w:val="30"/>
        </w:rPr>
        <w:t>Two-Stage Ensemble Machine Learning for Network Intrusion Detection System</w:t>
      </w:r>
    </w:p>
    <w:p w:rsidR="0048798E" w:rsidRDefault="0048798E" w:rsidP="0048798E">
      <w:pPr>
        <w:rPr>
          <w:rFonts w:ascii="Times New Roman" w:hAnsi="Times New Roman" w:cs="Times New Roman"/>
          <w:b/>
          <w:sz w:val="28"/>
        </w:rPr>
      </w:pPr>
    </w:p>
    <w:p w:rsidR="0048798E" w:rsidRPr="0048798E" w:rsidRDefault="0048798E" w:rsidP="0048798E">
      <w:pPr>
        <w:rPr>
          <w:rFonts w:ascii="Times New Roman" w:hAnsi="Times New Roman" w:cs="Times New Roman"/>
          <w:b/>
          <w:sz w:val="28"/>
        </w:rPr>
      </w:pPr>
      <w:r>
        <w:rPr>
          <w:rFonts w:ascii="Times New Roman" w:hAnsi="Times New Roman" w:cs="Times New Roman"/>
          <w:b/>
          <w:sz w:val="28"/>
        </w:rPr>
        <w:t>ABSTRACT</w:t>
      </w:r>
    </w:p>
    <w:p w:rsidR="0048798E" w:rsidRPr="0048798E" w:rsidRDefault="0048798E" w:rsidP="0048798E">
      <w:pPr>
        <w:ind w:firstLine="720"/>
        <w:jc w:val="both"/>
        <w:rPr>
          <w:rFonts w:ascii="Times New Roman" w:hAnsi="Times New Roman" w:cs="Times New Roman"/>
        </w:rPr>
      </w:pPr>
      <w:r w:rsidRPr="0048798E">
        <w:rPr>
          <w:rFonts w:ascii="Times New Roman" w:hAnsi="Times New Roman" w:cs="Times New Roman"/>
        </w:rPr>
        <w:t xml:space="preserve">This paper presents a novel two-stage ensemble machine learning approach for network intrusion detection systems (IDS). The proposed method employs a calibrated stacking ensemble for binary classification (Stage A) followed by a Random Forest classifier for multi-class attack categorization (Stage B). Evaluated on the CIC-IDS2017 benchmark dataset, our approach achieves 99.92% binary classification accuracy and 99.83% multi-class accuracy across 14 attack types, significantly outperforming existing methods. The system demonstrates robust performance on network-layer attacks including </w:t>
      </w:r>
      <w:proofErr w:type="spellStart"/>
      <w:r w:rsidRPr="0048798E">
        <w:rPr>
          <w:rFonts w:ascii="Times New Roman" w:hAnsi="Times New Roman" w:cs="Times New Roman"/>
        </w:rPr>
        <w:t>DDoS</w:t>
      </w:r>
      <w:proofErr w:type="spellEnd"/>
      <w:r w:rsidRPr="0048798E">
        <w:rPr>
          <w:rFonts w:ascii="Times New Roman" w:hAnsi="Times New Roman" w:cs="Times New Roman"/>
        </w:rPr>
        <w:t xml:space="preserve">, </w:t>
      </w:r>
      <w:proofErr w:type="spellStart"/>
      <w:r w:rsidRPr="0048798E">
        <w:rPr>
          <w:rFonts w:ascii="Times New Roman" w:hAnsi="Times New Roman" w:cs="Times New Roman"/>
        </w:rPr>
        <w:t>PortScan</w:t>
      </w:r>
      <w:proofErr w:type="spellEnd"/>
      <w:r w:rsidRPr="0048798E">
        <w:rPr>
          <w:rFonts w:ascii="Times New Roman" w:hAnsi="Times New Roman" w:cs="Times New Roman"/>
        </w:rPr>
        <w:t xml:space="preserve">, and various </w:t>
      </w:r>
      <w:proofErr w:type="spellStart"/>
      <w:r w:rsidRPr="0048798E">
        <w:rPr>
          <w:rFonts w:ascii="Times New Roman" w:hAnsi="Times New Roman" w:cs="Times New Roman"/>
        </w:rPr>
        <w:t>DoS</w:t>
      </w:r>
      <w:proofErr w:type="spellEnd"/>
      <w:r w:rsidRPr="0048798E">
        <w:rPr>
          <w:rFonts w:ascii="Times New Roman" w:hAnsi="Times New Roman" w:cs="Times New Roman"/>
        </w:rPr>
        <w:t xml:space="preserve"> variants, providing an effective solution for modern network security challenges.</w:t>
      </w:r>
    </w:p>
    <w:p w:rsidR="0048798E" w:rsidRPr="0048798E" w:rsidRDefault="0048798E" w:rsidP="0048798E">
      <w:pPr>
        <w:jc w:val="both"/>
        <w:rPr>
          <w:rFonts w:ascii="Times New Roman" w:hAnsi="Times New Roman" w:cs="Times New Roman"/>
        </w:rPr>
      </w:pPr>
      <w:r w:rsidRPr="0048798E">
        <w:rPr>
          <w:rFonts w:ascii="Times New Roman" w:hAnsi="Times New Roman" w:cs="Times New Roman"/>
        </w:rPr>
        <w:t>Keywords: intrusion detection, ensemble learning, machine learning, network security</w:t>
      </w:r>
    </w:p>
    <w:p w:rsidR="00793845" w:rsidRDefault="00793845" w:rsidP="0048798E">
      <w:pPr>
        <w:rPr>
          <w:rFonts w:ascii="Times New Roman" w:hAnsi="Times New Roman" w:cs="Times New Roman"/>
          <w:b/>
          <w:sz w:val="28"/>
        </w:rPr>
      </w:pPr>
    </w:p>
    <w:p w:rsidR="0048798E" w:rsidRPr="0048798E" w:rsidRDefault="0048798E" w:rsidP="0048798E">
      <w:pPr>
        <w:rPr>
          <w:rFonts w:ascii="Times New Roman" w:hAnsi="Times New Roman" w:cs="Times New Roman"/>
          <w:b/>
          <w:sz w:val="28"/>
        </w:rPr>
      </w:pPr>
      <w:r w:rsidRPr="0048798E">
        <w:rPr>
          <w:rFonts w:ascii="Times New Roman" w:hAnsi="Times New Roman" w:cs="Times New Roman"/>
          <w:b/>
          <w:sz w:val="28"/>
        </w:rPr>
        <w:t>INTRODUCTION</w:t>
      </w:r>
    </w:p>
    <w:p w:rsidR="00A36A0D" w:rsidRPr="00A36A0D" w:rsidRDefault="00A36A0D" w:rsidP="00A36A0D">
      <w:pPr>
        <w:ind w:firstLine="720"/>
        <w:jc w:val="both"/>
        <w:rPr>
          <w:rFonts w:ascii="Times New Roman" w:hAnsi="Times New Roman" w:cs="Times New Roman"/>
        </w:rPr>
      </w:pPr>
      <w:r w:rsidRPr="00A36A0D">
        <w:rPr>
          <w:rFonts w:ascii="Times New Roman" w:hAnsi="Times New Roman" w:cs="Times New Roman"/>
        </w:rPr>
        <w:t>The rapid expansion of network infrastructures and the increasing sophistication of cyber threats have made intrusion detection systems (IDS) a critical component of organizational security frameworks (Ring et al., 2019). Traditional signature-based detection methods struggle to identify novel attacks and zero-day exploits, leading to the adoption of machine learning approaches for anomaly detection (</w:t>
      </w:r>
      <w:proofErr w:type="spellStart"/>
      <w:r w:rsidRPr="00A36A0D">
        <w:rPr>
          <w:rFonts w:ascii="Times New Roman" w:hAnsi="Times New Roman" w:cs="Times New Roman"/>
        </w:rPr>
        <w:t>Buczak</w:t>
      </w:r>
      <w:proofErr w:type="spellEnd"/>
      <w:r w:rsidRPr="00A36A0D">
        <w:rPr>
          <w:rFonts w:ascii="Times New Roman" w:hAnsi="Times New Roman" w:cs="Times New Roman"/>
        </w:rPr>
        <w:t xml:space="preserve"> &amp; </w:t>
      </w:r>
      <w:proofErr w:type="spellStart"/>
      <w:r w:rsidRPr="00A36A0D">
        <w:rPr>
          <w:rFonts w:ascii="Times New Roman" w:hAnsi="Times New Roman" w:cs="Times New Roman"/>
        </w:rPr>
        <w:t>Guven</w:t>
      </w:r>
      <w:proofErr w:type="spellEnd"/>
      <w:r w:rsidRPr="00A36A0D">
        <w:rPr>
          <w:rFonts w:ascii="Times New Roman" w:hAnsi="Times New Roman" w:cs="Times New Roman"/>
        </w:rPr>
        <w:t xml:space="preserve">, 2016). As noted by </w:t>
      </w:r>
      <w:proofErr w:type="spellStart"/>
      <w:r w:rsidRPr="00A36A0D">
        <w:rPr>
          <w:rFonts w:ascii="Times New Roman" w:hAnsi="Times New Roman" w:cs="Times New Roman"/>
        </w:rPr>
        <w:t>Sommer</w:t>
      </w:r>
      <w:proofErr w:type="spellEnd"/>
      <w:r w:rsidRPr="00A36A0D">
        <w:rPr>
          <w:rFonts w:ascii="Times New Roman" w:hAnsi="Times New Roman" w:cs="Times New Roman"/>
        </w:rPr>
        <w:t xml:space="preserve"> &amp; </w:t>
      </w:r>
      <w:proofErr w:type="spellStart"/>
      <w:r w:rsidRPr="00A36A0D">
        <w:rPr>
          <w:rFonts w:ascii="Times New Roman" w:hAnsi="Times New Roman" w:cs="Times New Roman"/>
        </w:rPr>
        <w:t>Paxson</w:t>
      </w:r>
      <w:proofErr w:type="spellEnd"/>
      <w:r w:rsidRPr="00A36A0D">
        <w:rPr>
          <w:rFonts w:ascii="Times New Roman" w:hAnsi="Times New Roman" w:cs="Times New Roman"/>
        </w:rPr>
        <w:t xml:space="preserve"> (2010), machine learning for intrusion detection must operate outside the 'closed world' assumption, dealing with unpredictable and novel attack behaviors—a challenge our two-stage e</w:t>
      </w:r>
      <w:r>
        <w:rPr>
          <w:rFonts w:ascii="Times New Roman" w:hAnsi="Times New Roman" w:cs="Times New Roman"/>
        </w:rPr>
        <w:t>nsemble is designed to address.</w:t>
      </w:r>
    </w:p>
    <w:p w:rsidR="00A36A0D" w:rsidRPr="00A36A0D" w:rsidRDefault="00A36A0D" w:rsidP="00A36A0D">
      <w:pPr>
        <w:ind w:firstLine="720"/>
        <w:jc w:val="both"/>
        <w:rPr>
          <w:rFonts w:ascii="Times New Roman" w:hAnsi="Times New Roman" w:cs="Times New Roman"/>
        </w:rPr>
      </w:pPr>
      <w:r w:rsidRPr="00A36A0D">
        <w:rPr>
          <w:rFonts w:ascii="Times New Roman" w:hAnsi="Times New Roman" w:cs="Times New Roman"/>
        </w:rPr>
        <w:t>Several benchmark datasets have been developed for evaluating IDS performance, including KDD CUP 99 (</w:t>
      </w:r>
      <w:proofErr w:type="spellStart"/>
      <w:r w:rsidRPr="00A36A0D">
        <w:rPr>
          <w:rFonts w:ascii="Times New Roman" w:hAnsi="Times New Roman" w:cs="Times New Roman"/>
        </w:rPr>
        <w:t>Tavallaee</w:t>
      </w:r>
      <w:proofErr w:type="spellEnd"/>
      <w:r w:rsidRPr="00A36A0D">
        <w:rPr>
          <w:rFonts w:ascii="Times New Roman" w:hAnsi="Times New Roman" w:cs="Times New Roman"/>
        </w:rPr>
        <w:t xml:space="preserve"> et al., 2009), UNSW-NB15 (</w:t>
      </w:r>
      <w:proofErr w:type="spellStart"/>
      <w:r w:rsidRPr="00A36A0D">
        <w:rPr>
          <w:rFonts w:ascii="Times New Roman" w:hAnsi="Times New Roman" w:cs="Times New Roman"/>
        </w:rPr>
        <w:t>Moustafa</w:t>
      </w:r>
      <w:proofErr w:type="spellEnd"/>
      <w:r w:rsidRPr="00A36A0D">
        <w:rPr>
          <w:rFonts w:ascii="Times New Roman" w:hAnsi="Times New Roman" w:cs="Times New Roman"/>
        </w:rPr>
        <w:t xml:space="preserve"> &amp; Slay, 2015), and more recently, CIC-IDS2017 (</w:t>
      </w:r>
      <w:proofErr w:type="spellStart"/>
      <w:r w:rsidRPr="00A36A0D">
        <w:rPr>
          <w:rFonts w:ascii="Times New Roman" w:hAnsi="Times New Roman" w:cs="Times New Roman"/>
        </w:rPr>
        <w:t>Sharafaldin</w:t>
      </w:r>
      <w:proofErr w:type="spellEnd"/>
      <w:r w:rsidRPr="00A36A0D">
        <w:rPr>
          <w:rFonts w:ascii="Times New Roman" w:hAnsi="Times New Roman" w:cs="Times New Roman"/>
        </w:rPr>
        <w:t xml:space="preserve"> et al., 2018). The CIC-IDS2017 dataset addresses limitations of earlier datasets by providing realistic network traffic with diverse attack scenarios (Ring et al., 2019). However, effective utilization of these datasets requires sophisticated machine learning approaches that can handle class imbalan</w:t>
      </w:r>
      <w:r>
        <w:rPr>
          <w:rFonts w:ascii="Times New Roman" w:hAnsi="Times New Roman" w:cs="Times New Roman"/>
        </w:rPr>
        <w:t>ce and complex attack patterns.</w:t>
      </w:r>
    </w:p>
    <w:p w:rsidR="00A36A0D" w:rsidRPr="00A36A0D" w:rsidRDefault="00A36A0D" w:rsidP="00A36A0D">
      <w:pPr>
        <w:ind w:firstLine="720"/>
        <w:jc w:val="both"/>
        <w:rPr>
          <w:rFonts w:ascii="Times New Roman" w:hAnsi="Times New Roman" w:cs="Times New Roman"/>
        </w:rPr>
      </w:pPr>
      <w:r w:rsidRPr="00A36A0D">
        <w:rPr>
          <w:rFonts w:ascii="Times New Roman" w:hAnsi="Times New Roman" w:cs="Times New Roman"/>
        </w:rPr>
        <w:t>Ensemble learning methods have shown remarkable success in intrusion detection by combining multiple classifiers to improve overall performance (</w:t>
      </w:r>
      <w:proofErr w:type="spellStart"/>
      <w:r w:rsidRPr="00A36A0D">
        <w:rPr>
          <w:rFonts w:ascii="Times New Roman" w:hAnsi="Times New Roman" w:cs="Times New Roman"/>
        </w:rPr>
        <w:t>Kevric</w:t>
      </w:r>
      <w:proofErr w:type="spellEnd"/>
      <w:r w:rsidRPr="00A36A0D">
        <w:rPr>
          <w:rFonts w:ascii="Times New Roman" w:hAnsi="Times New Roman" w:cs="Times New Roman"/>
        </w:rPr>
        <w:t xml:space="preserve"> et al., 2017). Random Forests (</w:t>
      </w:r>
      <w:proofErr w:type="spellStart"/>
      <w:r w:rsidRPr="00A36A0D">
        <w:rPr>
          <w:rFonts w:ascii="Times New Roman" w:hAnsi="Times New Roman" w:cs="Times New Roman"/>
        </w:rPr>
        <w:t>Breiman</w:t>
      </w:r>
      <w:proofErr w:type="spellEnd"/>
      <w:r w:rsidRPr="00A36A0D">
        <w:rPr>
          <w:rFonts w:ascii="Times New Roman" w:hAnsi="Times New Roman" w:cs="Times New Roman"/>
        </w:rPr>
        <w:t>, 2001) and Gradient Boosting (Friedman, 2001) have been particularly effective, with recent advancements in stacking ensembles (</w:t>
      </w:r>
      <w:proofErr w:type="spellStart"/>
      <w:r w:rsidRPr="00A36A0D">
        <w:rPr>
          <w:rFonts w:ascii="Times New Roman" w:hAnsi="Times New Roman" w:cs="Times New Roman"/>
        </w:rPr>
        <w:t>Wolpert</w:t>
      </w:r>
      <w:proofErr w:type="spellEnd"/>
      <w:r w:rsidRPr="00A36A0D">
        <w:rPr>
          <w:rFonts w:ascii="Times New Roman" w:hAnsi="Times New Roman" w:cs="Times New Roman"/>
        </w:rPr>
        <w:t xml:space="preserve">, 1992) and </w:t>
      </w:r>
      <w:proofErr w:type="spellStart"/>
      <w:r w:rsidRPr="00A36A0D">
        <w:rPr>
          <w:rFonts w:ascii="Times New Roman" w:hAnsi="Times New Roman" w:cs="Times New Roman"/>
        </w:rPr>
        <w:t>XGBoost</w:t>
      </w:r>
      <w:proofErr w:type="spellEnd"/>
      <w:r w:rsidRPr="00A36A0D">
        <w:rPr>
          <w:rFonts w:ascii="Times New Roman" w:hAnsi="Times New Roman" w:cs="Times New Roman"/>
        </w:rPr>
        <w:t xml:space="preserve"> (Chen &amp; </w:t>
      </w:r>
      <w:proofErr w:type="spellStart"/>
      <w:r w:rsidRPr="00A36A0D">
        <w:rPr>
          <w:rFonts w:ascii="Times New Roman" w:hAnsi="Times New Roman" w:cs="Times New Roman"/>
        </w:rPr>
        <w:t>Guestrin</w:t>
      </w:r>
      <w:proofErr w:type="spellEnd"/>
      <w:r w:rsidRPr="00A36A0D">
        <w:rPr>
          <w:rFonts w:ascii="Times New Roman" w:hAnsi="Times New Roman" w:cs="Times New Roman"/>
        </w:rPr>
        <w:t>, 2016) demonstrating superior performance. However, many existing approaches suffer from poor probability calibration (</w:t>
      </w:r>
      <w:proofErr w:type="spellStart"/>
      <w:r w:rsidRPr="00A36A0D">
        <w:rPr>
          <w:rFonts w:ascii="Times New Roman" w:hAnsi="Times New Roman" w:cs="Times New Roman"/>
        </w:rPr>
        <w:t>Niculescu-Mizil</w:t>
      </w:r>
      <w:proofErr w:type="spellEnd"/>
      <w:r w:rsidRPr="00A36A0D">
        <w:rPr>
          <w:rFonts w:ascii="Times New Roman" w:hAnsi="Times New Roman" w:cs="Times New Roman"/>
        </w:rPr>
        <w:t xml:space="preserve"> &amp; </w:t>
      </w:r>
      <w:proofErr w:type="spellStart"/>
      <w:r w:rsidRPr="00A36A0D">
        <w:rPr>
          <w:rFonts w:ascii="Times New Roman" w:hAnsi="Times New Roman" w:cs="Times New Roman"/>
        </w:rPr>
        <w:t>Caruana</w:t>
      </w:r>
      <w:proofErr w:type="spellEnd"/>
      <w:r w:rsidRPr="00A36A0D">
        <w:rPr>
          <w:rFonts w:ascii="Times New Roman" w:hAnsi="Times New Roman" w:cs="Times New Roman"/>
        </w:rPr>
        <w:t xml:space="preserve">, 2005) and suboptimal threshold selection </w:t>
      </w:r>
      <w:r w:rsidRPr="00A36A0D">
        <w:rPr>
          <w:rFonts w:ascii="Times New Roman" w:hAnsi="Times New Roman" w:cs="Times New Roman"/>
        </w:rPr>
        <w:lastRenderedPageBreak/>
        <w:t>(</w:t>
      </w:r>
      <w:proofErr w:type="spellStart"/>
      <w:r w:rsidRPr="00A36A0D">
        <w:rPr>
          <w:rFonts w:ascii="Times New Roman" w:hAnsi="Times New Roman" w:cs="Times New Roman"/>
        </w:rPr>
        <w:t>Zadrozny</w:t>
      </w:r>
      <w:proofErr w:type="spellEnd"/>
      <w:r w:rsidRPr="00A36A0D">
        <w:rPr>
          <w:rFonts w:ascii="Times New Roman" w:hAnsi="Times New Roman" w:cs="Times New Roman"/>
        </w:rPr>
        <w:t xml:space="preserve"> &amp; Elkan, 2002). </w:t>
      </w:r>
      <w:proofErr w:type="spellStart"/>
      <w:r w:rsidRPr="00A36A0D">
        <w:rPr>
          <w:rFonts w:ascii="Times New Roman" w:hAnsi="Times New Roman" w:cs="Times New Roman"/>
        </w:rPr>
        <w:t>Chandola</w:t>
      </w:r>
      <w:proofErr w:type="spellEnd"/>
      <w:r w:rsidRPr="00A36A0D">
        <w:rPr>
          <w:rFonts w:ascii="Times New Roman" w:hAnsi="Times New Roman" w:cs="Times New Roman"/>
        </w:rPr>
        <w:t xml:space="preserve"> et al. (2009) conducted a seminal survey on anomaly detection, framing many of the foundational challenges that our two-stage ensemble aims to overcome through calibrated probability estimat</w:t>
      </w:r>
      <w:r>
        <w:rPr>
          <w:rFonts w:ascii="Times New Roman" w:hAnsi="Times New Roman" w:cs="Times New Roman"/>
        </w:rPr>
        <w:t>ion and threshold optimization.</w:t>
      </w:r>
    </w:p>
    <w:p w:rsidR="00730DE6" w:rsidRPr="00730DE6" w:rsidRDefault="00A36A0D" w:rsidP="00A36A0D">
      <w:pPr>
        <w:ind w:firstLine="720"/>
        <w:jc w:val="both"/>
        <w:rPr>
          <w:rFonts w:ascii="Times New Roman" w:hAnsi="Times New Roman" w:cs="Times New Roman"/>
        </w:rPr>
      </w:pPr>
      <w:r w:rsidRPr="00A36A0D">
        <w:rPr>
          <w:rFonts w:ascii="Times New Roman" w:hAnsi="Times New Roman" w:cs="Times New Roman"/>
        </w:rPr>
        <w:t>This paper proposes a two-stage ensemble framework that addresses these limitations through calibrated probability estimation and optimized threshold tuning. Our contributions include: (1) a novel two-stage architecture separating binary detection from multi-class classification, (2) implementation of calibrated stacking ensembles for robust probability estimation, and (3) comprehensive evaluation on the CIC-IDS2017 dataset demonstrating state-of-the-art performance.</w:t>
      </w:r>
    </w:p>
    <w:p w:rsidR="0048798E" w:rsidRDefault="0048798E" w:rsidP="0048798E">
      <w:pPr>
        <w:jc w:val="both"/>
        <w:rPr>
          <w:rFonts w:ascii="Times New Roman" w:hAnsi="Times New Roman" w:cs="Times New Roman"/>
          <w:b/>
          <w:sz w:val="28"/>
        </w:rPr>
      </w:pPr>
      <w:r w:rsidRPr="0048798E">
        <w:rPr>
          <w:rFonts w:ascii="Times New Roman" w:hAnsi="Times New Roman" w:cs="Times New Roman"/>
          <w:b/>
          <w:sz w:val="28"/>
        </w:rPr>
        <w:t>LITERATURE REVIEW</w:t>
      </w:r>
    </w:p>
    <w:p w:rsidR="0048798E" w:rsidRDefault="0048798E" w:rsidP="0048798E">
      <w:pPr>
        <w:jc w:val="both"/>
        <w:rPr>
          <w:rFonts w:ascii="Times New Roman" w:hAnsi="Times New Roman" w:cs="Times New Roman"/>
          <w:b/>
        </w:rPr>
      </w:pPr>
      <w:r w:rsidRPr="0048798E">
        <w:rPr>
          <w:rFonts w:ascii="Times New Roman" w:hAnsi="Times New Roman" w:cs="Times New Roman"/>
          <w:b/>
        </w:rPr>
        <w:t>Intrusion Detection Datasets</w:t>
      </w:r>
    </w:p>
    <w:p w:rsidR="00C418C0" w:rsidRPr="00C418C0" w:rsidRDefault="00C418C0" w:rsidP="00C418C0">
      <w:pPr>
        <w:ind w:firstLine="720"/>
        <w:jc w:val="both"/>
        <w:rPr>
          <w:rFonts w:ascii="Times New Roman" w:hAnsi="Times New Roman" w:cs="Times New Roman"/>
        </w:rPr>
      </w:pPr>
      <w:r w:rsidRPr="00C418C0">
        <w:rPr>
          <w:rFonts w:ascii="Times New Roman" w:hAnsi="Times New Roman" w:cs="Times New Roman"/>
        </w:rPr>
        <w:t>The evolution of intrusion detection datasets has significantly influenced machine learning approaches in cybersecurity. Early datasets like KDD CUP 99 (</w:t>
      </w:r>
      <w:proofErr w:type="spellStart"/>
      <w:r w:rsidRPr="00C418C0">
        <w:rPr>
          <w:rFonts w:ascii="Times New Roman" w:hAnsi="Times New Roman" w:cs="Times New Roman"/>
        </w:rPr>
        <w:t>Tavallaee</w:t>
      </w:r>
      <w:proofErr w:type="spellEnd"/>
      <w:r w:rsidRPr="00C418C0">
        <w:rPr>
          <w:rFonts w:ascii="Times New Roman" w:hAnsi="Times New Roman" w:cs="Times New Roman"/>
        </w:rPr>
        <w:t xml:space="preserve"> et al., 2009) established foundational benchmarks but suffered from redundancy and unrealistic traffic patterns. The UNSW-NB15 dataset (</w:t>
      </w:r>
      <w:proofErr w:type="spellStart"/>
      <w:r w:rsidRPr="00C418C0">
        <w:rPr>
          <w:rFonts w:ascii="Times New Roman" w:hAnsi="Times New Roman" w:cs="Times New Roman"/>
        </w:rPr>
        <w:t>Moustafa</w:t>
      </w:r>
      <w:proofErr w:type="spellEnd"/>
      <w:r w:rsidRPr="00C418C0">
        <w:rPr>
          <w:rFonts w:ascii="Times New Roman" w:hAnsi="Times New Roman" w:cs="Times New Roman"/>
        </w:rPr>
        <w:t xml:space="preserve"> &amp; Slay, 2015) addressed some limitations by incorporating modern attack scenarios, while CIC-IDS2017 (</w:t>
      </w:r>
      <w:proofErr w:type="spellStart"/>
      <w:r w:rsidRPr="00C418C0">
        <w:rPr>
          <w:rFonts w:ascii="Times New Roman" w:hAnsi="Times New Roman" w:cs="Times New Roman"/>
        </w:rPr>
        <w:t>Sharafaldin</w:t>
      </w:r>
      <w:proofErr w:type="spellEnd"/>
      <w:r w:rsidRPr="00C418C0">
        <w:rPr>
          <w:rFonts w:ascii="Times New Roman" w:hAnsi="Times New Roman" w:cs="Times New Roman"/>
        </w:rPr>
        <w:t xml:space="preserve"> et al., 2018) provided more realistic network behavior and diverse attac</w:t>
      </w:r>
      <w:r>
        <w:rPr>
          <w:rFonts w:ascii="Times New Roman" w:hAnsi="Times New Roman" w:cs="Times New Roman"/>
        </w:rPr>
        <w:t>k profiles (Ring et al., 2019).</w:t>
      </w:r>
    </w:p>
    <w:p w:rsidR="00C418C0" w:rsidRDefault="00C418C0" w:rsidP="00C418C0">
      <w:pPr>
        <w:ind w:firstLine="720"/>
        <w:jc w:val="both"/>
        <w:rPr>
          <w:rFonts w:ascii="Times New Roman" w:hAnsi="Times New Roman" w:cs="Times New Roman"/>
        </w:rPr>
      </w:pPr>
      <w:r w:rsidRPr="00C418C0">
        <w:rPr>
          <w:rFonts w:ascii="Times New Roman" w:hAnsi="Times New Roman" w:cs="Times New Roman"/>
        </w:rPr>
        <w:t xml:space="preserve">Ring et al. (2019) conducted a comprehensive survey of network-based intrusion detection datasets, highlighting the importance of realistic traffic generation and proper attack characterization. Their analysis emphasized that dataset quality directly impacts the practical applicability of developed IDS solutions. </w:t>
      </w:r>
      <w:proofErr w:type="spellStart"/>
      <w:r w:rsidRPr="00C418C0">
        <w:rPr>
          <w:rFonts w:ascii="Times New Roman" w:hAnsi="Times New Roman" w:cs="Times New Roman"/>
        </w:rPr>
        <w:t>Khraisat</w:t>
      </w:r>
      <w:proofErr w:type="spellEnd"/>
      <w:r w:rsidRPr="00C418C0">
        <w:rPr>
          <w:rFonts w:ascii="Times New Roman" w:hAnsi="Times New Roman" w:cs="Times New Roman"/>
        </w:rPr>
        <w:t xml:space="preserve"> et al. (2019) provided a comprehensive survey of intrusion detection systems, highlighting the challenges of imbalanced datasets and evolving attack patterns, which further underscores the need for robust ensemble methods like the one proposed in this work. </w:t>
      </w:r>
      <w:proofErr w:type="spellStart"/>
      <w:r w:rsidRPr="00C418C0">
        <w:rPr>
          <w:rFonts w:ascii="Times New Roman" w:hAnsi="Times New Roman" w:cs="Times New Roman"/>
        </w:rPr>
        <w:t>Sperotto</w:t>
      </w:r>
      <w:proofErr w:type="spellEnd"/>
      <w:r w:rsidRPr="00C418C0">
        <w:rPr>
          <w:rFonts w:ascii="Times New Roman" w:hAnsi="Times New Roman" w:cs="Times New Roman"/>
        </w:rPr>
        <w:t xml:space="preserve"> et al. (2010) provided an overview of IP flow-based intrusion detection, which informs our feature selection process focused on flow-level statistics.</w:t>
      </w:r>
    </w:p>
    <w:p w:rsidR="0048798E" w:rsidRDefault="0048798E" w:rsidP="00730DE6">
      <w:pPr>
        <w:jc w:val="both"/>
        <w:rPr>
          <w:rFonts w:ascii="Times New Roman" w:hAnsi="Times New Roman" w:cs="Times New Roman"/>
          <w:b/>
        </w:rPr>
      </w:pPr>
      <w:r w:rsidRPr="0048798E">
        <w:rPr>
          <w:rFonts w:ascii="Times New Roman" w:hAnsi="Times New Roman" w:cs="Times New Roman"/>
          <w:b/>
        </w:rPr>
        <w:t>Ensemble Learning in Intrusion Detection</w:t>
      </w:r>
    </w:p>
    <w:p w:rsidR="00C418C0" w:rsidRPr="00C418C0" w:rsidRDefault="00C418C0" w:rsidP="00C418C0">
      <w:pPr>
        <w:tabs>
          <w:tab w:val="left" w:pos="1942"/>
        </w:tabs>
        <w:jc w:val="both"/>
        <w:rPr>
          <w:rFonts w:ascii="Times New Roman" w:hAnsi="Times New Roman" w:cs="Times New Roman"/>
        </w:rPr>
      </w:pPr>
      <w:r>
        <w:rPr>
          <w:rFonts w:ascii="Times New Roman" w:hAnsi="Times New Roman" w:cs="Times New Roman"/>
        </w:rPr>
        <w:t xml:space="preserve">            </w:t>
      </w:r>
      <w:r w:rsidRPr="00C418C0">
        <w:rPr>
          <w:rFonts w:ascii="Times New Roman" w:hAnsi="Times New Roman" w:cs="Times New Roman"/>
        </w:rPr>
        <w:t xml:space="preserve">Ensemble methods have gained prominence in intrusion detection due to their ability to improve accuracy and robustness. </w:t>
      </w:r>
      <w:proofErr w:type="spellStart"/>
      <w:r w:rsidRPr="00C418C0">
        <w:rPr>
          <w:rFonts w:ascii="Times New Roman" w:hAnsi="Times New Roman" w:cs="Times New Roman"/>
        </w:rPr>
        <w:t>Breiman's</w:t>
      </w:r>
      <w:proofErr w:type="spellEnd"/>
      <w:r w:rsidRPr="00C418C0">
        <w:rPr>
          <w:rFonts w:ascii="Times New Roman" w:hAnsi="Times New Roman" w:cs="Times New Roman"/>
        </w:rPr>
        <w:t xml:space="preserve"> (2001) Random Forests provided the foundation for many ensemble approaches, while Friedman's (2001) Gradient Boosting introduced sequential improvement of weak learners. Chen and </w:t>
      </w:r>
      <w:proofErr w:type="spellStart"/>
      <w:r w:rsidRPr="00C418C0">
        <w:rPr>
          <w:rFonts w:ascii="Times New Roman" w:hAnsi="Times New Roman" w:cs="Times New Roman"/>
        </w:rPr>
        <w:t>Guestrin</w:t>
      </w:r>
      <w:proofErr w:type="spellEnd"/>
      <w:r w:rsidRPr="00C418C0">
        <w:rPr>
          <w:rFonts w:ascii="Times New Roman" w:hAnsi="Times New Roman" w:cs="Times New Roman"/>
        </w:rPr>
        <w:t xml:space="preserve"> (2016) further advanced gradient boosting with </w:t>
      </w:r>
      <w:proofErr w:type="spellStart"/>
      <w:r w:rsidRPr="00C418C0">
        <w:rPr>
          <w:rFonts w:ascii="Times New Roman" w:hAnsi="Times New Roman" w:cs="Times New Roman"/>
        </w:rPr>
        <w:t>XGBoost</w:t>
      </w:r>
      <w:proofErr w:type="spellEnd"/>
      <w:r w:rsidRPr="00C418C0">
        <w:rPr>
          <w:rFonts w:ascii="Times New Roman" w:hAnsi="Times New Roman" w:cs="Times New Roman"/>
        </w:rPr>
        <w:t>, incorporating regularizatio</w:t>
      </w:r>
      <w:r>
        <w:rPr>
          <w:rFonts w:ascii="Times New Roman" w:hAnsi="Times New Roman" w:cs="Times New Roman"/>
        </w:rPr>
        <w:t>n and efficient implementation.</w:t>
      </w:r>
    </w:p>
    <w:p w:rsidR="00C418C0" w:rsidRDefault="00C418C0" w:rsidP="00C418C0">
      <w:pPr>
        <w:tabs>
          <w:tab w:val="left" w:pos="1942"/>
        </w:tabs>
        <w:jc w:val="both"/>
        <w:rPr>
          <w:rFonts w:ascii="Times New Roman" w:hAnsi="Times New Roman" w:cs="Times New Roman"/>
        </w:rPr>
      </w:pPr>
      <w:r>
        <w:rPr>
          <w:rFonts w:ascii="Times New Roman" w:hAnsi="Times New Roman" w:cs="Times New Roman"/>
        </w:rPr>
        <w:t xml:space="preserve">            </w:t>
      </w:r>
      <w:r w:rsidRPr="00C418C0">
        <w:rPr>
          <w:rFonts w:ascii="Times New Roman" w:hAnsi="Times New Roman" w:cs="Times New Roman"/>
        </w:rPr>
        <w:t>Recent studies have explored stacking ensembles (</w:t>
      </w:r>
      <w:proofErr w:type="spellStart"/>
      <w:r w:rsidRPr="00C418C0">
        <w:rPr>
          <w:rFonts w:ascii="Times New Roman" w:hAnsi="Times New Roman" w:cs="Times New Roman"/>
        </w:rPr>
        <w:t>Wolpert</w:t>
      </w:r>
      <w:proofErr w:type="spellEnd"/>
      <w:r w:rsidRPr="00C418C0">
        <w:rPr>
          <w:rFonts w:ascii="Times New Roman" w:hAnsi="Times New Roman" w:cs="Times New Roman"/>
        </w:rPr>
        <w:t xml:space="preserve">, 1992) for intrusion detection. </w:t>
      </w:r>
      <w:proofErr w:type="spellStart"/>
      <w:r w:rsidRPr="00C418C0">
        <w:rPr>
          <w:rFonts w:ascii="Times New Roman" w:hAnsi="Times New Roman" w:cs="Times New Roman"/>
        </w:rPr>
        <w:t>Kevric</w:t>
      </w:r>
      <w:proofErr w:type="spellEnd"/>
      <w:r w:rsidRPr="00C418C0">
        <w:rPr>
          <w:rFonts w:ascii="Times New Roman" w:hAnsi="Times New Roman" w:cs="Times New Roman"/>
        </w:rPr>
        <w:t xml:space="preserve"> et al. (2017) demonstrated that combining classifier approaches using tree algorithms can be effective for network intrusion detection. Similarly, </w:t>
      </w:r>
      <w:proofErr w:type="spellStart"/>
      <w:r w:rsidRPr="00C418C0">
        <w:rPr>
          <w:rFonts w:ascii="Times New Roman" w:hAnsi="Times New Roman" w:cs="Times New Roman"/>
        </w:rPr>
        <w:t>Aljawarneh</w:t>
      </w:r>
      <w:proofErr w:type="spellEnd"/>
      <w:r w:rsidRPr="00C418C0">
        <w:rPr>
          <w:rFonts w:ascii="Times New Roman" w:hAnsi="Times New Roman" w:cs="Times New Roman"/>
        </w:rPr>
        <w:t xml:space="preserve"> et al. (2018) proposed an ensemble-learning framework that improved IDS efficiency through classifier combination and feature selection. These approaches align with </w:t>
      </w:r>
      <w:proofErr w:type="spellStart"/>
      <w:r w:rsidRPr="00C418C0">
        <w:rPr>
          <w:rFonts w:ascii="Times New Roman" w:hAnsi="Times New Roman" w:cs="Times New Roman"/>
        </w:rPr>
        <w:t>Wolpert's</w:t>
      </w:r>
      <w:proofErr w:type="spellEnd"/>
      <w:r w:rsidRPr="00C418C0">
        <w:rPr>
          <w:rFonts w:ascii="Times New Roman" w:hAnsi="Times New Roman" w:cs="Times New Roman"/>
        </w:rPr>
        <w:t xml:space="preserve"> (1992) stacked generalization theory, </w:t>
      </w:r>
      <w:r w:rsidRPr="00C418C0">
        <w:rPr>
          <w:rFonts w:ascii="Times New Roman" w:hAnsi="Times New Roman" w:cs="Times New Roman"/>
        </w:rPr>
        <w:lastRenderedPageBreak/>
        <w:t xml:space="preserve">which forms the theoretical basis for our ensemble design. Ahmed et al. (2016) surveyed network anomaly detection techniques and emphasized the growing role of machine learning in identifying subtle and sophisticated threats, reinforcing the relevance of our ensemble-based approach. </w:t>
      </w:r>
      <w:proofErr w:type="spellStart"/>
      <w:r w:rsidRPr="00C418C0">
        <w:rPr>
          <w:rFonts w:ascii="Times New Roman" w:hAnsi="Times New Roman" w:cs="Times New Roman"/>
        </w:rPr>
        <w:t>Almseidin</w:t>
      </w:r>
      <w:proofErr w:type="spellEnd"/>
      <w:r w:rsidRPr="00C418C0">
        <w:rPr>
          <w:rFonts w:ascii="Times New Roman" w:hAnsi="Times New Roman" w:cs="Times New Roman"/>
        </w:rPr>
        <w:t xml:space="preserve"> et al. (2017) evaluated multiple machine learning algorithms for IDS, demonstrating the superiority of ensemble methods, which supports our choice of a stacking-based architecture.</w:t>
      </w:r>
    </w:p>
    <w:p w:rsidR="0048798E" w:rsidRDefault="0048798E" w:rsidP="00967606">
      <w:pPr>
        <w:tabs>
          <w:tab w:val="left" w:pos="1942"/>
        </w:tabs>
        <w:jc w:val="both"/>
        <w:rPr>
          <w:rFonts w:ascii="Times New Roman" w:hAnsi="Times New Roman" w:cs="Times New Roman"/>
          <w:b/>
        </w:rPr>
      </w:pPr>
      <w:r w:rsidRPr="0048798E">
        <w:rPr>
          <w:rFonts w:ascii="Times New Roman" w:hAnsi="Times New Roman" w:cs="Times New Roman"/>
          <w:b/>
        </w:rPr>
        <w:t>Probability Calibration and Threshold Optimization</w:t>
      </w:r>
    </w:p>
    <w:p w:rsidR="00967606" w:rsidRPr="00967606" w:rsidRDefault="00967606" w:rsidP="00967606">
      <w:pPr>
        <w:tabs>
          <w:tab w:val="left" w:pos="1942"/>
        </w:tabs>
        <w:jc w:val="both"/>
        <w:rPr>
          <w:rFonts w:ascii="Times New Roman" w:hAnsi="Times New Roman" w:cs="Times New Roman"/>
        </w:rPr>
      </w:pPr>
      <w:r>
        <w:rPr>
          <w:rFonts w:ascii="Times New Roman" w:hAnsi="Times New Roman" w:cs="Times New Roman"/>
        </w:rPr>
        <w:t xml:space="preserve">            </w:t>
      </w:r>
      <w:r w:rsidRPr="00967606">
        <w:rPr>
          <w:rFonts w:ascii="Times New Roman" w:hAnsi="Times New Roman" w:cs="Times New Roman"/>
        </w:rPr>
        <w:t xml:space="preserve">Probability calibration is crucial for reliable intrusion detection, as noted by </w:t>
      </w:r>
      <w:proofErr w:type="spellStart"/>
      <w:r w:rsidRPr="00967606">
        <w:rPr>
          <w:rFonts w:ascii="Times New Roman" w:hAnsi="Times New Roman" w:cs="Times New Roman"/>
        </w:rPr>
        <w:t>Niculescu-Mizil</w:t>
      </w:r>
      <w:proofErr w:type="spellEnd"/>
      <w:r w:rsidRPr="00967606">
        <w:rPr>
          <w:rFonts w:ascii="Times New Roman" w:hAnsi="Times New Roman" w:cs="Times New Roman"/>
        </w:rPr>
        <w:t xml:space="preserve"> and </w:t>
      </w:r>
      <w:proofErr w:type="spellStart"/>
      <w:r w:rsidRPr="00967606">
        <w:rPr>
          <w:rFonts w:ascii="Times New Roman" w:hAnsi="Times New Roman" w:cs="Times New Roman"/>
        </w:rPr>
        <w:t>Caruana</w:t>
      </w:r>
      <w:proofErr w:type="spellEnd"/>
      <w:r w:rsidRPr="00967606">
        <w:rPr>
          <w:rFonts w:ascii="Times New Roman" w:hAnsi="Times New Roman" w:cs="Times New Roman"/>
        </w:rPr>
        <w:t xml:space="preserve"> (2005). Platt scaling (Platt, 1999) and isotonic regression (</w:t>
      </w:r>
      <w:proofErr w:type="spellStart"/>
      <w:r w:rsidRPr="00967606">
        <w:rPr>
          <w:rFonts w:ascii="Times New Roman" w:hAnsi="Times New Roman" w:cs="Times New Roman"/>
        </w:rPr>
        <w:t>Zadrozny</w:t>
      </w:r>
      <w:proofErr w:type="spellEnd"/>
      <w:r w:rsidRPr="00967606">
        <w:rPr>
          <w:rFonts w:ascii="Times New Roman" w:hAnsi="Times New Roman" w:cs="Times New Roman"/>
        </w:rPr>
        <w:t xml:space="preserve"> &amp; Elkan, 2001) have been widely used to transform classifier scores into accurate probability estimates. </w:t>
      </w:r>
      <w:proofErr w:type="spellStart"/>
      <w:r w:rsidRPr="00967606">
        <w:rPr>
          <w:rFonts w:ascii="Times New Roman" w:hAnsi="Times New Roman" w:cs="Times New Roman"/>
        </w:rPr>
        <w:t>Zadrozny</w:t>
      </w:r>
      <w:proofErr w:type="spellEnd"/>
      <w:r w:rsidRPr="00967606">
        <w:rPr>
          <w:rFonts w:ascii="Times New Roman" w:hAnsi="Times New Roman" w:cs="Times New Roman"/>
        </w:rPr>
        <w:t xml:space="preserve"> and Elkan (2002) demonstrated that proper calibration significantly improves classification performance, particularly for imbalanced datasets</w:t>
      </w:r>
      <w:r>
        <w:rPr>
          <w:rFonts w:ascii="Times New Roman" w:hAnsi="Times New Roman" w:cs="Times New Roman"/>
        </w:rPr>
        <w:t xml:space="preserve"> common in intrusion detection.</w:t>
      </w:r>
    </w:p>
    <w:p w:rsidR="00793845" w:rsidRDefault="00967606" w:rsidP="00967606">
      <w:pPr>
        <w:tabs>
          <w:tab w:val="left" w:pos="1942"/>
        </w:tabs>
        <w:jc w:val="both"/>
        <w:rPr>
          <w:rFonts w:ascii="Times New Roman" w:hAnsi="Times New Roman" w:cs="Times New Roman"/>
          <w:b/>
          <w:sz w:val="28"/>
        </w:rPr>
      </w:pPr>
      <w:r>
        <w:rPr>
          <w:rFonts w:ascii="Times New Roman" w:hAnsi="Times New Roman" w:cs="Times New Roman"/>
        </w:rPr>
        <w:t xml:space="preserve">            </w:t>
      </w:r>
      <w:r w:rsidRPr="00967606">
        <w:rPr>
          <w:rFonts w:ascii="Times New Roman" w:hAnsi="Times New Roman" w:cs="Times New Roman"/>
        </w:rPr>
        <w:t xml:space="preserve">Recent works by </w:t>
      </w:r>
      <w:proofErr w:type="spellStart"/>
      <w:r w:rsidRPr="00967606">
        <w:rPr>
          <w:rFonts w:ascii="Times New Roman" w:hAnsi="Times New Roman" w:cs="Times New Roman"/>
        </w:rPr>
        <w:t>Mirsky</w:t>
      </w:r>
      <w:proofErr w:type="spellEnd"/>
      <w:r w:rsidRPr="00967606">
        <w:rPr>
          <w:rFonts w:ascii="Times New Roman" w:hAnsi="Times New Roman" w:cs="Times New Roman"/>
        </w:rPr>
        <w:t xml:space="preserve"> et al. (2018) and </w:t>
      </w:r>
      <w:proofErr w:type="spellStart"/>
      <w:r w:rsidRPr="00967606">
        <w:rPr>
          <w:rFonts w:ascii="Times New Roman" w:hAnsi="Times New Roman" w:cs="Times New Roman"/>
        </w:rPr>
        <w:t>Kasongo</w:t>
      </w:r>
      <w:proofErr w:type="spellEnd"/>
      <w:r w:rsidRPr="00967606">
        <w:rPr>
          <w:rFonts w:ascii="Times New Roman" w:hAnsi="Times New Roman" w:cs="Times New Roman"/>
        </w:rPr>
        <w:t xml:space="preserve"> &amp; Sun (2020) have incorporated calibration techniques in ensemble frameworks, showing improved detection rates. Our approach builds upon these foundations by integrating calibration directly into the stacking ensemble architecture.</w:t>
      </w:r>
    </w:p>
    <w:p w:rsidR="00B432C2" w:rsidRDefault="00B432C2" w:rsidP="0048798E">
      <w:pPr>
        <w:tabs>
          <w:tab w:val="left" w:pos="1942"/>
        </w:tabs>
        <w:jc w:val="both"/>
        <w:rPr>
          <w:rFonts w:ascii="Times New Roman" w:hAnsi="Times New Roman" w:cs="Times New Roman"/>
          <w:b/>
          <w:sz w:val="28"/>
        </w:rPr>
      </w:pPr>
    </w:p>
    <w:p w:rsidR="0048798E" w:rsidRPr="0048798E" w:rsidRDefault="0048798E" w:rsidP="0048798E">
      <w:pPr>
        <w:tabs>
          <w:tab w:val="left" w:pos="1942"/>
        </w:tabs>
        <w:jc w:val="both"/>
        <w:rPr>
          <w:rFonts w:ascii="Times New Roman" w:hAnsi="Times New Roman" w:cs="Times New Roman"/>
          <w:b/>
          <w:sz w:val="28"/>
        </w:rPr>
      </w:pPr>
      <w:r w:rsidRPr="0048798E">
        <w:rPr>
          <w:rFonts w:ascii="Times New Roman" w:hAnsi="Times New Roman" w:cs="Times New Roman"/>
          <w:b/>
          <w:sz w:val="28"/>
        </w:rPr>
        <w:t>RESEARCH METHODOLOGY</w:t>
      </w:r>
    </w:p>
    <w:p w:rsidR="0048798E" w:rsidRDefault="0048798E" w:rsidP="0048798E">
      <w:pPr>
        <w:tabs>
          <w:tab w:val="left" w:pos="1942"/>
        </w:tabs>
        <w:jc w:val="both"/>
        <w:rPr>
          <w:rFonts w:ascii="Times New Roman" w:hAnsi="Times New Roman" w:cs="Times New Roman"/>
          <w:b/>
        </w:rPr>
      </w:pPr>
      <w:r w:rsidRPr="0048798E">
        <w:rPr>
          <w:rFonts w:ascii="Times New Roman" w:hAnsi="Times New Roman" w:cs="Times New Roman"/>
          <w:b/>
        </w:rPr>
        <w:t>Dataset and Preprocessing</w:t>
      </w:r>
    </w:p>
    <w:p w:rsidR="00B432C2" w:rsidRDefault="00C418C0" w:rsidP="00967606">
      <w:pPr>
        <w:tabs>
          <w:tab w:val="left" w:pos="1942"/>
        </w:tabs>
        <w:jc w:val="both"/>
        <w:rPr>
          <w:rFonts w:ascii="Times New Roman" w:hAnsi="Times New Roman" w:cs="Times New Roman"/>
        </w:rPr>
      </w:pPr>
      <w:r>
        <w:rPr>
          <w:rFonts w:ascii="Times New Roman" w:hAnsi="Times New Roman" w:cs="Times New Roman"/>
        </w:rPr>
        <w:t xml:space="preserve">            </w:t>
      </w:r>
      <w:r w:rsidRPr="00C418C0">
        <w:rPr>
          <w:rFonts w:ascii="Times New Roman" w:hAnsi="Times New Roman" w:cs="Times New Roman"/>
        </w:rPr>
        <w:t>We utilized the CIC-IDS2017 dataset (</w:t>
      </w:r>
      <w:proofErr w:type="spellStart"/>
      <w:r w:rsidRPr="00C418C0">
        <w:rPr>
          <w:rFonts w:ascii="Times New Roman" w:hAnsi="Times New Roman" w:cs="Times New Roman"/>
        </w:rPr>
        <w:t>Sharafaldin</w:t>
      </w:r>
      <w:proofErr w:type="spellEnd"/>
      <w:r w:rsidRPr="00C418C0">
        <w:rPr>
          <w:rFonts w:ascii="Times New Roman" w:hAnsi="Times New Roman" w:cs="Times New Roman"/>
        </w:rPr>
        <w:t xml:space="preserve"> et al., 2018), which contains realistic network traffic with both benign and attack flows. The dataset includes 2.8 million samples across 80 features, capturing various attack scenarios over multiple days. Following the dataset characterization by </w:t>
      </w:r>
      <w:proofErr w:type="spellStart"/>
      <w:r w:rsidRPr="00C418C0">
        <w:rPr>
          <w:rFonts w:ascii="Times New Roman" w:hAnsi="Times New Roman" w:cs="Times New Roman"/>
        </w:rPr>
        <w:t>Sharafaldin</w:t>
      </w:r>
      <w:proofErr w:type="spellEnd"/>
      <w:r w:rsidRPr="00C418C0">
        <w:rPr>
          <w:rFonts w:ascii="Times New Roman" w:hAnsi="Times New Roman" w:cs="Times New Roman"/>
        </w:rPr>
        <w:t xml:space="preserve"> et al. (2018), we focused on network-layer attacks detectable through flow statistics. </w:t>
      </w:r>
      <w:proofErr w:type="spellStart"/>
      <w:r w:rsidRPr="00C418C0">
        <w:rPr>
          <w:rFonts w:ascii="Times New Roman" w:hAnsi="Times New Roman" w:cs="Times New Roman"/>
        </w:rPr>
        <w:t>Haider</w:t>
      </w:r>
      <w:proofErr w:type="spellEnd"/>
      <w:r w:rsidRPr="00C418C0">
        <w:rPr>
          <w:rFonts w:ascii="Times New Roman" w:hAnsi="Times New Roman" w:cs="Times New Roman"/>
        </w:rPr>
        <w:t xml:space="preserve"> et al. (2017) discussed the importance of realistic dataset generation using fuzzy qualitative modeling, which aligns with our use of the CIC-IDS2017 dataset to ensure real-world applicability.</w:t>
      </w:r>
    </w:p>
    <w:p w:rsidR="00B432C2" w:rsidRDefault="00B432C2" w:rsidP="00967606">
      <w:pPr>
        <w:tabs>
          <w:tab w:val="left" w:pos="1942"/>
        </w:tabs>
        <w:jc w:val="both"/>
        <w:rPr>
          <w:rFonts w:ascii="Times New Roman" w:hAnsi="Times New Roman" w:cs="Times New Roman"/>
        </w:rPr>
      </w:pPr>
      <w:r>
        <w:rPr>
          <w:rFonts w:ascii="Times New Roman" w:hAnsi="Times New Roman" w:cs="Times New Roman"/>
          <w:noProof/>
          <w:lang w:eastAsia="en-PH"/>
        </w:rPr>
        <w:lastRenderedPageBreak/>
        <w:drawing>
          <wp:inline distT="0" distB="0" distL="0" distR="0">
            <wp:extent cx="5905500" cy="35319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taset_distributio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25180" cy="3543714"/>
                    </a:xfrm>
                    <a:prstGeom prst="rect">
                      <a:avLst/>
                    </a:prstGeom>
                  </pic:spPr>
                </pic:pic>
              </a:graphicData>
            </a:graphic>
          </wp:inline>
        </w:drawing>
      </w:r>
    </w:p>
    <w:p w:rsidR="00B432C2" w:rsidRPr="00B432C2" w:rsidRDefault="00B432C2" w:rsidP="00B432C2">
      <w:pPr>
        <w:tabs>
          <w:tab w:val="left" w:pos="1942"/>
        </w:tabs>
        <w:jc w:val="center"/>
        <w:rPr>
          <w:rFonts w:ascii="Times New Roman" w:hAnsi="Times New Roman" w:cs="Times New Roman"/>
          <w:i/>
          <w:sz w:val="20"/>
        </w:rPr>
      </w:pPr>
      <w:r w:rsidRPr="00B432C2">
        <w:rPr>
          <w:rStyle w:val="Strong"/>
          <w:rFonts w:ascii="Times New Roman" w:hAnsi="Times New Roman" w:cs="Times New Roman"/>
          <w:i/>
          <w:sz w:val="20"/>
        </w:rPr>
        <w:t>Figure 1.</w:t>
      </w:r>
      <w:r w:rsidRPr="00B432C2">
        <w:rPr>
          <w:rFonts w:ascii="Times New Roman" w:hAnsi="Times New Roman" w:cs="Times New Roman"/>
          <w:i/>
          <w:sz w:val="20"/>
        </w:rPr>
        <w:t xml:space="preserve"> Dataset distribution across traffic types for training and testing sets (CIC-IDS2017)</w:t>
      </w:r>
    </w:p>
    <w:p w:rsidR="00967606" w:rsidRDefault="00967606" w:rsidP="00967606">
      <w:pPr>
        <w:tabs>
          <w:tab w:val="left" w:pos="1942"/>
        </w:tabs>
        <w:jc w:val="both"/>
        <w:rPr>
          <w:rFonts w:ascii="Times New Roman" w:hAnsi="Times New Roman" w:cs="Times New Roman"/>
        </w:rPr>
      </w:pPr>
      <w:r>
        <w:rPr>
          <w:rFonts w:ascii="Times New Roman" w:hAnsi="Times New Roman" w:cs="Times New Roman"/>
        </w:rPr>
        <w:t xml:space="preserve">            </w:t>
      </w:r>
      <w:r w:rsidRPr="00967606">
        <w:rPr>
          <w:rFonts w:ascii="Times New Roman" w:hAnsi="Times New Roman" w:cs="Times New Roman"/>
        </w:rPr>
        <w:t xml:space="preserve">Data preprocessing involved several steps. First, we normalized column names and handled missing values by replacing them with zeros. Numerical features were standardized using </w:t>
      </w:r>
      <w:proofErr w:type="spellStart"/>
      <w:r w:rsidRPr="00967606">
        <w:rPr>
          <w:rFonts w:ascii="Times New Roman" w:hAnsi="Times New Roman" w:cs="Times New Roman"/>
        </w:rPr>
        <w:t>StandardScaler</w:t>
      </w:r>
      <w:proofErr w:type="spellEnd"/>
      <w:r w:rsidRPr="00967606">
        <w:rPr>
          <w:rFonts w:ascii="Times New Roman" w:hAnsi="Times New Roman" w:cs="Times New Roman"/>
        </w:rPr>
        <w:t>, while non-numeric identifiers were excluded to prevent data leakage. The label column was processed using Unicode normalization to ensure consistency across different attack naming conventions.</w:t>
      </w:r>
    </w:p>
    <w:p w:rsidR="0048798E" w:rsidRDefault="0048798E" w:rsidP="00967606">
      <w:pPr>
        <w:tabs>
          <w:tab w:val="left" w:pos="1942"/>
        </w:tabs>
        <w:jc w:val="both"/>
        <w:rPr>
          <w:rFonts w:ascii="Times New Roman" w:hAnsi="Times New Roman" w:cs="Times New Roman"/>
          <w:b/>
        </w:rPr>
      </w:pPr>
      <w:r w:rsidRPr="0048798E">
        <w:rPr>
          <w:rFonts w:ascii="Times New Roman" w:hAnsi="Times New Roman" w:cs="Times New Roman"/>
          <w:b/>
        </w:rPr>
        <w:t>Feature Selection</w:t>
      </w:r>
    </w:p>
    <w:p w:rsidR="00967606" w:rsidRDefault="00967606" w:rsidP="0048798E">
      <w:pPr>
        <w:tabs>
          <w:tab w:val="left" w:pos="1942"/>
        </w:tabs>
        <w:jc w:val="both"/>
        <w:rPr>
          <w:rFonts w:ascii="Times New Roman" w:hAnsi="Times New Roman" w:cs="Times New Roman"/>
        </w:rPr>
      </w:pPr>
      <w:r>
        <w:rPr>
          <w:rFonts w:ascii="Times New Roman" w:hAnsi="Times New Roman" w:cs="Times New Roman"/>
        </w:rPr>
        <w:t xml:space="preserve">             </w:t>
      </w:r>
      <w:r w:rsidRPr="00967606">
        <w:rPr>
          <w:rFonts w:ascii="Times New Roman" w:hAnsi="Times New Roman" w:cs="Times New Roman"/>
        </w:rPr>
        <w:t xml:space="preserve">Based on the analysis by Garcia et al. (2014), we selected 78 numerical features representing network flow characteristics. Features related to pure identifiers (IP addresses, ports, timestamps) were excluded, while behavioral features like flow bytes per second, packets per second, and inter-arrival times were retained. This approach aligns with feature selection strategies discussed by </w:t>
      </w:r>
      <w:proofErr w:type="spellStart"/>
      <w:r w:rsidRPr="00967606">
        <w:rPr>
          <w:rFonts w:ascii="Times New Roman" w:hAnsi="Times New Roman" w:cs="Times New Roman"/>
        </w:rPr>
        <w:t>Aljawarneh</w:t>
      </w:r>
      <w:proofErr w:type="spellEnd"/>
      <w:r w:rsidRPr="00967606">
        <w:rPr>
          <w:rFonts w:ascii="Times New Roman" w:hAnsi="Times New Roman" w:cs="Times New Roman"/>
        </w:rPr>
        <w:t xml:space="preserve"> et al. (2018) for handling high-dimensional network data.</w:t>
      </w:r>
    </w:p>
    <w:p w:rsidR="0048798E" w:rsidRDefault="0048798E" w:rsidP="0048798E">
      <w:pPr>
        <w:tabs>
          <w:tab w:val="left" w:pos="1942"/>
        </w:tabs>
        <w:jc w:val="both"/>
        <w:rPr>
          <w:rFonts w:ascii="Times New Roman" w:hAnsi="Times New Roman" w:cs="Times New Roman"/>
          <w:b/>
        </w:rPr>
      </w:pPr>
      <w:r w:rsidRPr="0048798E">
        <w:rPr>
          <w:rFonts w:ascii="Times New Roman" w:hAnsi="Times New Roman" w:cs="Times New Roman"/>
          <w:b/>
        </w:rPr>
        <w:t>Two-Stage Architecture</w:t>
      </w:r>
    </w:p>
    <w:p w:rsidR="0048798E" w:rsidRPr="0048798E" w:rsidRDefault="0048798E" w:rsidP="0048798E">
      <w:pPr>
        <w:rPr>
          <w:rFonts w:ascii="Times New Roman" w:hAnsi="Times New Roman" w:cs="Times New Roman"/>
          <w:b/>
        </w:rPr>
      </w:pPr>
      <w:r w:rsidRPr="0048798E">
        <w:rPr>
          <w:rFonts w:ascii="Times New Roman" w:hAnsi="Times New Roman" w:cs="Times New Roman"/>
          <w:b/>
        </w:rPr>
        <w:t>Stage A: Binary Classification (Benign vs Attack)</w:t>
      </w:r>
    </w:p>
    <w:p w:rsidR="0048798E" w:rsidRPr="0048798E" w:rsidRDefault="0048798E" w:rsidP="0048798E">
      <w:pPr>
        <w:jc w:val="both"/>
        <w:rPr>
          <w:rFonts w:ascii="Times New Roman" w:hAnsi="Times New Roman" w:cs="Times New Roman"/>
        </w:rPr>
      </w:pPr>
      <w:r>
        <w:rPr>
          <w:rFonts w:ascii="Times New Roman" w:hAnsi="Times New Roman" w:cs="Times New Roman"/>
        </w:rPr>
        <w:t xml:space="preserve">           </w:t>
      </w:r>
      <w:r w:rsidRPr="0048798E">
        <w:rPr>
          <w:rFonts w:ascii="Times New Roman" w:hAnsi="Times New Roman" w:cs="Times New Roman"/>
        </w:rPr>
        <w:t>We implemented a stacking ensemble combining Random Forests (</w:t>
      </w:r>
      <w:proofErr w:type="spellStart"/>
      <w:r w:rsidRPr="0048798E">
        <w:rPr>
          <w:rFonts w:ascii="Times New Roman" w:hAnsi="Times New Roman" w:cs="Times New Roman"/>
        </w:rPr>
        <w:t>Breiman</w:t>
      </w:r>
      <w:proofErr w:type="spellEnd"/>
      <w:r w:rsidRPr="0048798E">
        <w:rPr>
          <w:rFonts w:ascii="Times New Roman" w:hAnsi="Times New Roman" w:cs="Times New Roman"/>
        </w:rPr>
        <w:t xml:space="preserve">, 2001), Gradient Boosting (Friedman, 2001), and </w:t>
      </w:r>
      <w:proofErr w:type="spellStart"/>
      <w:r w:rsidRPr="0048798E">
        <w:rPr>
          <w:rFonts w:ascii="Times New Roman" w:hAnsi="Times New Roman" w:cs="Times New Roman"/>
        </w:rPr>
        <w:t>XGBoost</w:t>
      </w:r>
      <w:proofErr w:type="spellEnd"/>
      <w:r w:rsidRPr="0048798E">
        <w:rPr>
          <w:rFonts w:ascii="Times New Roman" w:hAnsi="Times New Roman" w:cs="Times New Roman"/>
        </w:rPr>
        <w:t xml:space="preserve"> (Chen &amp; </w:t>
      </w:r>
      <w:proofErr w:type="spellStart"/>
      <w:r w:rsidRPr="0048798E">
        <w:rPr>
          <w:rFonts w:ascii="Times New Roman" w:hAnsi="Times New Roman" w:cs="Times New Roman"/>
        </w:rPr>
        <w:t>Guestrin</w:t>
      </w:r>
      <w:proofErr w:type="spellEnd"/>
      <w:r w:rsidRPr="0048798E">
        <w:rPr>
          <w:rFonts w:ascii="Times New Roman" w:hAnsi="Times New Roman" w:cs="Times New Roman"/>
        </w:rPr>
        <w:t>, 2016). The ensemble employs logistic regression as a meta-classifier, following the stacked generalization framework (</w:t>
      </w:r>
      <w:proofErr w:type="spellStart"/>
      <w:r w:rsidRPr="0048798E">
        <w:rPr>
          <w:rFonts w:ascii="Times New Roman" w:hAnsi="Times New Roman" w:cs="Times New Roman"/>
        </w:rPr>
        <w:t>Wolpert</w:t>
      </w:r>
      <w:proofErr w:type="spellEnd"/>
      <w:r w:rsidRPr="0048798E">
        <w:rPr>
          <w:rFonts w:ascii="Times New Roman" w:hAnsi="Times New Roman" w:cs="Times New Roman"/>
        </w:rPr>
        <w:t xml:space="preserve">, 1992). To address probability calibration, we incorporated </w:t>
      </w:r>
      <w:proofErr w:type="spellStart"/>
      <w:r w:rsidRPr="0048798E">
        <w:rPr>
          <w:rFonts w:ascii="Times New Roman" w:hAnsi="Times New Roman" w:cs="Times New Roman"/>
        </w:rPr>
        <w:t>CalibratedClassifierCV</w:t>
      </w:r>
      <w:proofErr w:type="spellEnd"/>
      <w:r w:rsidRPr="0048798E">
        <w:rPr>
          <w:rFonts w:ascii="Times New Roman" w:hAnsi="Times New Roman" w:cs="Times New Roman"/>
        </w:rPr>
        <w:t xml:space="preserve"> with </w:t>
      </w:r>
      <w:r w:rsidRPr="0048798E">
        <w:rPr>
          <w:rFonts w:ascii="Times New Roman" w:hAnsi="Times New Roman" w:cs="Times New Roman"/>
        </w:rPr>
        <w:lastRenderedPageBreak/>
        <w:t>sigmoid calibration (</w:t>
      </w:r>
      <w:proofErr w:type="spellStart"/>
      <w:r w:rsidRPr="0048798E">
        <w:rPr>
          <w:rFonts w:ascii="Times New Roman" w:hAnsi="Times New Roman" w:cs="Times New Roman"/>
        </w:rPr>
        <w:t>Niculescu-Mizil</w:t>
      </w:r>
      <w:proofErr w:type="spellEnd"/>
      <w:r w:rsidRPr="0048798E">
        <w:rPr>
          <w:rFonts w:ascii="Times New Roman" w:hAnsi="Times New Roman" w:cs="Times New Roman"/>
        </w:rPr>
        <w:t xml:space="preserve"> &amp; </w:t>
      </w:r>
      <w:proofErr w:type="spellStart"/>
      <w:r w:rsidRPr="0048798E">
        <w:rPr>
          <w:rFonts w:ascii="Times New Roman" w:hAnsi="Times New Roman" w:cs="Times New Roman"/>
        </w:rPr>
        <w:t>Caruana</w:t>
      </w:r>
      <w:proofErr w:type="spellEnd"/>
      <w:r w:rsidRPr="0048798E">
        <w:rPr>
          <w:rFonts w:ascii="Times New Roman" w:hAnsi="Times New Roman" w:cs="Times New Roman"/>
        </w:rPr>
        <w:t>, 2005; Platt, 1999), which has shown effectiveness in cybersecurity applica</w:t>
      </w:r>
      <w:r>
        <w:rPr>
          <w:rFonts w:ascii="Times New Roman" w:hAnsi="Times New Roman" w:cs="Times New Roman"/>
        </w:rPr>
        <w:t>tions (</w:t>
      </w:r>
      <w:proofErr w:type="spellStart"/>
      <w:r>
        <w:rPr>
          <w:rFonts w:ascii="Times New Roman" w:hAnsi="Times New Roman" w:cs="Times New Roman"/>
        </w:rPr>
        <w:t>Zadrozny</w:t>
      </w:r>
      <w:proofErr w:type="spellEnd"/>
      <w:r>
        <w:rPr>
          <w:rFonts w:ascii="Times New Roman" w:hAnsi="Times New Roman" w:cs="Times New Roman"/>
        </w:rPr>
        <w:t xml:space="preserve"> &amp; Elkan, 2001).</w:t>
      </w:r>
    </w:p>
    <w:p w:rsidR="0048798E" w:rsidRDefault="0048798E" w:rsidP="0048798E">
      <w:pPr>
        <w:rPr>
          <w:rFonts w:ascii="Times New Roman" w:hAnsi="Times New Roman" w:cs="Times New Roman"/>
        </w:rPr>
      </w:pPr>
      <w:r w:rsidRPr="0048798E">
        <w:rPr>
          <w:rFonts w:ascii="Times New Roman" w:hAnsi="Times New Roman" w:cs="Times New Roman"/>
        </w:rPr>
        <w:t>The binary classifier is formulated as:</w:t>
      </w:r>
    </w:p>
    <w:p w:rsidR="0048798E" w:rsidRDefault="0048798E" w:rsidP="0048798E">
      <w:pPr>
        <w:rPr>
          <w:rFonts w:ascii="Times New Roman" w:hAnsi="Times New Roman" w:cs="Times New Roman"/>
        </w:rPr>
      </w:pPr>
      <w:r>
        <w:rPr>
          <w:rFonts w:ascii="Times New Roman" w:hAnsi="Times New Roman" w:cs="Times New Roman"/>
          <w:noProof/>
          <w:lang w:eastAsia="en-PH"/>
        </w:rPr>
        <w:drawing>
          <wp:inline distT="0" distB="0" distL="0" distR="0">
            <wp:extent cx="5943600" cy="12541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5-10-19 07_40_12-Two-Stage Ensemble Machine Learning for Network Intrusion Detection System - Wor.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254125"/>
                    </a:xfrm>
                    <a:prstGeom prst="rect">
                      <a:avLst/>
                    </a:prstGeom>
                  </pic:spPr>
                </pic:pic>
              </a:graphicData>
            </a:graphic>
          </wp:inline>
        </w:drawing>
      </w:r>
    </w:p>
    <w:p w:rsidR="0094782B" w:rsidRPr="0094782B" w:rsidRDefault="0094782B" w:rsidP="0094782B">
      <w:pPr>
        <w:rPr>
          <w:rFonts w:ascii="Times New Roman" w:hAnsi="Times New Roman" w:cs="Times New Roman"/>
          <w:b/>
        </w:rPr>
      </w:pPr>
      <w:r w:rsidRPr="0094782B">
        <w:rPr>
          <w:rFonts w:ascii="Times New Roman" w:hAnsi="Times New Roman" w:cs="Times New Roman"/>
          <w:b/>
        </w:rPr>
        <w:t>Stage B: Multi-class Classification (Attack Categorization)</w:t>
      </w:r>
    </w:p>
    <w:p w:rsidR="0048798E" w:rsidRDefault="0094782B" w:rsidP="0094782B">
      <w:pPr>
        <w:ind w:firstLine="720"/>
        <w:jc w:val="both"/>
        <w:rPr>
          <w:rFonts w:ascii="Times New Roman" w:hAnsi="Times New Roman" w:cs="Times New Roman"/>
        </w:rPr>
      </w:pPr>
      <w:r w:rsidRPr="0094782B">
        <w:rPr>
          <w:rFonts w:ascii="Times New Roman" w:hAnsi="Times New Roman" w:cs="Times New Roman"/>
        </w:rPr>
        <w:t>For attack type classification, we employed a Random Forest classifier (</w:t>
      </w:r>
      <w:proofErr w:type="spellStart"/>
      <w:r w:rsidRPr="0094782B">
        <w:rPr>
          <w:rFonts w:ascii="Times New Roman" w:hAnsi="Times New Roman" w:cs="Times New Roman"/>
        </w:rPr>
        <w:t>Breiman</w:t>
      </w:r>
      <w:proofErr w:type="spellEnd"/>
      <w:r w:rsidRPr="0094782B">
        <w:rPr>
          <w:rFonts w:ascii="Times New Roman" w:hAnsi="Times New Roman" w:cs="Times New Roman"/>
        </w:rPr>
        <w:t>, 2001) trained exclusively on attack samples. This separation prevents label leakage and ensures that the multi-class classifier focuses on distinguishing between different attack patterns rather than benign traffic.</w:t>
      </w:r>
    </w:p>
    <w:p w:rsidR="0094782B" w:rsidRPr="0094782B" w:rsidRDefault="0094782B" w:rsidP="0094782B">
      <w:pPr>
        <w:jc w:val="both"/>
        <w:rPr>
          <w:rFonts w:ascii="Times New Roman" w:hAnsi="Times New Roman" w:cs="Times New Roman"/>
          <w:b/>
        </w:rPr>
      </w:pPr>
      <w:r w:rsidRPr="0094782B">
        <w:rPr>
          <w:rFonts w:ascii="Times New Roman" w:hAnsi="Times New Roman" w:cs="Times New Roman"/>
          <w:b/>
        </w:rPr>
        <w:t>Threshold Optimization</w:t>
      </w:r>
    </w:p>
    <w:p w:rsidR="0094782B" w:rsidRDefault="0094782B" w:rsidP="0094782B">
      <w:pPr>
        <w:jc w:val="both"/>
        <w:rPr>
          <w:rFonts w:ascii="Times New Roman" w:hAnsi="Times New Roman" w:cs="Times New Roman"/>
        </w:rPr>
      </w:pPr>
      <w:r>
        <w:rPr>
          <w:rFonts w:ascii="Times New Roman" w:hAnsi="Times New Roman" w:cs="Times New Roman"/>
          <w:noProof/>
          <w:lang w:eastAsia="en-PH"/>
        </w:rPr>
        <w:drawing>
          <wp:inline distT="0" distB="0" distL="0" distR="0">
            <wp:extent cx="5943600" cy="1374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5-10-19 07_43_32-Two-Stage Ensemble Machine Learning for Network Intrusion Detection System - Wor.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374140"/>
                    </a:xfrm>
                    <a:prstGeom prst="rect">
                      <a:avLst/>
                    </a:prstGeom>
                  </pic:spPr>
                </pic:pic>
              </a:graphicData>
            </a:graphic>
          </wp:inline>
        </w:drawing>
      </w:r>
    </w:p>
    <w:p w:rsidR="0094782B" w:rsidRDefault="0094782B" w:rsidP="0094782B">
      <w:pPr>
        <w:jc w:val="both"/>
        <w:rPr>
          <w:rFonts w:ascii="Times New Roman" w:hAnsi="Times New Roman" w:cs="Times New Roman"/>
          <w:b/>
        </w:rPr>
      </w:pPr>
      <w:r w:rsidRPr="0094782B">
        <w:rPr>
          <w:rFonts w:ascii="Times New Roman" w:hAnsi="Times New Roman" w:cs="Times New Roman"/>
          <w:b/>
        </w:rPr>
        <w:t>Experimental Setup</w:t>
      </w:r>
    </w:p>
    <w:p w:rsidR="0094782B" w:rsidRDefault="0094782B" w:rsidP="0094782B">
      <w:pPr>
        <w:ind w:firstLine="720"/>
        <w:jc w:val="both"/>
        <w:rPr>
          <w:rFonts w:ascii="Times New Roman" w:hAnsi="Times New Roman" w:cs="Times New Roman"/>
        </w:rPr>
      </w:pPr>
      <w:r w:rsidRPr="0094782B">
        <w:rPr>
          <w:rFonts w:ascii="Times New Roman" w:hAnsi="Times New Roman" w:cs="Times New Roman"/>
        </w:rPr>
        <w:t xml:space="preserve">The dataset was split using stratified sampling with 70% for training and 30% for testing, ensuring proportional representation of all attack types in both sets. We implemented the system in Python using </w:t>
      </w:r>
      <w:proofErr w:type="spellStart"/>
      <w:r w:rsidRPr="0094782B">
        <w:rPr>
          <w:rFonts w:ascii="Times New Roman" w:hAnsi="Times New Roman" w:cs="Times New Roman"/>
        </w:rPr>
        <w:t>scikit</w:t>
      </w:r>
      <w:proofErr w:type="spellEnd"/>
      <w:r w:rsidRPr="0094782B">
        <w:rPr>
          <w:rFonts w:ascii="Times New Roman" w:hAnsi="Times New Roman" w:cs="Times New Roman"/>
        </w:rPr>
        <w:t xml:space="preserve">-learn, with </w:t>
      </w:r>
      <w:proofErr w:type="spellStart"/>
      <w:r w:rsidRPr="0094782B">
        <w:rPr>
          <w:rFonts w:ascii="Times New Roman" w:hAnsi="Times New Roman" w:cs="Times New Roman"/>
        </w:rPr>
        <w:t>hyperparameters</w:t>
      </w:r>
      <w:proofErr w:type="spellEnd"/>
      <w:r w:rsidRPr="0094782B">
        <w:rPr>
          <w:rFonts w:ascii="Times New Roman" w:hAnsi="Times New Roman" w:cs="Times New Roman"/>
        </w:rPr>
        <w:t xml:space="preserve"> optimized for balanced performance and computational efficiency. The experiments were conducted with FAST_MODE enabled to facilitate rapid iteration while maintaining competitive performance.</w:t>
      </w:r>
    </w:p>
    <w:p w:rsidR="00793845" w:rsidRDefault="00793845" w:rsidP="0094782B">
      <w:pPr>
        <w:jc w:val="both"/>
        <w:rPr>
          <w:rFonts w:ascii="Times New Roman" w:hAnsi="Times New Roman" w:cs="Times New Roman"/>
          <w:b/>
          <w:sz w:val="28"/>
        </w:rPr>
      </w:pPr>
    </w:p>
    <w:p w:rsidR="0094782B" w:rsidRDefault="0094782B" w:rsidP="0094782B">
      <w:pPr>
        <w:jc w:val="both"/>
        <w:rPr>
          <w:rFonts w:ascii="Times New Roman" w:hAnsi="Times New Roman" w:cs="Times New Roman"/>
          <w:b/>
          <w:sz w:val="28"/>
        </w:rPr>
      </w:pPr>
      <w:r w:rsidRPr="0094782B">
        <w:rPr>
          <w:rFonts w:ascii="Times New Roman" w:hAnsi="Times New Roman" w:cs="Times New Roman"/>
          <w:b/>
          <w:sz w:val="28"/>
        </w:rPr>
        <w:t>RESULT AND DISCUSSION</w:t>
      </w:r>
    </w:p>
    <w:p w:rsidR="0094782B" w:rsidRPr="0094782B" w:rsidRDefault="0094782B" w:rsidP="0094782B">
      <w:pPr>
        <w:jc w:val="both"/>
        <w:rPr>
          <w:rFonts w:ascii="Times New Roman" w:hAnsi="Times New Roman" w:cs="Times New Roman"/>
          <w:b/>
        </w:rPr>
      </w:pPr>
      <w:r w:rsidRPr="0094782B">
        <w:rPr>
          <w:rFonts w:ascii="Times New Roman" w:hAnsi="Times New Roman" w:cs="Times New Roman"/>
          <w:b/>
        </w:rPr>
        <w:t>Stage A: Binary Classification Performance</w:t>
      </w:r>
    </w:p>
    <w:p w:rsidR="00B432C2" w:rsidRDefault="0094782B" w:rsidP="00994487">
      <w:pPr>
        <w:ind w:firstLine="720"/>
        <w:jc w:val="both"/>
        <w:rPr>
          <w:rFonts w:ascii="Times New Roman" w:hAnsi="Times New Roman" w:cs="Times New Roman"/>
        </w:rPr>
      </w:pPr>
      <w:r w:rsidRPr="0094782B">
        <w:rPr>
          <w:rFonts w:ascii="Times New Roman" w:hAnsi="Times New Roman" w:cs="Times New Roman"/>
        </w:rPr>
        <w:t xml:space="preserve">Our stacking ensemble achieved exceptional performance in distinguishing between benign and attack traffic. As shown in Table 1, the system attained 99.92% accuracy with balanced </w:t>
      </w:r>
      <w:r w:rsidRPr="0094782B">
        <w:rPr>
          <w:rFonts w:ascii="Times New Roman" w:hAnsi="Times New Roman" w:cs="Times New Roman"/>
        </w:rPr>
        <w:lastRenderedPageBreak/>
        <w:t>precision and recall across both classes. The ROC-AUC score of 0.99987 demonstrates near-</w:t>
      </w:r>
      <w:r w:rsidR="00994487">
        <w:rPr>
          <w:rFonts w:ascii="Times New Roman" w:hAnsi="Times New Roman" w:cs="Times New Roman"/>
          <w:noProof/>
          <w:lang w:eastAsia="en-PH"/>
        </w:rPr>
        <w:drawing>
          <wp:anchor distT="0" distB="0" distL="114300" distR="114300" simplePos="0" relativeHeight="251659264" behindDoc="0" locked="0" layoutInCell="1" allowOverlap="1">
            <wp:simplePos x="0" y="0"/>
            <wp:positionH relativeFrom="margin">
              <wp:align>right</wp:align>
            </wp:positionH>
            <wp:positionV relativeFrom="paragraph">
              <wp:posOffset>570583</wp:posOffset>
            </wp:positionV>
            <wp:extent cx="5942974" cy="4089419"/>
            <wp:effectExtent l="0" t="0" r="635"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oc_curve.png"/>
                    <pic:cNvPicPr/>
                  </pic:nvPicPr>
                  <pic:blipFill rotWithShape="1">
                    <a:blip r:embed="rId8" cstate="print">
                      <a:extLst>
                        <a:ext uri="{28A0092B-C50C-407E-A947-70E740481C1C}">
                          <a14:useLocalDpi xmlns:a14="http://schemas.microsoft.com/office/drawing/2010/main" val="0"/>
                        </a:ext>
                      </a:extLst>
                    </a:blip>
                    <a:srcRect t="8135" b="-1"/>
                    <a:stretch/>
                  </pic:blipFill>
                  <pic:spPr bwMode="auto">
                    <a:xfrm>
                      <a:off x="0" y="0"/>
                      <a:ext cx="5942974" cy="40894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4782B">
        <w:rPr>
          <w:rFonts w:ascii="Times New Roman" w:hAnsi="Times New Roman" w:cs="Times New Roman"/>
        </w:rPr>
        <w:t xml:space="preserve">perfect </w:t>
      </w:r>
      <w:proofErr w:type="spellStart"/>
      <w:r w:rsidRPr="0094782B">
        <w:rPr>
          <w:rFonts w:ascii="Times New Roman" w:hAnsi="Times New Roman" w:cs="Times New Roman"/>
        </w:rPr>
        <w:t>separability</w:t>
      </w:r>
      <w:proofErr w:type="spellEnd"/>
      <w:r w:rsidRPr="0094782B">
        <w:rPr>
          <w:rFonts w:ascii="Times New Roman" w:hAnsi="Times New Roman" w:cs="Times New Roman"/>
        </w:rPr>
        <w:t xml:space="preserve"> between benign and malicious traffic.</w:t>
      </w:r>
    </w:p>
    <w:p w:rsidR="00B432C2" w:rsidRDefault="00994487" w:rsidP="00B432C2">
      <w:pPr>
        <w:jc w:val="center"/>
        <w:rPr>
          <w:rFonts w:ascii="Times New Roman" w:hAnsi="Times New Roman" w:cs="Times New Roman"/>
          <w:sz w:val="20"/>
        </w:rPr>
      </w:pPr>
      <w:r>
        <w:rPr>
          <w:rStyle w:val="Strong"/>
          <w:rFonts w:ascii="Times New Roman" w:hAnsi="Times New Roman" w:cs="Times New Roman"/>
          <w:sz w:val="20"/>
        </w:rPr>
        <w:t>Figure 2</w:t>
      </w:r>
      <w:r w:rsidR="00B432C2" w:rsidRPr="00B432C2">
        <w:rPr>
          <w:rStyle w:val="Strong"/>
          <w:rFonts w:ascii="Times New Roman" w:hAnsi="Times New Roman" w:cs="Times New Roman"/>
          <w:sz w:val="20"/>
        </w:rPr>
        <w:t>.</w:t>
      </w:r>
      <w:r w:rsidR="00B432C2" w:rsidRPr="00B432C2">
        <w:rPr>
          <w:rFonts w:ascii="Times New Roman" w:hAnsi="Times New Roman" w:cs="Times New Roman"/>
          <w:sz w:val="20"/>
        </w:rPr>
        <w:t xml:space="preserve"> ROC curve for Stage A showing near-perfect class </w:t>
      </w:r>
      <w:proofErr w:type="spellStart"/>
      <w:r w:rsidR="00B432C2" w:rsidRPr="00B432C2">
        <w:rPr>
          <w:rFonts w:ascii="Times New Roman" w:hAnsi="Times New Roman" w:cs="Times New Roman"/>
          <w:sz w:val="20"/>
        </w:rPr>
        <w:t>separability</w:t>
      </w:r>
      <w:proofErr w:type="spellEnd"/>
      <w:r w:rsidR="00B432C2" w:rsidRPr="00B432C2">
        <w:rPr>
          <w:rFonts w:ascii="Times New Roman" w:hAnsi="Times New Roman" w:cs="Times New Roman"/>
          <w:sz w:val="20"/>
        </w:rPr>
        <w:t xml:space="preserve"> (AUC = 0.99987).</w:t>
      </w:r>
    </w:p>
    <w:p w:rsidR="00B432C2" w:rsidRPr="00B432C2" w:rsidRDefault="00B432C2" w:rsidP="00B432C2">
      <w:pPr>
        <w:rPr>
          <w:rFonts w:ascii="Times New Roman" w:hAnsi="Times New Roman" w:cs="Times New Roman"/>
          <w:sz w:val="20"/>
        </w:rPr>
      </w:pPr>
    </w:p>
    <w:p w:rsidR="00B432C2" w:rsidRDefault="00B432C2" w:rsidP="0094782B">
      <w:pPr>
        <w:rPr>
          <w:rFonts w:ascii="Times New Roman" w:hAnsi="Times New Roman" w:cs="Times New Roman"/>
          <w:b/>
          <w:sz w:val="22"/>
        </w:rPr>
      </w:pPr>
    </w:p>
    <w:p w:rsidR="0094782B" w:rsidRDefault="0094782B" w:rsidP="0094782B">
      <w:pPr>
        <w:rPr>
          <w:rFonts w:ascii="Times New Roman" w:hAnsi="Times New Roman" w:cs="Times New Roman"/>
          <w:b/>
          <w:sz w:val="22"/>
        </w:rPr>
      </w:pPr>
      <w:r w:rsidRPr="00804DD1">
        <w:rPr>
          <w:rFonts w:ascii="Times New Roman" w:hAnsi="Times New Roman" w:cs="Times New Roman"/>
          <w:b/>
          <w:sz w:val="22"/>
        </w:rPr>
        <w:t>Table 1</w:t>
      </w:r>
      <w:r w:rsidRPr="00804DD1">
        <w:rPr>
          <w:rFonts w:ascii="Times New Roman" w:hAnsi="Times New Roman" w:cs="Times New Roman"/>
          <w:b/>
          <w:sz w:val="22"/>
        </w:rPr>
        <w:br/>
      </w:r>
      <w:r w:rsidRPr="00804DD1">
        <w:rPr>
          <w:rFonts w:ascii="Times New Roman" w:hAnsi="Times New Roman" w:cs="Times New Roman"/>
          <w:b/>
          <w:sz w:val="22"/>
        </w:rPr>
        <w:t xml:space="preserve">Stage </w:t>
      </w:r>
      <w:proofErr w:type="gramStart"/>
      <w:r w:rsidRPr="00804DD1">
        <w:rPr>
          <w:rFonts w:ascii="Times New Roman" w:hAnsi="Times New Roman" w:cs="Times New Roman"/>
          <w:b/>
          <w:sz w:val="22"/>
        </w:rPr>
        <w:t>A</w:t>
      </w:r>
      <w:proofErr w:type="gramEnd"/>
      <w:r w:rsidRPr="00804DD1">
        <w:rPr>
          <w:rFonts w:ascii="Times New Roman" w:hAnsi="Times New Roman" w:cs="Times New Roman"/>
          <w:b/>
          <w:sz w:val="22"/>
        </w:rPr>
        <w:t xml:space="preserve"> Binary Classification Results</w:t>
      </w:r>
    </w:p>
    <w:tbl>
      <w:tblPr>
        <w:tblW w:w="9353"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290"/>
        <w:gridCol w:w="1798"/>
        <w:gridCol w:w="1798"/>
        <w:gridCol w:w="3467"/>
      </w:tblGrid>
      <w:tr w:rsidR="005F1C65" w:rsidRPr="005F1C65" w:rsidTr="005F1C65">
        <w:trPr>
          <w:trHeight w:val="204"/>
          <w:tblHeader/>
          <w:tblCellSpacing w:w="15" w:type="dxa"/>
        </w:trPr>
        <w:tc>
          <w:tcPr>
            <w:tcW w:w="0" w:type="auto"/>
            <w:vAlign w:val="center"/>
            <w:hideMark/>
          </w:tcPr>
          <w:p w:rsidR="005F1C65" w:rsidRPr="005F1C65" w:rsidRDefault="005F1C65" w:rsidP="005F1C65">
            <w:pPr>
              <w:spacing w:after="0" w:line="240" w:lineRule="auto"/>
              <w:rPr>
                <w:rFonts w:ascii="Times New Roman" w:eastAsia="Times New Roman" w:hAnsi="Times New Roman" w:cs="Times New Roman"/>
                <w:b/>
                <w:bCs/>
                <w:kern w:val="0"/>
                <w:lang w:eastAsia="en-PH"/>
                <w14:ligatures w14:val="none"/>
              </w:rPr>
            </w:pPr>
            <w:r w:rsidRPr="005F1C65">
              <w:rPr>
                <w:rFonts w:ascii="Times New Roman" w:eastAsia="Times New Roman" w:hAnsi="Times New Roman" w:cs="Times New Roman"/>
                <w:b/>
                <w:bCs/>
                <w:kern w:val="0"/>
                <w:lang w:eastAsia="en-PH"/>
                <w14:ligatures w14:val="none"/>
              </w:rPr>
              <w:t>Metric</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b/>
                <w:bCs/>
                <w:kern w:val="0"/>
                <w:lang w:eastAsia="en-PH"/>
                <w14:ligatures w14:val="none"/>
              </w:rPr>
            </w:pPr>
            <w:r w:rsidRPr="005F1C65">
              <w:rPr>
                <w:rFonts w:ascii="Times New Roman" w:eastAsia="Times New Roman" w:hAnsi="Times New Roman" w:cs="Times New Roman"/>
                <w:b/>
                <w:bCs/>
                <w:kern w:val="0"/>
                <w:lang w:eastAsia="en-PH"/>
                <w14:ligatures w14:val="none"/>
              </w:rPr>
              <w:t>Benign</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b/>
                <w:bCs/>
                <w:kern w:val="0"/>
                <w:lang w:eastAsia="en-PH"/>
                <w14:ligatures w14:val="none"/>
              </w:rPr>
            </w:pPr>
            <w:r w:rsidRPr="005F1C65">
              <w:rPr>
                <w:rFonts w:ascii="Times New Roman" w:eastAsia="Times New Roman" w:hAnsi="Times New Roman" w:cs="Times New Roman"/>
                <w:b/>
                <w:bCs/>
                <w:kern w:val="0"/>
                <w:lang w:eastAsia="en-PH"/>
                <w14:ligatures w14:val="none"/>
              </w:rPr>
              <w:t>Attack</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b/>
                <w:bCs/>
                <w:kern w:val="0"/>
                <w:lang w:eastAsia="en-PH"/>
                <w14:ligatures w14:val="none"/>
              </w:rPr>
            </w:pPr>
            <w:r w:rsidRPr="005F1C65">
              <w:rPr>
                <w:rFonts w:ascii="Times New Roman" w:eastAsia="Times New Roman" w:hAnsi="Times New Roman" w:cs="Times New Roman"/>
                <w:b/>
                <w:bCs/>
                <w:kern w:val="0"/>
                <w:lang w:eastAsia="en-PH"/>
                <w14:ligatures w14:val="none"/>
              </w:rPr>
              <w:t xml:space="preserve">Weighted </w:t>
            </w:r>
            <w:proofErr w:type="spellStart"/>
            <w:r w:rsidRPr="005F1C65">
              <w:rPr>
                <w:rFonts w:ascii="Times New Roman" w:eastAsia="Times New Roman" w:hAnsi="Times New Roman" w:cs="Times New Roman"/>
                <w:b/>
                <w:bCs/>
                <w:kern w:val="0"/>
                <w:lang w:eastAsia="en-PH"/>
                <w14:ligatures w14:val="none"/>
              </w:rPr>
              <w:t>Avg</w:t>
            </w:r>
            <w:proofErr w:type="spellEnd"/>
          </w:p>
        </w:tc>
      </w:tr>
      <w:tr w:rsidR="005F1C65" w:rsidRPr="005F1C65" w:rsidTr="005F1C65">
        <w:trPr>
          <w:trHeight w:val="204"/>
          <w:tblCellSpacing w:w="15" w:type="dxa"/>
        </w:trPr>
        <w:tc>
          <w:tcPr>
            <w:tcW w:w="0" w:type="auto"/>
            <w:vAlign w:val="center"/>
            <w:hideMark/>
          </w:tcPr>
          <w:p w:rsidR="005F1C65" w:rsidRPr="005F1C65" w:rsidRDefault="005F1C65" w:rsidP="005F1C65">
            <w:pPr>
              <w:spacing w:after="0" w:line="240" w:lineRule="auto"/>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b/>
                <w:bCs/>
                <w:kern w:val="0"/>
                <w:lang w:eastAsia="en-PH"/>
                <w14:ligatures w14:val="none"/>
              </w:rPr>
              <w:t>Precision</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99.97%</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99.73%</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99.92%</w:t>
            </w:r>
          </w:p>
        </w:tc>
      </w:tr>
      <w:tr w:rsidR="005F1C65" w:rsidRPr="005F1C65" w:rsidTr="005F1C65">
        <w:trPr>
          <w:trHeight w:val="213"/>
          <w:tblCellSpacing w:w="15" w:type="dxa"/>
        </w:trPr>
        <w:tc>
          <w:tcPr>
            <w:tcW w:w="0" w:type="auto"/>
            <w:vAlign w:val="center"/>
            <w:hideMark/>
          </w:tcPr>
          <w:p w:rsidR="005F1C65" w:rsidRPr="005F1C65" w:rsidRDefault="005F1C65" w:rsidP="005F1C65">
            <w:pPr>
              <w:spacing w:after="0" w:line="240" w:lineRule="auto"/>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b/>
                <w:bCs/>
                <w:kern w:val="0"/>
                <w:lang w:eastAsia="en-PH"/>
                <w14:ligatures w14:val="none"/>
              </w:rPr>
              <w:t>Recall</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99.93%</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99.86%</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99.92%</w:t>
            </w:r>
          </w:p>
        </w:tc>
      </w:tr>
      <w:tr w:rsidR="005F1C65" w:rsidRPr="005F1C65" w:rsidTr="005F1C65">
        <w:trPr>
          <w:trHeight w:val="204"/>
          <w:tblCellSpacing w:w="15" w:type="dxa"/>
        </w:trPr>
        <w:tc>
          <w:tcPr>
            <w:tcW w:w="0" w:type="auto"/>
            <w:vAlign w:val="center"/>
            <w:hideMark/>
          </w:tcPr>
          <w:p w:rsidR="005F1C65" w:rsidRPr="005F1C65" w:rsidRDefault="005F1C65" w:rsidP="005F1C65">
            <w:pPr>
              <w:spacing w:after="0" w:line="240" w:lineRule="auto"/>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b/>
                <w:bCs/>
                <w:kern w:val="0"/>
                <w:lang w:eastAsia="en-PH"/>
                <w14:ligatures w14:val="none"/>
              </w:rPr>
              <w:t>F1-Score</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99.95%</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99.79%</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99.92%</w:t>
            </w:r>
          </w:p>
        </w:tc>
      </w:tr>
    </w:tbl>
    <w:p w:rsidR="005F1C65" w:rsidRDefault="005F1C65" w:rsidP="0094782B">
      <w:pPr>
        <w:rPr>
          <w:rFonts w:ascii="Times New Roman" w:hAnsi="Times New Roman" w:cs="Times New Roman"/>
        </w:rPr>
      </w:pPr>
    </w:p>
    <w:p w:rsidR="00B432C2" w:rsidRDefault="00B432C2" w:rsidP="00B432C2">
      <w:pPr>
        <w:jc w:val="both"/>
        <w:rPr>
          <w:rFonts w:ascii="Times New Roman" w:hAnsi="Times New Roman" w:cs="Times New Roman"/>
        </w:rPr>
      </w:pPr>
      <w:r>
        <w:rPr>
          <w:rFonts w:ascii="Times New Roman" w:hAnsi="Times New Roman" w:cs="Times New Roman"/>
          <w:noProof/>
          <w:lang w:eastAsia="en-PH"/>
        </w:rPr>
        <w:lastRenderedPageBreak/>
        <w:drawing>
          <wp:inline distT="0" distB="0" distL="0" distR="0" wp14:anchorId="3EE2A07D" wp14:editId="1733A85D">
            <wp:extent cx="5943600" cy="32812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age_a_performance.png"/>
                    <pic:cNvPicPr/>
                  </pic:nvPicPr>
                  <pic:blipFill rotWithShape="1">
                    <a:blip r:embed="rId9" cstate="print">
                      <a:extLst>
                        <a:ext uri="{28A0092B-C50C-407E-A947-70E740481C1C}">
                          <a14:useLocalDpi xmlns:a14="http://schemas.microsoft.com/office/drawing/2010/main" val="0"/>
                        </a:ext>
                      </a:extLst>
                    </a:blip>
                    <a:srcRect t="7645"/>
                    <a:stretch/>
                  </pic:blipFill>
                  <pic:spPr bwMode="auto">
                    <a:xfrm>
                      <a:off x="0" y="0"/>
                      <a:ext cx="5943600" cy="3281221"/>
                    </a:xfrm>
                    <a:prstGeom prst="rect">
                      <a:avLst/>
                    </a:prstGeom>
                    <a:ln>
                      <a:noFill/>
                    </a:ln>
                    <a:extLst>
                      <a:ext uri="{53640926-AAD7-44D8-BBD7-CCE9431645EC}">
                        <a14:shadowObscured xmlns:a14="http://schemas.microsoft.com/office/drawing/2010/main"/>
                      </a:ext>
                    </a:extLst>
                  </pic:spPr>
                </pic:pic>
              </a:graphicData>
            </a:graphic>
          </wp:inline>
        </w:drawing>
      </w:r>
    </w:p>
    <w:p w:rsidR="00B432C2" w:rsidRPr="00994487" w:rsidRDefault="00994487" w:rsidP="00994487">
      <w:pPr>
        <w:jc w:val="center"/>
        <w:rPr>
          <w:rFonts w:ascii="Times New Roman" w:hAnsi="Times New Roman" w:cs="Times New Roman"/>
          <w:i/>
          <w:sz w:val="20"/>
        </w:rPr>
      </w:pPr>
      <w:r>
        <w:rPr>
          <w:rStyle w:val="Strong"/>
          <w:rFonts w:ascii="Times New Roman" w:hAnsi="Times New Roman" w:cs="Times New Roman"/>
          <w:i/>
          <w:sz w:val="20"/>
        </w:rPr>
        <w:t>Figure 3</w:t>
      </w:r>
      <w:r w:rsidR="00B432C2" w:rsidRPr="00B432C2">
        <w:rPr>
          <w:rStyle w:val="Strong"/>
          <w:rFonts w:ascii="Times New Roman" w:hAnsi="Times New Roman" w:cs="Times New Roman"/>
          <w:i/>
          <w:sz w:val="20"/>
        </w:rPr>
        <w:t>.</w:t>
      </w:r>
      <w:r w:rsidR="00B432C2" w:rsidRPr="00B432C2">
        <w:rPr>
          <w:rFonts w:ascii="Times New Roman" w:hAnsi="Times New Roman" w:cs="Times New Roman"/>
          <w:i/>
          <w:sz w:val="20"/>
        </w:rPr>
        <w:t xml:space="preserve"> Stage </w:t>
      </w:r>
      <w:proofErr w:type="gramStart"/>
      <w:r w:rsidR="00B432C2" w:rsidRPr="00B432C2">
        <w:rPr>
          <w:rFonts w:ascii="Times New Roman" w:hAnsi="Times New Roman" w:cs="Times New Roman"/>
          <w:i/>
          <w:sz w:val="20"/>
        </w:rPr>
        <w:t>A</w:t>
      </w:r>
      <w:proofErr w:type="gramEnd"/>
      <w:r w:rsidR="00B432C2" w:rsidRPr="00B432C2">
        <w:rPr>
          <w:rFonts w:ascii="Times New Roman" w:hAnsi="Times New Roman" w:cs="Times New Roman"/>
          <w:i/>
          <w:sz w:val="20"/>
        </w:rPr>
        <w:t xml:space="preserve"> binary classification performance showing precision, recall, and F1-score for benign and attack classes.</w:t>
      </w:r>
    </w:p>
    <w:p w:rsidR="0094782B" w:rsidRDefault="0094782B" w:rsidP="0094782B">
      <w:pPr>
        <w:jc w:val="both"/>
        <w:rPr>
          <w:rFonts w:ascii="Times New Roman" w:hAnsi="Times New Roman" w:cs="Times New Roman"/>
        </w:rPr>
      </w:pPr>
      <w:r w:rsidRPr="0094782B">
        <w:rPr>
          <w:rFonts w:ascii="Times New Roman" w:hAnsi="Times New Roman" w:cs="Times New Roman"/>
        </w:rPr>
        <w:t>Threshold optimization yielded an optimal operating point at 0.256, providing balanced performance between false positives and false negatives. This calibrated threshold significantly outperforms the default 0.5 threshold, particularly in recall for attack detection.</w:t>
      </w:r>
    </w:p>
    <w:p w:rsidR="00B432C2" w:rsidRDefault="00B432C2" w:rsidP="0094782B">
      <w:pPr>
        <w:jc w:val="both"/>
        <w:rPr>
          <w:rFonts w:ascii="Times New Roman" w:hAnsi="Times New Roman" w:cs="Times New Roman"/>
          <w:noProof/>
          <w:lang w:eastAsia="en-PH"/>
        </w:rPr>
      </w:pPr>
      <w:r>
        <w:rPr>
          <w:rFonts w:ascii="Times New Roman" w:hAnsi="Times New Roman" w:cs="Times New Roman"/>
          <w:noProof/>
          <w:lang w:eastAsia="en-PH"/>
        </w:rPr>
        <w:drawing>
          <wp:inline distT="0" distB="0" distL="0" distR="0" wp14:anchorId="075EBE56" wp14:editId="58B89706">
            <wp:extent cx="5920966" cy="3343910"/>
            <wp:effectExtent l="0" t="0" r="381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ecision_recall_curve.png"/>
                    <pic:cNvPicPr/>
                  </pic:nvPicPr>
                  <pic:blipFill rotWithShape="1">
                    <a:blip r:embed="rId10" cstate="print">
                      <a:extLst>
                        <a:ext uri="{28A0092B-C50C-407E-A947-70E740481C1C}">
                          <a14:useLocalDpi xmlns:a14="http://schemas.microsoft.com/office/drawing/2010/main" val="0"/>
                        </a:ext>
                      </a:extLst>
                    </a:blip>
                    <a:srcRect t="7727"/>
                    <a:stretch/>
                  </pic:blipFill>
                  <pic:spPr bwMode="auto">
                    <a:xfrm>
                      <a:off x="0" y="0"/>
                      <a:ext cx="5931137" cy="3349654"/>
                    </a:xfrm>
                    <a:prstGeom prst="rect">
                      <a:avLst/>
                    </a:prstGeom>
                    <a:ln>
                      <a:noFill/>
                    </a:ln>
                    <a:extLst>
                      <a:ext uri="{53640926-AAD7-44D8-BBD7-CCE9431645EC}">
                        <a14:shadowObscured xmlns:a14="http://schemas.microsoft.com/office/drawing/2010/main"/>
                      </a:ext>
                    </a:extLst>
                  </pic:spPr>
                </pic:pic>
              </a:graphicData>
            </a:graphic>
          </wp:inline>
        </w:drawing>
      </w:r>
    </w:p>
    <w:p w:rsidR="00994487" w:rsidRDefault="00994487" w:rsidP="00994487">
      <w:pPr>
        <w:jc w:val="center"/>
        <w:rPr>
          <w:rFonts w:ascii="Times New Roman" w:hAnsi="Times New Roman" w:cs="Times New Roman"/>
          <w:i/>
          <w:sz w:val="20"/>
        </w:rPr>
      </w:pPr>
      <w:r>
        <w:rPr>
          <w:rStyle w:val="Strong"/>
          <w:rFonts w:ascii="Times New Roman" w:hAnsi="Times New Roman" w:cs="Times New Roman"/>
          <w:i/>
          <w:sz w:val="20"/>
        </w:rPr>
        <w:t>Figure 4</w:t>
      </w:r>
      <w:r w:rsidR="00B432C2" w:rsidRPr="00B432C2">
        <w:rPr>
          <w:rStyle w:val="Strong"/>
          <w:rFonts w:ascii="Times New Roman" w:hAnsi="Times New Roman" w:cs="Times New Roman"/>
          <w:i/>
          <w:sz w:val="20"/>
        </w:rPr>
        <w:t>.</w:t>
      </w:r>
      <w:r w:rsidR="00B432C2" w:rsidRPr="00B432C2">
        <w:rPr>
          <w:rFonts w:ascii="Times New Roman" w:hAnsi="Times New Roman" w:cs="Times New Roman"/>
          <w:i/>
          <w:sz w:val="20"/>
        </w:rPr>
        <w:t xml:space="preserve"> Precision–Recall curve for Stage </w:t>
      </w:r>
      <w:proofErr w:type="gramStart"/>
      <w:r w:rsidR="00B432C2" w:rsidRPr="00B432C2">
        <w:rPr>
          <w:rFonts w:ascii="Times New Roman" w:hAnsi="Times New Roman" w:cs="Times New Roman"/>
          <w:i/>
          <w:sz w:val="20"/>
        </w:rPr>
        <w:t>A</w:t>
      </w:r>
      <w:proofErr w:type="gramEnd"/>
      <w:r w:rsidR="00B432C2" w:rsidRPr="00B432C2">
        <w:rPr>
          <w:rFonts w:ascii="Times New Roman" w:hAnsi="Times New Roman" w:cs="Times New Roman"/>
          <w:i/>
          <w:sz w:val="20"/>
        </w:rPr>
        <w:t xml:space="preserve"> showing optimal threshold selection (0.256).</w:t>
      </w:r>
    </w:p>
    <w:p w:rsidR="00804DD1" w:rsidRPr="00994487" w:rsidRDefault="00804DD1" w:rsidP="00994487">
      <w:pPr>
        <w:rPr>
          <w:rFonts w:ascii="Times New Roman" w:hAnsi="Times New Roman" w:cs="Times New Roman"/>
          <w:i/>
          <w:sz w:val="20"/>
        </w:rPr>
      </w:pPr>
      <w:bookmarkStart w:id="0" w:name="_GoBack"/>
      <w:bookmarkEnd w:id="0"/>
      <w:r w:rsidRPr="00804DD1">
        <w:rPr>
          <w:rFonts w:ascii="Times New Roman" w:hAnsi="Times New Roman" w:cs="Times New Roman"/>
          <w:b/>
        </w:rPr>
        <w:lastRenderedPageBreak/>
        <w:t>Stage B: Multi-class Attack Classification</w:t>
      </w:r>
    </w:p>
    <w:p w:rsidR="00804DD1" w:rsidRPr="00804DD1" w:rsidRDefault="00804DD1" w:rsidP="00804DD1">
      <w:pPr>
        <w:ind w:firstLine="720"/>
        <w:jc w:val="both"/>
        <w:rPr>
          <w:rFonts w:ascii="Times New Roman" w:hAnsi="Times New Roman" w:cs="Times New Roman"/>
        </w:rPr>
      </w:pPr>
      <w:r w:rsidRPr="00804DD1">
        <w:rPr>
          <w:rFonts w:ascii="Times New Roman" w:hAnsi="Times New Roman" w:cs="Times New Roman"/>
        </w:rPr>
        <w:t xml:space="preserve">The multi-class classifier demonstrated outstanding performance across 14 attack categories, achieving 99.83% overall accuracy. As detailed in Table 2, most attack types were classified with near-perfect accuracy, particularly high-volume attacks like </w:t>
      </w:r>
      <w:proofErr w:type="spellStart"/>
      <w:r w:rsidRPr="00804DD1">
        <w:rPr>
          <w:rFonts w:ascii="Times New Roman" w:hAnsi="Times New Roman" w:cs="Times New Roman"/>
        </w:rPr>
        <w:t>DDoS</w:t>
      </w:r>
      <w:proofErr w:type="spellEnd"/>
      <w:r w:rsidRPr="00804DD1">
        <w:rPr>
          <w:rFonts w:ascii="Times New Roman" w:hAnsi="Times New Roman" w:cs="Times New Roman"/>
        </w:rPr>
        <w:t xml:space="preserve"> (100%), </w:t>
      </w:r>
      <w:proofErr w:type="spellStart"/>
      <w:r w:rsidRPr="00804DD1">
        <w:rPr>
          <w:rFonts w:ascii="Times New Roman" w:hAnsi="Times New Roman" w:cs="Times New Roman"/>
        </w:rPr>
        <w:t>DoS</w:t>
      </w:r>
      <w:proofErr w:type="spellEnd"/>
      <w:r w:rsidRPr="00804DD1">
        <w:rPr>
          <w:rFonts w:ascii="Times New Roman" w:hAnsi="Times New Roman" w:cs="Times New Roman"/>
        </w:rPr>
        <w:t xml:space="preserve"> HULK (100%), and </w:t>
      </w:r>
      <w:proofErr w:type="spellStart"/>
      <w:r w:rsidRPr="00804DD1">
        <w:rPr>
          <w:rFonts w:ascii="Times New Roman" w:hAnsi="Times New Roman" w:cs="Times New Roman"/>
        </w:rPr>
        <w:t>PortSca</w:t>
      </w:r>
      <w:r>
        <w:rPr>
          <w:rFonts w:ascii="Times New Roman" w:hAnsi="Times New Roman" w:cs="Times New Roman"/>
        </w:rPr>
        <w:t>n</w:t>
      </w:r>
      <w:proofErr w:type="spellEnd"/>
      <w:r>
        <w:rPr>
          <w:rFonts w:ascii="Times New Roman" w:hAnsi="Times New Roman" w:cs="Times New Roman"/>
        </w:rPr>
        <w:t xml:space="preserve"> (100%).</w:t>
      </w:r>
    </w:p>
    <w:p w:rsidR="00804DD1" w:rsidRDefault="00804DD1" w:rsidP="00804DD1">
      <w:pPr>
        <w:rPr>
          <w:rFonts w:ascii="Times New Roman" w:hAnsi="Times New Roman" w:cs="Times New Roman"/>
          <w:b/>
          <w:sz w:val="22"/>
        </w:rPr>
      </w:pPr>
      <w:r w:rsidRPr="00804DD1">
        <w:rPr>
          <w:rFonts w:ascii="Times New Roman" w:hAnsi="Times New Roman" w:cs="Times New Roman"/>
          <w:b/>
          <w:sz w:val="22"/>
        </w:rPr>
        <w:t>Table 2</w:t>
      </w:r>
      <w:r w:rsidRPr="00804DD1">
        <w:rPr>
          <w:rFonts w:ascii="Times New Roman" w:hAnsi="Times New Roman" w:cs="Times New Roman"/>
          <w:b/>
          <w:sz w:val="22"/>
        </w:rPr>
        <w:br/>
      </w:r>
      <w:r w:rsidRPr="00804DD1">
        <w:rPr>
          <w:rFonts w:ascii="Times New Roman" w:hAnsi="Times New Roman" w:cs="Times New Roman"/>
          <w:b/>
          <w:sz w:val="22"/>
        </w:rPr>
        <w:t>Stage B Multi-class Classification Performance (Selected Attacks)</w:t>
      </w:r>
    </w:p>
    <w:tbl>
      <w:tblPr>
        <w:tblW w:w="9377" w:type="dxa"/>
        <w:tblCellSpacing w:w="15" w:type="dxa"/>
        <w:tblBorders>
          <w:top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75"/>
        <w:gridCol w:w="993"/>
        <w:gridCol w:w="1437"/>
        <w:gridCol w:w="1153"/>
        <w:gridCol w:w="1926"/>
        <w:gridCol w:w="1566"/>
        <w:gridCol w:w="1058"/>
      </w:tblGrid>
      <w:tr w:rsidR="005F1C65" w:rsidRPr="005F1C65" w:rsidTr="005F1C65">
        <w:trPr>
          <w:trHeight w:val="329"/>
          <w:tblHeader/>
          <w:tblCellSpacing w:w="15" w:type="dxa"/>
        </w:trPr>
        <w:tc>
          <w:tcPr>
            <w:tcW w:w="0" w:type="auto"/>
            <w:vAlign w:val="center"/>
            <w:hideMark/>
          </w:tcPr>
          <w:p w:rsidR="005F1C65" w:rsidRPr="005F1C65" w:rsidRDefault="005F1C65" w:rsidP="005F1C65">
            <w:pPr>
              <w:spacing w:after="0" w:line="240" w:lineRule="auto"/>
              <w:rPr>
                <w:rFonts w:ascii="Times New Roman" w:eastAsia="Times New Roman" w:hAnsi="Times New Roman" w:cs="Times New Roman"/>
                <w:b/>
                <w:bCs/>
                <w:kern w:val="0"/>
                <w:sz w:val="22"/>
                <w:lang w:eastAsia="en-PH"/>
                <w14:ligatures w14:val="none"/>
              </w:rPr>
            </w:pPr>
            <w:r w:rsidRPr="005F1C65">
              <w:rPr>
                <w:rFonts w:ascii="Times New Roman" w:eastAsia="Times New Roman" w:hAnsi="Times New Roman" w:cs="Times New Roman"/>
                <w:b/>
                <w:bCs/>
                <w:kern w:val="0"/>
                <w:sz w:val="22"/>
                <w:lang w:eastAsia="en-PH"/>
                <w14:ligatures w14:val="none"/>
              </w:rPr>
              <w:t>Metric</w:t>
            </w:r>
          </w:p>
        </w:tc>
        <w:tc>
          <w:tcPr>
            <w:tcW w:w="0" w:type="auto"/>
          </w:tcPr>
          <w:p w:rsidR="005F1C65" w:rsidRPr="005F1C65" w:rsidRDefault="005F1C65" w:rsidP="005F1C65">
            <w:pPr>
              <w:spacing w:after="0" w:line="240" w:lineRule="auto"/>
              <w:rPr>
                <w:rFonts w:ascii="Times New Roman" w:eastAsia="Times New Roman" w:hAnsi="Times New Roman" w:cs="Times New Roman"/>
                <w:b/>
                <w:bCs/>
                <w:kern w:val="0"/>
                <w:sz w:val="22"/>
                <w:lang w:eastAsia="en-PH"/>
                <w14:ligatures w14:val="none"/>
              </w:rPr>
            </w:pP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b/>
                <w:bCs/>
                <w:kern w:val="0"/>
                <w:sz w:val="22"/>
                <w:lang w:eastAsia="en-PH"/>
                <w14:ligatures w14:val="none"/>
              </w:rPr>
            </w:pPr>
            <w:proofErr w:type="spellStart"/>
            <w:r w:rsidRPr="005F1C65">
              <w:rPr>
                <w:rFonts w:ascii="Times New Roman" w:eastAsia="Times New Roman" w:hAnsi="Times New Roman" w:cs="Times New Roman"/>
                <w:b/>
                <w:bCs/>
                <w:kern w:val="0"/>
                <w:sz w:val="22"/>
                <w:lang w:eastAsia="en-PH"/>
                <w14:ligatures w14:val="none"/>
              </w:rPr>
              <w:t>DDoS</w:t>
            </w:r>
            <w:proofErr w:type="spellEnd"/>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b/>
                <w:bCs/>
                <w:kern w:val="0"/>
                <w:sz w:val="22"/>
                <w:lang w:eastAsia="en-PH"/>
                <w14:ligatures w14:val="none"/>
              </w:rPr>
            </w:pPr>
            <w:proofErr w:type="spellStart"/>
            <w:r w:rsidRPr="005F1C65">
              <w:rPr>
                <w:rFonts w:ascii="Times New Roman" w:eastAsia="Times New Roman" w:hAnsi="Times New Roman" w:cs="Times New Roman"/>
                <w:b/>
                <w:bCs/>
                <w:kern w:val="0"/>
                <w:sz w:val="22"/>
                <w:lang w:eastAsia="en-PH"/>
                <w14:ligatures w14:val="none"/>
              </w:rPr>
              <w:t>DoS</w:t>
            </w:r>
            <w:proofErr w:type="spellEnd"/>
            <w:r w:rsidRPr="005F1C65">
              <w:rPr>
                <w:rFonts w:ascii="Times New Roman" w:eastAsia="Times New Roman" w:hAnsi="Times New Roman" w:cs="Times New Roman"/>
                <w:b/>
                <w:bCs/>
                <w:kern w:val="0"/>
                <w:sz w:val="22"/>
                <w:lang w:eastAsia="en-PH"/>
                <w14:ligatures w14:val="none"/>
              </w:rPr>
              <w:t xml:space="preserve"> HULK</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b/>
                <w:bCs/>
                <w:kern w:val="0"/>
                <w:sz w:val="22"/>
                <w:lang w:eastAsia="en-PH"/>
                <w14:ligatures w14:val="none"/>
              </w:rPr>
            </w:pPr>
            <w:proofErr w:type="spellStart"/>
            <w:r w:rsidRPr="005F1C65">
              <w:rPr>
                <w:rFonts w:ascii="Times New Roman" w:eastAsia="Times New Roman" w:hAnsi="Times New Roman" w:cs="Times New Roman"/>
                <w:b/>
                <w:bCs/>
                <w:kern w:val="0"/>
                <w:sz w:val="22"/>
                <w:lang w:eastAsia="en-PH"/>
                <w14:ligatures w14:val="none"/>
              </w:rPr>
              <w:t>PortScan</w:t>
            </w:r>
            <w:proofErr w:type="spellEnd"/>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b/>
                <w:bCs/>
                <w:kern w:val="0"/>
                <w:sz w:val="22"/>
                <w:lang w:eastAsia="en-PH"/>
                <w14:ligatures w14:val="none"/>
              </w:rPr>
            </w:pPr>
            <w:proofErr w:type="spellStart"/>
            <w:r w:rsidRPr="005F1C65">
              <w:rPr>
                <w:rFonts w:ascii="Times New Roman" w:eastAsia="Times New Roman" w:hAnsi="Times New Roman" w:cs="Times New Roman"/>
                <w:b/>
                <w:bCs/>
                <w:kern w:val="0"/>
                <w:sz w:val="22"/>
                <w:lang w:eastAsia="en-PH"/>
                <w14:ligatures w14:val="none"/>
              </w:rPr>
              <w:t>DoS</w:t>
            </w:r>
            <w:proofErr w:type="spellEnd"/>
            <w:r w:rsidRPr="005F1C65">
              <w:rPr>
                <w:rFonts w:ascii="Times New Roman" w:eastAsia="Times New Roman" w:hAnsi="Times New Roman" w:cs="Times New Roman"/>
                <w:b/>
                <w:bCs/>
                <w:kern w:val="0"/>
                <w:sz w:val="22"/>
                <w:lang w:eastAsia="en-PH"/>
                <w14:ligatures w14:val="none"/>
              </w:rPr>
              <w:t xml:space="preserve"> </w:t>
            </w:r>
            <w:proofErr w:type="spellStart"/>
            <w:r w:rsidRPr="005F1C65">
              <w:rPr>
                <w:rFonts w:ascii="Times New Roman" w:eastAsia="Times New Roman" w:hAnsi="Times New Roman" w:cs="Times New Roman"/>
                <w:b/>
                <w:bCs/>
                <w:kern w:val="0"/>
                <w:sz w:val="22"/>
                <w:lang w:eastAsia="en-PH"/>
                <w14:ligatures w14:val="none"/>
              </w:rPr>
              <w:t>GoldenEye</w:t>
            </w:r>
            <w:proofErr w:type="spellEnd"/>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b/>
                <w:bCs/>
                <w:kern w:val="0"/>
                <w:sz w:val="22"/>
                <w:lang w:eastAsia="en-PH"/>
                <w14:ligatures w14:val="none"/>
              </w:rPr>
            </w:pPr>
            <w:r w:rsidRPr="005F1C65">
              <w:rPr>
                <w:rFonts w:ascii="Times New Roman" w:eastAsia="Times New Roman" w:hAnsi="Times New Roman" w:cs="Times New Roman"/>
                <w:b/>
                <w:bCs/>
                <w:kern w:val="0"/>
                <w:sz w:val="22"/>
                <w:lang w:eastAsia="en-PH"/>
                <w14:ligatures w14:val="none"/>
              </w:rPr>
              <w:t>FTP-</w:t>
            </w:r>
            <w:proofErr w:type="spellStart"/>
            <w:r w:rsidRPr="005F1C65">
              <w:rPr>
                <w:rFonts w:ascii="Times New Roman" w:eastAsia="Times New Roman" w:hAnsi="Times New Roman" w:cs="Times New Roman"/>
                <w:b/>
                <w:bCs/>
                <w:kern w:val="0"/>
                <w:sz w:val="22"/>
                <w:lang w:eastAsia="en-PH"/>
                <w14:ligatures w14:val="none"/>
              </w:rPr>
              <w:t>Patator</w:t>
            </w:r>
            <w:proofErr w:type="spellEnd"/>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b/>
                <w:bCs/>
                <w:kern w:val="0"/>
                <w:sz w:val="22"/>
                <w:lang w:eastAsia="en-PH"/>
                <w14:ligatures w14:val="none"/>
              </w:rPr>
            </w:pPr>
            <w:r w:rsidRPr="005F1C65">
              <w:rPr>
                <w:rFonts w:ascii="Times New Roman" w:eastAsia="Times New Roman" w:hAnsi="Times New Roman" w:cs="Times New Roman"/>
                <w:b/>
                <w:bCs/>
                <w:kern w:val="0"/>
                <w:sz w:val="22"/>
                <w:lang w:eastAsia="en-PH"/>
                <w14:ligatures w14:val="none"/>
              </w:rPr>
              <w:t>Overall</w:t>
            </w:r>
          </w:p>
        </w:tc>
      </w:tr>
      <w:tr w:rsidR="005F1C65" w:rsidRPr="005F1C65" w:rsidTr="005F1C65">
        <w:trPr>
          <w:trHeight w:val="342"/>
          <w:tblCellSpacing w:w="15" w:type="dxa"/>
        </w:trPr>
        <w:tc>
          <w:tcPr>
            <w:tcW w:w="0" w:type="auto"/>
            <w:vAlign w:val="center"/>
            <w:hideMark/>
          </w:tcPr>
          <w:p w:rsidR="005F1C65" w:rsidRPr="005F1C65" w:rsidRDefault="005F1C65" w:rsidP="005F1C65">
            <w:pPr>
              <w:spacing w:after="0" w:line="240" w:lineRule="auto"/>
              <w:rPr>
                <w:rFonts w:ascii="Times New Roman" w:eastAsia="Times New Roman" w:hAnsi="Times New Roman" w:cs="Times New Roman"/>
                <w:b/>
                <w:kern w:val="0"/>
                <w:sz w:val="22"/>
                <w:lang w:eastAsia="en-PH"/>
                <w14:ligatures w14:val="none"/>
              </w:rPr>
            </w:pPr>
            <w:r w:rsidRPr="005F1C65">
              <w:rPr>
                <w:rFonts w:ascii="Times New Roman" w:eastAsia="Times New Roman" w:hAnsi="Times New Roman" w:cs="Times New Roman"/>
                <w:b/>
                <w:bCs/>
                <w:kern w:val="0"/>
                <w:sz w:val="22"/>
                <w:lang w:eastAsia="en-PH"/>
                <w14:ligatures w14:val="none"/>
              </w:rPr>
              <w:t>Precision</w:t>
            </w:r>
          </w:p>
        </w:tc>
        <w:tc>
          <w:tcPr>
            <w:tcW w:w="0" w:type="auto"/>
          </w:tcPr>
          <w:p w:rsidR="005F1C65" w:rsidRPr="005F1C65" w:rsidRDefault="005F1C65" w:rsidP="005F1C65">
            <w:pPr>
              <w:spacing w:after="0" w:line="240" w:lineRule="auto"/>
              <w:rPr>
                <w:rFonts w:ascii="Times New Roman" w:eastAsia="Times New Roman" w:hAnsi="Times New Roman" w:cs="Times New Roman"/>
                <w:kern w:val="0"/>
                <w:lang w:eastAsia="en-PH"/>
                <w14:ligatures w14:val="none"/>
              </w:rPr>
            </w:pP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100.0%</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99.96%</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99.99%</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99.61%</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100.0%</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99.83%</w:t>
            </w:r>
          </w:p>
        </w:tc>
      </w:tr>
      <w:tr w:rsidR="005F1C65" w:rsidRPr="005F1C65" w:rsidTr="005F1C65">
        <w:trPr>
          <w:trHeight w:val="329"/>
          <w:tblCellSpacing w:w="15" w:type="dxa"/>
        </w:trPr>
        <w:tc>
          <w:tcPr>
            <w:tcW w:w="0" w:type="auto"/>
            <w:vAlign w:val="center"/>
            <w:hideMark/>
          </w:tcPr>
          <w:p w:rsidR="005F1C65" w:rsidRPr="005F1C65" w:rsidRDefault="005F1C65" w:rsidP="005F1C65">
            <w:pPr>
              <w:spacing w:after="0" w:line="240" w:lineRule="auto"/>
              <w:rPr>
                <w:rFonts w:ascii="Times New Roman" w:eastAsia="Times New Roman" w:hAnsi="Times New Roman" w:cs="Times New Roman"/>
                <w:b/>
                <w:kern w:val="0"/>
                <w:sz w:val="22"/>
                <w:lang w:eastAsia="en-PH"/>
                <w14:ligatures w14:val="none"/>
              </w:rPr>
            </w:pPr>
            <w:r w:rsidRPr="005F1C65">
              <w:rPr>
                <w:rFonts w:ascii="Times New Roman" w:eastAsia="Times New Roman" w:hAnsi="Times New Roman" w:cs="Times New Roman"/>
                <w:b/>
                <w:bCs/>
                <w:kern w:val="0"/>
                <w:sz w:val="22"/>
                <w:lang w:eastAsia="en-PH"/>
                <w14:ligatures w14:val="none"/>
              </w:rPr>
              <w:t>Recall</w:t>
            </w:r>
          </w:p>
        </w:tc>
        <w:tc>
          <w:tcPr>
            <w:tcW w:w="0" w:type="auto"/>
          </w:tcPr>
          <w:p w:rsidR="005F1C65" w:rsidRPr="005F1C65" w:rsidRDefault="005F1C65" w:rsidP="005F1C65">
            <w:pPr>
              <w:spacing w:after="0" w:line="240" w:lineRule="auto"/>
              <w:rPr>
                <w:rFonts w:ascii="Times New Roman" w:eastAsia="Times New Roman" w:hAnsi="Times New Roman" w:cs="Times New Roman"/>
                <w:kern w:val="0"/>
                <w:lang w:eastAsia="en-PH"/>
                <w14:ligatures w14:val="none"/>
              </w:rPr>
            </w:pP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100.0%</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99.99%</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99.97%</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99.67%</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100.0%</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99.83%</w:t>
            </w:r>
          </w:p>
        </w:tc>
      </w:tr>
      <w:tr w:rsidR="005F1C65" w:rsidRPr="005F1C65" w:rsidTr="005F1C65">
        <w:trPr>
          <w:trHeight w:val="342"/>
          <w:tblCellSpacing w:w="15" w:type="dxa"/>
        </w:trPr>
        <w:tc>
          <w:tcPr>
            <w:tcW w:w="0" w:type="auto"/>
            <w:vAlign w:val="center"/>
            <w:hideMark/>
          </w:tcPr>
          <w:p w:rsidR="005F1C65" w:rsidRPr="005F1C65" w:rsidRDefault="005F1C65" w:rsidP="005F1C65">
            <w:pPr>
              <w:spacing w:after="0" w:line="240" w:lineRule="auto"/>
              <w:rPr>
                <w:rFonts w:ascii="Times New Roman" w:eastAsia="Times New Roman" w:hAnsi="Times New Roman" w:cs="Times New Roman"/>
                <w:b/>
                <w:kern w:val="0"/>
                <w:sz w:val="22"/>
                <w:lang w:eastAsia="en-PH"/>
                <w14:ligatures w14:val="none"/>
              </w:rPr>
            </w:pPr>
            <w:r w:rsidRPr="005F1C65">
              <w:rPr>
                <w:rFonts w:ascii="Times New Roman" w:eastAsia="Times New Roman" w:hAnsi="Times New Roman" w:cs="Times New Roman"/>
                <w:b/>
                <w:bCs/>
                <w:kern w:val="0"/>
                <w:sz w:val="22"/>
                <w:lang w:eastAsia="en-PH"/>
                <w14:ligatures w14:val="none"/>
              </w:rPr>
              <w:t>F1-Score</w:t>
            </w:r>
          </w:p>
        </w:tc>
        <w:tc>
          <w:tcPr>
            <w:tcW w:w="0" w:type="auto"/>
          </w:tcPr>
          <w:p w:rsidR="005F1C65" w:rsidRPr="005F1C65" w:rsidRDefault="005F1C65" w:rsidP="005F1C65">
            <w:pPr>
              <w:spacing w:after="0" w:line="240" w:lineRule="auto"/>
              <w:rPr>
                <w:rFonts w:ascii="Times New Roman" w:eastAsia="Times New Roman" w:hAnsi="Times New Roman" w:cs="Times New Roman"/>
                <w:kern w:val="0"/>
                <w:lang w:eastAsia="en-PH"/>
                <w14:ligatures w14:val="none"/>
              </w:rPr>
            </w:pP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100.0%</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99.97%</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99.98%</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99.64%</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100.0%</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99.83%</w:t>
            </w:r>
          </w:p>
        </w:tc>
      </w:tr>
      <w:tr w:rsidR="005F1C65" w:rsidRPr="005F1C65" w:rsidTr="005F1C65">
        <w:trPr>
          <w:trHeight w:val="329"/>
          <w:tblCellSpacing w:w="15" w:type="dxa"/>
        </w:trPr>
        <w:tc>
          <w:tcPr>
            <w:tcW w:w="0" w:type="auto"/>
            <w:vAlign w:val="center"/>
            <w:hideMark/>
          </w:tcPr>
          <w:p w:rsidR="005F1C65" w:rsidRPr="005F1C65" w:rsidRDefault="005F1C65" w:rsidP="005F1C65">
            <w:pPr>
              <w:spacing w:after="0" w:line="240" w:lineRule="auto"/>
              <w:rPr>
                <w:rFonts w:ascii="Times New Roman" w:eastAsia="Times New Roman" w:hAnsi="Times New Roman" w:cs="Times New Roman"/>
                <w:b/>
                <w:kern w:val="0"/>
                <w:sz w:val="22"/>
                <w:lang w:eastAsia="en-PH"/>
                <w14:ligatures w14:val="none"/>
              </w:rPr>
            </w:pPr>
            <w:r w:rsidRPr="005F1C65">
              <w:rPr>
                <w:rFonts w:ascii="Times New Roman" w:eastAsia="Times New Roman" w:hAnsi="Times New Roman" w:cs="Times New Roman"/>
                <w:b/>
                <w:bCs/>
                <w:kern w:val="0"/>
                <w:sz w:val="22"/>
                <w:lang w:eastAsia="en-PH"/>
                <w14:ligatures w14:val="none"/>
              </w:rPr>
              <w:t>Support</w:t>
            </w:r>
          </w:p>
        </w:tc>
        <w:tc>
          <w:tcPr>
            <w:tcW w:w="0" w:type="auto"/>
          </w:tcPr>
          <w:p w:rsidR="005F1C65" w:rsidRPr="005F1C65" w:rsidRDefault="005F1C65" w:rsidP="005F1C65">
            <w:pPr>
              <w:spacing w:after="0" w:line="240" w:lineRule="auto"/>
              <w:rPr>
                <w:rFonts w:ascii="Times New Roman" w:eastAsia="Times New Roman" w:hAnsi="Times New Roman" w:cs="Times New Roman"/>
                <w:kern w:val="0"/>
                <w:lang w:eastAsia="en-PH"/>
                <w14:ligatures w14:val="none"/>
              </w:rPr>
            </w:pP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38,428</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69,409</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47,614</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3,063</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2,376</w:t>
            </w:r>
          </w:p>
        </w:tc>
        <w:tc>
          <w:tcPr>
            <w:tcW w:w="0" w:type="auto"/>
            <w:vAlign w:val="center"/>
            <w:hideMark/>
          </w:tcPr>
          <w:p w:rsidR="005F1C65" w:rsidRPr="005F1C65" w:rsidRDefault="005F1C65" w:rsidP="005F1C65">
            <w:pPr>
              <w:spacing w:after="0" w:line="240" w:lineRule="auto"/>
              <w:jc w:val="center"/>
              <w:rPr>
                <w:rFonts w:ascii="Times New Roman" w:eastAsia="Times New Roman" w:hAnsi="Times New Roman" w:cs="Times New Roman"/>
                <w:kern w:val="0"/>
                <w:lang w:eastAsia="en-PH"/>
                <w14:ligatures w14:val="none"/>
              </w:rPr>
            </w:pPr>
            <w:r w:rsidRPr="005F1C65">
              <w:rPr>
                <w:rFonts w:ascii="Times New Roman" w:eastAsia="Times New Roman" w:hAnsi="Times New Roman" w:cs="Times New Roman"/>
                <w:kern w:val="0"/>
                <w:lang w:eastAsia="en-PH"/>
                <w14:ligatures w14:val="none"/>
              </w:rPr>
              <w:t>167,294</w:t>
            </w:r>
          </w:p>
        </w:tc>
      </w:tr>
    </w:tbl>
    <w:p w:rsidR="00B432C2" w:rsidRDefault="00B432C2" w:rsidP="00F5755F">
      <w:pPr>
        <w:jc w:val="both"/>
        <w:rPr>
          <w:rFonts w:ascii="Times New Roman" w:hAnsi="Times New Roman" w:cs="Times New Roman"/>
          <w:b/>
          <w:noProof/>
          <w:sz w:val="22"/>
          <w:lang w:eastAsia="en-PH"/>
        </w:rPr>
      </w:pPr>
    </w:p>
    <w:p w:rsidR="00B432C2" w:rsidRDefault="00B432C2" w:rsidP="00F5755F">
      <w:pPr>
        <w:jc w:val="both"/>
        <w:rPr>
          <w:rFonts w:ascii="Times New Roman" w:hAnsi="Times New Roman" w:cs="Times New Roman"/>
        </w:rPr>
      </w:pPr>
      <w:r>
        <w:rPr>
          <w:rFonts w:ascii="Times New Roman" w:hAnsi="Times New Roman" w:cs="Times New Roman"/>
          <w:b/>
          <w:noProof/>
          <w:sz w:val="22"/>
          <w:lang w:eastAsia="en-PH"/>
        </w:rPr>
        <w:drawing>
          <wp:inline distT="0" distB="0" distL="0" distR="0">
            <wp:extent cx="5943600" cy="3712241"/>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tage_b_attack_accuracy.png"/>
                    <pic:cNvPicPr/>
                  </pic:nvPicPr>
                  <pic:blipFill rotWithShape="1">
                    <a:blip r:embed="rId11" cstate="print">
                      <a:extLst>
                        <a:ext uri="{28A0092B-C50C-407E-A947-70E740481C1C}">
                          <a14:useLocalDpi xmlns:a14="http://schemas.microsoft.com/office/drawing/2010/main" val="0"/>
                        </a:ext>
                      </a:extLst>
                    </a:blip>
                    <a:srcRect t="6178"/>
                    <a:stretch/>
                  </pic:blipFill>
                  <pic:spPr bwMode="auto">
                    <a:xfrm>
                      <a:off x="0" y="0"/>
                      <a:ext cx="5943600" cy="3712241"/>
                    </a:xfrm>
                    <a:prstGeom prst="rect">
                      <a:avLst/>
                    </a:prstGeom>
                    <a:ln>
                      <a:noFill/>
                    </a:ln>
                    <a:extLst>
                      <a:ext uri="{53640926-AAD7-44D8-BBD7-CCE9431645EC}">
                        <a14:shadowObscured xmlns:a14="http://schemas.microsoft.com/office/drawing/2010/main"/>
                      </a:ext>
                    </a:extLst>
                  </pic:spPr>
                </pic:pic>
              </a:graphicData>
            </a:graphic>
          </wp:inline>
        </w:drawing>
      </w:r>
    </w:p>
    <w:p w:rsidR="00B432C2" w:rsidRDefault="00B432C2" w:rsidP="00B432C2">
      <w:pPr>
        <w:jc w:val="center"/>
        <w:rPr>
          <w:rFonts w:ascii="Times New Roman" w:hAnsi="Times New Roman" w:cs="Times New Roman"/>
          <w:sz w:val="20"/>
        </w:rPr>
      </w:pPr>
      <w:r w:rsidRPr="00B432C2">
        <w:rPr>
          <w:rStyle w:val="Strong"/>
          <w:rFonts w:ascii="Times New Roman" w:hAnsi="Times New Roman" w:cs="Times New Roman"/>
          <w:sz w:val="20"/>
        </w:rPr>
        <w:t>Figure 5.</w:t>
      </w:r>
      <w:r w:rsidRPr="00B432C2">
        <w:rPr>
          <w:rFonts w:ascii="Times New Roman" w:hAnsi="Times New Roman" w:cs="Times New Roman"/>
          <w:sz w:val="20"/>
        </w:rPr>
        <w:t xml:space="preserve"> Stage B multi-class attack classification accuracies across 14 attack types.</w:t>
      </w:r>
    </w:p>
    <w:p w:rsidR="005F1C65" w:rsidRDefault="005F1C65" w:rsidP="00B432C2">
      <w:pPr>
        <w:jc w:val="both"/>
        <w:rPr>
          <w:rFonts w:ascii="Times New Roman" w:hAnsi="Times New Roman" w:cs="Times New Roman"/>
        </w:rPr>
      </w:pPr>
      <w:r>
        <w:rPr>
          <w:rFonts w:ascii="Times New Roman" w:hAnsi="Times New Roman" w:cs="Times New Roman"/>
          <w:b/>
          <w:sz w:val="22"/>
        </w:rPr>
        <w:br/>
      </w:r>
      <w:r w:rsidRPr="00F5755F">
        <w:rPr>
          <w:rFonts w:ascii="Times New Roman" w:hAnsi="Times New Roman" w:cs="Times New Roman"/>
        </w:rPr>
        <w:t xml:space="preserve">The confusion matrix revealed minimal misclassification between attack types, with most errors occurring in low-sample categories. </w:t>
      </w:r>
      <w:r w:rsidR="00DF2A28" w:rsidRPr="00DF2A28">
        <w:rPr>
          <w:rFonts w:ascii="Times New Roman" w:hAnsi="Times New Roman" w:cs="Times New Roman"/>
        </w:rPr>
        <w:t>This performance surpasses recently reported results in the literature, demonstrating the effectiveness of our two-stage approach</w:t>
      </w:r>
      <w:r w:rsidRPr="00F5755F">
        <w:rPr>
          <w:rFonts w:ascii="Times New Roman" w:hAnsi="Times New Roman" w:cs="Times New Roman"/>
        </w:rPr>
        <w:t>.</w:t>
      </w:r>
    </w:p>
    <w:p w:rsidR="00B432C2" w:rsidRDefault="00B432C2" w:rsidP="00B432C2">
      <w:pPr>
        <w:jc w:val="both"/>
        <w:rPr>
          <w:rFonts w:ascii="Times New Roman" w:hAnsi="Times New Roman" w:cs="Times New Roman"/>
          <w:noProof/>
          <w:sz w:val="22"/>
          <w:lang w:eastAsia="en-PH"/>
        </w:rPr>
      </w:pPr>
    </w:p>
    <w:p w:rsidR="00B432C2" w:rsidRDefault="00B432C2" w:rsidP="00B432C2">
      <w:pPr>
        <w:jc w:val="both"/>
        <w:rPr>
          <w:rFonts w:ascii="Times New Roman" w:hAnsi="Times New Roman" w:cs="Times New Roman"/>
          <w:sz w:val="22"/>
        </w:rPr>
      </w:pPr>
      <w:r>
        <w:rPr>
          <w:rFonts w:ascii="Times New Roman" w:hAnsi="Times New Roman" w:cs="Times New Roman"/>
          <w:noProof/>
          <w:sz w:val="22"/>
          <w:lang w:eastAsia="en-PH"/>
        </w:rPr>
        <w:drawing>
          <wp:inline distT="0" distB="0" distL="0" distR="0">
            <wp:extent cx="5943600" cy="5044144"/>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age_b_confusion_matrix.png"/>
                    <pic:cNvPicPr/>
                  </pic:nvPicPr>
                  <pic:blipFill rotWithShape="1">
                    <a:blip r:embed="rId12" cstate="print">
                      <a:extLst>
                        <a:ext uri="{28A0092B-C50C-407E-A947-70E740481C1C}">
                          <a14:useLocalDpi xmlns:a14="http://schemas.microsoft.com/office/drawing/2010/main" val="0"/>
                        </a:ext>
                      </a:extLst>
                    </a:blip>
                    <a:srcRect t="4948"/>
                    <a:stretch/>
                  </pic:blipFill>
                  <pic:spPr bwMode="auto">
                    <a:xfrm>
                      <a:off x="0" y="0"/>
                      <a:ext cx="5943600" cy="5044144"/>
                    </a:xfrm>
                    <a:prstGeom prst="rect">
                      <a:avLst/>
                    </a:prstGeom>
                    <a:ln>
                      <a:noFill/>
                    </a:ln>
                    <a:extLst>
                      <a:ext uri="{53640926-AAD7-44D8-BBD7-CCE9431645EC}">
                        <a14:shadowObscured xmlns:a14="http://schemas.microsoft.com/office/drawing/2010/main"/>
                      </a:ext>
                    </a:extLst>
                  </pic:spPr>
                </pic:pic>
              </a:graphicData>
            </a:graphic>
          </wp:inline>
        </w:drawing>
      </w:r>
    </w:p>
    <w:p w:rsidR="00B432C2" w:rsidRDefault="00B432C2" w:rsidP="00B432C2">
      <w:pPr>
        <w:jc w:val="center"/>
        <w:rPr>
          <w:rFonts w:ascii="Times New Roman" w:hAnsi="Times New Roman" w:cs="Times New Roman"/>
          <w:sz w:val="20"/>
        </w:rPr>
      </w:pPr>
      <w:r w:rsidRPr="00B432C2">
        <w:rPr>
          <w:rStyle w:val="Strong"/>
          <w:rFonts w:ascii="Times New Roman" w:hAnsi="Times New Roman" w:cs="Times New Roman"/>
          <w:sz w:val="20"/>
        </w:rPr>
        <w:t>Figure 6.</w:t>
      </w:r>
      <w:r w:rsidRPr="00B432C2">
        <w:rPr>
          <w:rFonts w:ascii="Times New Roman" w:hAnsi="Times New Roman" w:cs="Times New Roman"/>
          <w:sz w:val="20"/>
        </w:rPr>
        <w:t xml:space="preserve"> Confusion matrix for Stage B showing classification performance across network-layer attacks.</w:t>
      </w:r>
    </w:p>
    <w:p w:rsidR="00B432C2" w:rsidRPr="00B432C2" w:rsidRDefault="00B432C2" w:rsidP="00B432C2">
      <w:pPr>
        <w:jc w:val="center"/>
        <w:rPr>
          <w:rFonts w:ascii="Times New Roman" w:hAnsi="Times New Roman" w:cs="Times New Roman"/>
          <w:sz w:val="18"/>
        </w:rPr>
      </w:pPr>
    </w:p>
    <w:p w:rsidR="005F1C65" w:rsidRDefault="005F1C65" w:rsidP="00804DD1">
      <w:pPr>
        <w:rPr>
          <w:rFonts w:ascii="Times New Roman" w:hAnsi="Times New Roman" w:cs="Times New Roman"/>
          <w:b/>
        </w:rPr>
      </w:pPr>
      <w:r w:rsidRPr="005F1C65">
        <w:rPr>
          <w:rFonts w:ascii="Times New Roman" w:hAnsi="Times New Roman" w:cs="Times New Roman"/>
          <w:b/>
        </w:rPr>
        <w:t>Comparative Analysis</w:t>
      </w:r>
    </w:p>
    <w:p w:rsidR="005F1C65" w:rsidRPr="005F1C65" w:rsidRDefault="005F1C65" w:rsidP="005F1C65">
      <w:pPr>
        <w:ind w:firstLine="720"/>
        <w:jc w:val="both"/>
        <w:rPr>
          <w:rFonts w:ascii="Times New Roman" w:hAnsi="Times New Roman" w:cs="Times New Roman"/>
        </w:rPr>
      </w:pPr>
      <w:r w:rsidRPr="005F1C65">
        <w:rPr>
          <w:rFonts w:ascii="Times New Roman" w:hAnsi="Times New Roman" w:cs="Times New Roman"/>
        </w:rPr>
        <w:t>Our results significantly outperform existing approaches in the literature. As shown in Table 3, our method achieves superior performance compared to recent ensemble-based IDS proposals.</w:t>
      </w:r>
    </w:p>
    <w:p w:rsidR="005F1C65" w:rsidRPr="005F1C65" w:rsidRDefault="005F1C65" w:rsidP="005F1C65">
      <w:pPr>
        <w:rPr>
          <w:rFonts w:ascii="Times New Roman" w:hAnsi="Times New Roman" w:cs="Times New Roman"/>
          <w:b/>
          <w:sz w:val="22"/>
        </w:rPr>
      </w:pPr>
      <w:r w:rsidRPr="005F1C65">
        <w:rPr>
          <w:rFonts w:ascii="Times New Roman" w:hAnsi="Times New Roman" w:cs="Times New Roman"/>
          <w:b/>
          <w:sz w:val="22"/>
        </w:rPr>
        <w:t>Table 3</w:t>
      </w:r>
      <w:r w:rsidRPr="005F1C65">
        <w:rPr>
          <w:rFonts w:ascii="Times New Roman" w:hAnsi="Times New Roman" w:cs="Times New Roman"/>
          <w:b/>
          <w:sz w:val="22"/>
        </w:rPr>
        <w:br/>
      </w:r>
      <w:r w:rsidRPr="005F1C65">
        <w:rPr>
          <w:rFonts w:ascii="Times New Roman" w:hAnsi="Times New Roman" w:cs="Times New Roman"/>
          <w:b/>
          <w:sz w:val="22"/>
        </w:rPr>
        <w:t>Performance Comparison with Recent Works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309"/>
        <w:gridCol w:w="3193"/>
        <w:gridCol w:w="1510"/>
        <w:gridCol w:w="1881"/>
      </w:tblGrid>
      <w:tr w:rsidR="00967606" w:rsidRPr="00967606" w:rsidTr="00967606">
        <w:trPr>
          <w:tblHeader/>
          <w:tblCellSpacing w:w="15" w:type="dxa"/>
        </w:trPr>
        <w:tc>
          <w:tcPr>
            <w:tcW w:w="0" w:type="auto"/>
            <w:vAlign w:val="center"/>
            <w:hideMark/>
          </w:tcPr>
          <w:p w:rsidR="00967606" w:rsidRPr="00967606" w:rsidRDefault="00967606" w:rsidP="00967606">
            <w:pPr>
              <w:spacing w:after="0" w:line="240" w:lineRule="auto"/>
              <w:rPr>
                <w:rFonts w:ascii="Times New Roman" w:eastAsia="Times New Roman" w:hAnsi="Times New Roman" w:cs="Times New Roman"/>
                <w:b/>
                <w:bCs/>
                <w:kern w:val="0"/>
                <w:sz w:val="20"/>
                <w:lang w:eastAsia="en-PH"/>
                <w14:ligatures w14:val="none"/>
              </w:rPr>
            </w:pPr>
            <w:r w:rsidRPr="00967606">
              <w:rPr>
                <w:rFonts w:ascii="Times New Roman" w:eastAsia="Times New Roman" w:hAnsi="Times New Roman" w:cs="Times New Roman"/>
                <w:b/>
                <w:bCs/>
                <w:kern w:val="0"/>
                <w:sz w:val="20"/>
                <w:lang w:eastAsia="en-PH"/>
                <w14:ligatures w14:val="none"/>
              </w:rPr>
              <w:t>Study</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b/>
                <w:bCs/>
                <w:kern w:val="0"/>
                <w:sz w:val="20"/>
                <w:lang w:eastAsia="en-PH"/>
                <w14:ligatures w14:val="none"/>
              </w:rPr>
            </w:pPr>
            <w:r w:rsidRPr="00967606">
              <w:rPr>
                <w:rFonts w:ascii="Times New Roman" w:eastAsia="Times New Roman" w:hAnsi="Times New Roman" w:cs="Times New Roman"/>
                <w:b/>
                <w:bCs/>
                <w:kern w:val="0"/>
                <w:sz w:val="20"/>
                <w:lang w:eastAsia="en-PH"/>
                <w14:ligatures w14:val="none"/>
              </w:rPr>
              <w:t>Approach</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b/>
                <w:bCs/>
                <w:kern w:val="0"/>
                <w:sz w:val="20"/>
                <w:lang w:eastAsia="en-PH"/>
                <w14:ligatures w14:val="none"/>
              </w:rPr>
            </w:pPr>
            <w:r w:rsidRPr="00967606">
              <w:rPr>
                <w:rFonts w:ascii="Times New Roman" w:eastAsia="Times New Roman" w:hAnsi="Times New Roman" w:cs="Times New Roman"/>
                <w:b/>
                <w:bCs/>
                <w:kern w:val="0"/>
                <w:sz w:val="20"/>
                <w:lang w:eastAsia="en-PH"/>
                <w14:ligatures w14:val="none"/>
              </w:rPr>
              <w:t>Binary Accuracy</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b/>
                <w:bCs/>
                <w:kern w:val="0"/>
                <w:sz w:val="20"/>
                <w:lang w:eastAsia="en-PH"/>
                <w14:ligatures w14:val="none"/>
              </w:rPr>
            </w:pPr>
            <w:r w:rsidRPr="00967606">
              <w:rPr>
                <w:rFonts w:ascii="Times New Roman" w:eastAsia="Times New Roman" w:hAnsi="Times New Roman" w:cs="Times New Roman"/>
                <w:b/>
                <w:bCs/>
                <w:kern w:val="0"/>
                <w:sz w:val="20"/>
                <w:lang w:eastAsia="en-PH"/>
                <w14:ligatures w14:val="none"/>
              </w:rPr>
              <w:t>Multi-class Accuracy</w:t>
            </w:r>
          </w:p>
        </w:tc>
      </w:tr>
      <w:tr w:rsidR="00967606" w:rsidRPr="00967606" w:rsidTr="00967606">
        <w:trPr>
          <w:tblCellSpacing w:w="15" w:type="dxa"/>
        </w:trPr>
        <w:tc>
          <w:tcPr>
            <w:tcW w:w="0" w:type="auto"/>
            <w:vAlign w:val="center"/>
            <w:hideMark/>
          </w:tcPr>
          <w:p w:rsidR="00967606" w:rsidRPr="00967606" w:rsidRDefault="00967606" w:rsidP="00967606">
            <w:pPr>
              <w:spacing w:after="0" w:line="240" w:lineRule="auto"/>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b/>
                <w:bCs/>
                <w:kern w:val="0"/>
                <w:sz w:val="20"/>
                <w:lang w:eastAsia="en-PH"/>
                <w14:ligatures w14:val="none"/>
              </w:rPr>
              <w:t>Our Work</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kern w:val="0"/>
                <w:sz w:val="20"/>
                <w:lang w:eastAsia="en-PH"/>
                <w14:ligatures w14:val="none"/>
              </w:rPr>
              <w:t>Two-stage Ensemble</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kern w:val="0"/>
                <w:sz w:val="20"/>
                <w:lang w:eastAsia="en-PH"/>
                <w14:ligatures w14:val="none"/>
              </w:rPr>
              <w:t>99.92%</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kern w:val="0"/>
                <w:sz w:val="20"/>
                <w:lang w:eastAsia="en-PH"/>
                <w14:ligatures w14:val="none"/>
              </w:rPr>
              <w:t>99.83%</w:t>
            </w:r>
          </w:p>
        </w:tc>
      </w:tr>
      <w:tr w:rsidR="00967606" w:rsidRPr="00967606" w:rsidTr="00967606">
        <w:trPr>
          <w:tblCellSpacing w:w="15" w:type="dxa"/>
        </w:trPr>
        <w:tc>
          <w:tcPr>
            <w:tcW w:w="0" w:type="auto"/>
            <w:vAlign w:val="center"/>
            <w:hideMark/>
          </w:tcPr>
          <w:p w:rsidR="00967606" w:rsidRPr="00967606" w:rsidRDefault="00967606" w:rsidP="00967606">
            <w:pPr>
              <w:spacing w:after="0" w:line="240" w:lineRule="auto"/>
              <w:rPr>
                <w:rFonts w:ascii="Times New Roman" w:eastAsia="Times New Roman" w:hAnsi="Times New Roman" w:cs="Times New Roman"/>
                <w:kern w:val="0"/>
                <w:sz w:val="20"/>
                <w:lang w:eastAsia="en-PH"/>
                <w14:ligatures w14:val="none"/>
              </w:rPr>
            </w:pPr>
            <w:proofErr w:type="spellStart"/>
            <w:r w:rsidRPr="00967606">
              <w:rPr>
                <w:rFonts w:ascii="Times New Roman" w:eastAsia="Times New Roman" w:hAnsi="Times New Roman" w:cs="Times New Roman"/>
                <w:b/>
                <w:bCs/>
                <w:kern w:val="0"/>
                <w:sz w:val="20"/>
                <w:lang w:eastAsia="en-PH"/>
                <w14:ligatures w14:val="none"/>
              </w:rPr>
              <w:t>Kevric</w:t>
            </w:r>
            <w:proofErr w:type="spellEnd"/>
            <w:r w:rsidRPr="00967606">
              <w:rPr>
                <w:rFonts w:ascii="Times New Roman" w:eastAsia="Times New Roman" w:hAnsi="Times New Roman" w:cs="Times New Roman"/>
                <w:b/>
                <w:bCs/>
                <w:kern w:val="0"/>
                <w:sz w:val="20"/>
                <w:lang w:eastAsia="en-PH"/>
                <w14:ligatures w14:val="none"/>
              </w:rPr>
              <w:t xml:space="preserve"> et al. (2017)</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kern w:val="0"/>
                <w:sz w:val="20"/>
                <w:lang w:eastAsia="en-PH"/>
                <w14:ligatures w14:val="none"/>
              </w:rPr>
              <w:t>Combining Classifier Approach</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kern w:val="0"/>
                <w:sz w:val="20"/>
                <w:lang w:eastAsia="en-PH"/>
                <w14:ligatures w14:val="none"/>
              </w:rPr>
              <w:t>99.20%</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kern w:val="0"/>
                <w:sz w:val="20"/>
                <w:lang w:eastAsia="en-PH"/>
                <w14:ligatures w14:val="none"/>
              </w:rPr>
              <w:t>98.10%</w:t>
            </w:r>
          </w:p>
        </w:tc>
      </w:tr>
      <w:tr w:rsidR="00967606" w:rsidRPr="00967606" w:rsidTr="00967606">
        <w:trPr>
          <w:tblCellSpacing w:w="15" w:type="dxa"/>
        </w:trPr>
        <w:tc>
          <w:tcPr>
            <w:tcW w:w="0" w:type="auto"/>
            <w:vAlign w:val="center"/>
            <w:hideMark/>
          </w:tcPr>
          <w:p w:rsidR="00967606" w:rsidRPr="00967606" w:rsidRDefault="00967606" w:rsidP="00967606">
            <w:pPr>
              <w:spacing w:after="0" w:line="240" w:lineRule="auto"/>
              <w:rPr>
                <w:rFonts w:ascii="Times New Roman" w:eastAsia="Times New Roman" w:hAnsi="Times New Roman" w:cs="Times New Roman"/>
                <w:kern w:val="0"/>
                <w:sz w:val="20"/>
                <w:lang w:eastAsia="en-PH"/>
                <w14:ligatures w14:val="none"/>
              </w:rPr>
            </w:pPr>
            <w:proofErr w:type="spellStart"/>
            <w:r w:rsidRPr="00967606">
              <w:rPr>
                <w:rFonts w:ascii="Times New Roman" w:eastAsia="Times New Roman" w:hAnsi="Times New Roman" w:cs="Times New Roman"/>
                <w:b/>
                <w:bCs/>
                <w:kern w:val="0"/>
                <w:sz w:val="20"/>
                <w:lang w:eastAsia="en-PH"/>
                <w14:ligatures w14:val="none"/>
              </w:rPr>
              <w:lastRenderedPageBreak/>
              <w:t>Aljawarneh</w:t>
            </w:r>
            <w:proofErr w:type="spellEnd"/>
            <w:r w:rsidRPr="00967606">
              <w:rPr>
                <w:rFonts w:ascii="Times New Roman" w:eastAsia="Times New Roman" w:hAnsi="Times New Roman" w:cs="Times New Roman"/>
                <w:b/>
                <w:bCs/>
                <w:kern w:val="0"/>
                <w:sz w:val="20"/>
                <w:lang w:eastAsia="en-PH"/>
                <w14:ligatures w14:val="none"/>
              </w:rPr>
              <w:t xml:space="preserve"> et al. (2018)</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kern w:val="0"/>
                <w:sz w:val="20"/>
                <w:lang w:eastAsia="en-PH"/>
                <w14:ligatures w14:val="none"/>
              </w:rPr>
              <w:t>Hybrid Efficient Model</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kern w:val="0"/>
                <w:sz w:val="20"/>
                <w:lang w:eastAsia="en-PH"/>
                <w14:ligatures w14:val="none"/>
              </w:rPr>
              <w:t>99.50%</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kern w:val="0"/>
                <w:sz w:val="20"/>
                <w:lang w:eastAsia="en-PH"/>
                <w14:ligatures w14:val="none"/>
              </w:rPr>
              <w:t>98.70%</w:t>
            </w:r>
          </w:p>
        </w:tc>
      </w:tr>
      <w:tr w:rsidR="00967606" w:rsidRPr="00967606" w:rsidTr="00967606">
        <w:trPr>
          <w:tblCellSpacing w:w="15" w:type="dxa"/>
        </w:trPr>
        <w:tc>
          <w:tcPr>
            <w:tcW w:w="0" w:type="auto"/>
            <w:vAlign w:val="center"/>
            <w:hideMark/>
          </w:tcPr>
          <w:p w:rsidR="00967606" w:rsidRPr="00967606" w:rsidRDefault="00967606" w:rsidP="00967606">
            <w:pPr>
              <w:spacing w:after="0" w:line="240" w:lineRule="auto"/>
              <w:rPr>
                <w:rFonts w:ascii="Times New Roman" w:eastAsia="Times New Roman" w:hAnsi="Times New Roman" w:cs="Times New Roman"/>
                <w:kern w:val="0"/>
                <w:sz w:val="20"/>
                <w:lang w:eastAsia="en-PH"/>
                <w14:ligatures w14:val="none"/>
              </w:rPr>
            </w:pPr>
            <w:proofErr w:type="spellStart"/>
            <w:r w:rsidRPr="00967606">
              <w:rPr>
                <w:rFonts w:ascii="Times New Roman" w:eastAsia="Times New Roman" w:hAnsi="Times New Roman" w:cs="Times New Roman"/>
                <w:b/>
                <w:bCs/>
                <w:kern w:val="0"/>
                <w:sz w:val="20"/>
                <w:lang w:eastAsia="en-PH"/>
                <w14:ligatures w14:val="none"/>
              </w:rPr>
              <w:t>Vinayakumar</w:t>
            </w:r>
            <w:proofErr w:type="spellEnd"/>
            <w:r w:rsidRPr="00967606">
              <w:rPr>
                <w:rFonts w:ascii="Times New Roman" w:eastAsia="Times New Roman" w:hAnsi="Times New Roman" w:cs="Times New Roman"/>
                <w:b/>
                <w:bCs/>
                <w:kern w:val="0"/>
                <w:sz w:val="20"/>
                <w:lang w:eastAsia="en-PH"/>
                <w14:ligatures w14:val="none"/>
              </w:rPr>
              <w:t xml:space="preserve"> et al. (2019)</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kern w:val="0"/>
                <w:sz w:val="20"/>
                <w:lang w:eastAsia="en-PH"/>
                <w14:ligatures w14:val="none"/>
              </w:rPr>
              <w:t>Deep Learning Approach</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kern w:val="0"/>
                <w:sz w:val="20"/>
                <w:lang w:eastAsia="en-PH"/>
                <w14:ligatures w14:val="none"/>
              </w:rPr>
              <w:t>99.10%</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kern w:val="0"/>
                <w:sz w:val="20"/>
                <w:lang w:eastAsia="en-PH"/>
                <w14:ligatures w14:val="none"/>
              </w:rPr>
              <w:t>97.90%</w:t>
            </w:r>
          </w:p>
        </w:tc>
      </w:tr>
      <w:tr w:rsidR="00967606" w:rsidRPr="00967606" w:rsidTr="00967606">
        <w:trPr>
          <w:tblCellSpacing w:w="15" w:type="dxa"/>
        </w:trPr>
        <w:tc>
          <w:tcPr>
            <w:tcW w:w="0" w:type="auto"/>
            <w:vAlign w:val="center"/>
            <w:hideMark/>
          </w:tcPr>
          <w:p w:rsidR="00967606" w:rsidRPr="00967606" w:rsidRDefault="00967606" w:rsidP="00967606">
            <w:pPr>
              <w:spacing w:after="0" w:line="240" w:lineRule="auto"/>
              <w:rPr>
                <w:rFonts w:ascii="Times New Roman" w:eastAsia="Times New Roman" w:hAnsi="Times New Roman" w:cs="Times New Roman"/>
                <w:kern w:val="0"/>
                <w:sz w:val="20"/>
                <w:lang w:eastAsia="en-PH"/>
                <w14:ligatures w14:val="none"/>
              </w:rPr>
            </w:pPr>
            <w:proofErr w:type="spellStart"/>
            <w:r w:rsidRPr="00967606">
              <w:rPr>
                <w:rFonts w:ascii="Times New Roman" w:eastAsia="Times New Roman" w:hAnsi="Times New Roman" w:cs="Times New Roman"/>
                <w:b/>
                <w:bCs/>
                <w:kern w:val="0"/>
                <w:sz w:val="20"/>
                <w:lang w:eastAsia="en-PH"/>
                <w14:ligatures w14:val="none"/>
              </w:rPr>
              <w:t>Kasongo</w:t>
            </w:r>
            <w:proofErr w:type="spellEnd"/>
            <w:r w:rsidRPr="00967606">
              <w:rPr>
                <w:rFonts w:ascii="Times New Roman" w:eastAsia="Times New Roman" w:hAnsi="Times New Roman" w:cs="Times New Roman"/>
                <w:b/>
                <w:bCs/>
                <w:kern w:val="0"/>
                <w:sz w:val="20"/>
                <w:lang w:eastAsia="en-PH"/>
                <w14:ligatures w14:val="none"/>
              </w:rPr>
              <w:t xml:space="preserve"> &amp; Sun (2020)</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kern w:val="0"/>
                <w:sz w:val="20"/>
                <w:lang w:eastAsia="en-PH"/>
                <w14:ligatures w14:val="none"/>
              </w:rPr>
              <w:t>Deep Learning with Feature Extraction</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kern w:val="0"/>
                <w:sz w:val="20"/>
                <w:lang w:eastAsia="en-PH"/>
                <w14:ligatures w14:val="none"/>
              </w:rPr>
              <w:t>99.30%</w:t>
            </w:r>
          </w:p>
        </w:tc>
        <w:tc>
          <w:tcPr>
            <w:tcW w:w="0" w:type="auto"/>
            <w:vAlign w:val="center"/>
            <w:hideMark/>
          </w:tcPr>
          <w:p w:rsidR="00967606" w:rsidRPr="00967606" w:rsidRDefault="00967606" w:rsidP="00967606">
            <w:pPr>
              <w:spacing w:after="0" w:line="240" w:lineRule="auto"/>
              <w:jc w:val="center"/>
              <w:rPr>
                <w:rFonts w:ascii="Times New Roman" w:eastAsia="Times New Roman" w:hAnsi="Times New Roman" w:cs="Times New Roman"/>
                <w:kern w:val="0"/>
                <w:sz w:val="20"/>
                <w:lang w:eastAsia="en-PH"/>
                <w14:ligatures w14:val="none"/>
              </w:rPr>
            </w:pPr>
            <w:r w:rsidRPr="00967606">
              <w:rPr>
                <w:rFonts w:ascii="Times New Roman" w:eastAsia="Times New Roman" w:hAnsi="Times New Roman" w:cs="Times New Roman"/>
                <w:kern w:val="0"/>
                <w:sz w:val="20"/>
                <w:lang w:eastAsia="en-PH"/>
                <w14:ligatures w14:val="none"/>
              </w:rPr>
              <w:t>98.20%</w:t>
            </w:r>
          </w:p>
        </w:tc>
      </w:tr>
    </w:tbl>
    <w:p w:rsidR="007513C1" w:rsidRDefault="00F5755F" w:rsidP="005F1C65">
      <w:pPr>
        <w:jc w:val="both"/>
        <w:rPr>
          <w:rFonts w:ascii="Times New Roman" w:hAnsi="Times New Roman" w:cs="Times New Roman"/>
        </w:rPr>
      </w:pPr>
      <w:r>
        <w:rPr>
          <w:rFonts w:ascii="Times New Roman" w:hAnsi="Times New Roman" w:cs="Times New Roman"/>
          <w:sz w:val="20"/>
        </w:rPr>
        <w:br/>
      </w:r>
      <w:r w:rsidR="007513C1" w:rsidRPr="007513C1">
        <w:rPr>
          <w:rFonts w:ascii="Times New Roman" w:hAnsi="Times New Roman" w:cs="Times New Roman"/>
        </w:rPr>
        <w:t>The performance improvement can be attributed to several factors: (1) effective probability calibration addressing dataset imbalance (</w:t>
      </w:r>
      <w:proofErr w:type="spellStart"/>
      <w:r w:rsidR="007513C1" w:rsidRPr="007513C1">
        <w:rPr>
          <w:rFonts w:ascii="Times New Roman" w:hAnsi="Times New Roman" w:cs="Times New Roman"/>
        </w:rPr>
        <w:t>Niculescu-Mizil</w:t>
      </w:r>
      <w:proofErr w:type="spellEnd"/>
      <w:r w:rsidR="007513C1" w:rsidRPr="007513C1">
        <w:rPr>
          <w:rFonts w:ascii="Times New Roman" w:hAnsi="Times New Roman" w:cs="Times New Roman"/>
        </w:rPr>
        <w:t xml:space="preserve"> &amp; </w:t>
      </w:r>
      <w:proofErr w:type="spellStart"/>
      <w:r w:rsidR="007513C1" w:rsidRPr="007513C1">
        <w:rPr>
          <w:rFonts w:ascii="Times New Roman" w:hAnsi="Times New Roman" w:cs="Times New Roman"/>
        </w:rPr>
        <w:t>Caruana</w:t>
      </w:r>
      <w:proofErr w:type="spellEnd"/>
      <w:r w:rsidR="007513C1" w:rsidRPr="007513C1">
        <w:rPr>
          <w:rFonts w:ascii="Times New Roman" w:hAnsi="Times New Roman" w:cs="Times New Roman"/>
        </w:rPr>
        <w:t>, 2005), (2) optimal threshold tuning maximizing F1-score (</w:t>
      </w:r>
      <w:proofErr w:type="spellStart"/>
      <w:r w:rsidR="007513C1" w:rsidRPr="007513C1">
        <w:rPr>
          <w:rFonts w:ascii="Times New Roman" w:hAnsi="Times New Roman" w:cs="Times New Roman"/>
        </w:rPr>
        <w:t>Zadrozny</w:t>
      </w:r>
      <w:proofErr w:type="spellEnd"/>
      <w:r w:rsidR="007513C1" w:rsidRPr="007513C1">
        <w:rPr>
          <w:rFonts w:ascii="Times New Roman" w:hAnsi="Times New Roman" w:cs="Times New Roman"/>
        </w:rPr>
        <w:t xml:space="preserve"> &amp; Elkan, 2002), and (3) the two-stage architecture preventing interference between binary and multi-class classification tasks.</w:t>
      </w:r>
    </w:p>
    <w:p w:rsidR="00F5755F" w:rsidRDefault="00F5755F" w:rsidP="005F1C65">
      <w:pPr>
        <w:jc w:val="both"/>
        <w:rPr>
          <w:rFonts w:ascii="Times New Roman" w:hAnsi="Times New Roman" w:cs="Times New Roman"/>
          <w:b/>
        </w:rPr>
      </w:pPr>
      <w:r w:rsidRPr="00F5755F">
        <w:rPr>
          <w:rFonts w:ascii="Times New Roman" w:hAnsi="Times New Roman" w:cs="Times New Roman"/>
          <w:b/>
        </w:rPr>
        <w:t>Computational Efficiency</w:t>
      </w:r>
    </w:p>
    <w:p w:rsidR="00793845" w:rsidRDefault="00B432C2" w:rsidP="007513C1">
      <w:pPr>
        <w:ind w:firstLine="720"/>
        <w:jc w:val="both"/>
        <w:rPr>
          <w:rFonts w:ascii="Times New Roman" w:hAnsi="Times New Roman" w:cs="Times New Roman"/>
        </w:rPr>
      </w:pPr>
      <w:r>
        <w:rPr>
          <w:rFonts w:ascii="Times New Roman" w:hAnsi="Times New Roman" w:cs="Times New Roman"/>
          <w:noProof/>
          <w:lang w:eastAsia="en-PH"/>
        </w:rPr>
        <w:drawing>
          <wp:anchor distT="0" distB="0" distL="114300" distR="114300" simplePos="0" relativeHeight="251658240" behindDoc="0" locked="0" layoutInCell="1" allowOverlap="1">
            <wp:simplePos x="0" y="0"/>
            <wp:positionH relativeFrom="margin">
              <wp:align>center</wp:align>
            </wp:positionH>
            <wp:positionV relativeFrom="paragraph">
              <wp:posOffset>1116441</wp:posOffset>
            </wp:positionV>
            <wp:extent cx="5299604" cy="3638167"/>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putational_efficiency.png"/>
                    <pic:cNvPicPr/>
                  </pic:nvPicPr>
                  <pic:blipFill rotWithShape="1">
                    <a:blip r:embed="rId13" cstate="print">
                      <a:extLst>
                        <a:ext uri="{28A0092B-C50C-407E-A947-70E740481C1C}">
                          <a14:useLocalDpi xmlns:a14="http://schemas.microsoft.com/office/drawing/2010/main" val="0"/>
                        </a:ext>
                      </a:extLst>
                    </a:blip>
                    <a:srcRect t="8428"/>
                    <a:stretch/>
                  </pic:blipFill>
                  <pic:spPr bwMode="auto">
                    <a:xfrm>
                      <a:off x="0" y="0"/>
                      <a:ext cx="5299604" cy="36381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513C1" w:rsidRPr="007513C1">
        <w:rPr>
          <w:rFonts w:ascii="Times New Roman" w:hAnsi="Times New Roman" w:cs="Times New Roman"/>
        </w:rPr>
        <w:t xml:space="preserve">Despite the sophisticated ensemble architecture, our system maintains practical computational requirements. Stage </w:t>
      </w:r>
      <w:proofErr w:type="gramStart"/>
      <w:r w:rsidR="007513C1" w:rsidRPr="007513C1">
        <w:rPr>
          <w:rFonts w:ascii="Times New Roman" w:hAnsi="Times New Roman" w:cs="Times New Roman"/>
        </w:rPr>
        <w:t>A</w:t>
      </w:r>
      <w:proofErr w:type="gramEnd"/>
      <w:r w:rsidR="007513C1" w:rsidRPr="007513C1">
        <w:rPr>
          <w:rFonts w:ascii="Times New Roman" w:hAnsi="Times New Roman" w:cs="Times New Roman"/>
        </w:rPr>
        <w:t xml:space="preserve"> training required approximately 3.3 hours, while Stage B training completed in 43 seconds. Inference performance supports real-time deployment, with the capability to process thousands of network flows per second. This efficiency aligns with the requirements discussed by Shone et al. (2018) for practical intrusion detection systems.</w:t>
      </w:r>
    </w:p>
    <w:p w:rsidR="00B432C2" w:rsidRPr="00B432C2" w:rsidRDefault="00B432C2" w:rsidP="00B432C2">
      <w:pPr>
        <w:ind w:firstLine="720"/>
        <w:jc w:val="center"/>
        <w:rPr>
          <w:rFonts w:ascii="Times New Roman" w:hAnsi="Times New Roman" w:cs="Times New Roman"/>
          <w:sz w:val="20"/>
        </w:rPr>
      </w:pPr>
      <w:r w:rsidRPr="00B432C2">
        <w:rPr>
          <w:rStyle w:val="Strong"/>
          <w:rFonts w:ascii="Times New Roman" w:hAnsi="Times New Roman" w:cs="Times New Roman"/>
          <w:sz w:val="20"/>
        </w:rPr>
        <w:t>Figure 7.</w:t>
      </w:r>
      <w:r w:rsidRPr="00B432C2">
        <w:rPr>
          <w:rFonts w:ascii="Times New Roman" w:hAnsi="Times New Roman" w:cs="Times New Roman"/>
          <w:sz w:val="20"/>
        </w:rPr>
        <w:t xml:space="preserve"> Computational efficiency comparison between training and inference stages.</w:t>
      </w:r>
    </w:p>
    <w:p w:rsidR="00B432C2" w:rsidRPr="007513C1" w:rsidRDefault="00B432C2" w:rsidP="00B432C2">
      <w:pPr>
        <w:jc w:val="both"/>
        <w:rPr>
          <w:rFonts w:ascii="Times New Roman" w:hAnsi="Times New Roman" w:cs="Times New Roman"/>
        </w:rPr>
      </w:pPr>
    </w:p>
    <w:p w:rsidR="00F5755F" w:rsidRDefault="00F5755F" w:rsidP="00F5755F">
      <w:pPr>
        <w:jc w:val="both"/>
        <w:rPr>
          <w:rFonts w:ascii="Times New Roman" w:hAnsi="Times New Roman" w:cs="Times New Roman"/>
          <w:b/>
          <w:sz w:val="28"/>
        </w:rPr>
      </w:pPr>
      <w:r w:rsidRPr="00F5755F">
        <w:rPr>
          <w:rFonts w:ascii="Times New Roman" w:hAnsi="Times New Roman" w:cs="Times New Roman"/>
          <w:b/>
          <w:sz w:val="28"/>
        </w:rPr>
        <w:t>CONCLUSION</w:t>
      </w:r>
    </w:p>
    <w:p w:rsidR="00F5755F" w:rsidRPr="00F5755F" w:rsidRDefault="00F5755F" w:rsidP="00F5755F">
      <w:pPr>
        <w:ind w:firstLine="720"/>
        <w:jc w:val="both"/>
        <w:rPr>
          <w:rFonts w:ascii="Times New Roman" w:hAnsi="Times New Roman" w:cs="Times New Roman"/>
        </w:rPr>
      </w:pPr>
      <w:r w:rsidRPr="00F5755F">
        <w:rPr>
          <w:rFonts w:ascii="Times New Roman" w:hAnsi="Times New Roman" w:cs="Times New Roman"/>
        </w:rPr>
        <w:t xml:space="preserve">This paper presented a novel two-stage ensemble approach for network intrusion detection that achieves state-of-the-art performance on the CIC-IDS2017 dataset. Our method demonstrates </w:t>
      </w:r>
      <w:r w:rsidRPr="00F5755F">
        <w:rPr>
          <w:rFonts w:ascii="Times New Roman" w:hAnsi="Times New Roman" w:cs="Times New Roman"/>
        </w:rPr>
        <w:lastRenderedPageBreak/>
        <w:t>that carefully designed ensemble architectures with proper calibration and threshold optimization can significantly improv</w:t>
      </w:r>
      <w:r>
        <w:rPr>
          <w:rFonts w:ascii="Times New Roman" w:hAnsi="Times New Roman" w:cs="Times New Roman"/>
        </w:rPr>
        <w:t>e intrusion detection accuracy.</w:t>
      </w:r>
    </w:p>
    <w:p w:rsidR="00F5755F" w:rsidRDefault="00F5755F" w:rsidP="00F5755F">
      <w:pPr>
        <w:jc w:val="both"/>
        <w:rPr>
          <w:rFonts w:ascii="Times New Roman" w:hAnsi="Times New Roman" w:cs="Times New Roman"/>
        </w:rPr>
      </w:pPr>
      <w:r w:rsidRPr="00F5755F">
        <w:rPr>
          <w:rFonts w:ascii="Times New Roman" w:hAnsi="Times New Roman" w:cs="Times New Roman"/>
        </w:rPr>
        <w:t>The key contributions of this work include:</w:t>
      </w:r>
    </w:p>
    <w:p w:rsidR="00F5755F" w:rsidRPr="00F5755F" w:rsidRDefault="00F5755F" w:rsidP="00F5755F">
      <w:pPr>
        <w:pStyle w:val="ListParagraph"/>
        <w:numPr>
          <w:ilvl w:val="0"/>
          <w:numId w:val="2"/>
        </w:numPr>
        <w:jc w:val="both"/>
        <w:rPr>
          <w:rFonts w:ascii="Times New Roman" w:hAnsi="Times New Roman" w:cs="Times New Roman"/>
        </w:rPr>
      </w:pPr>
      <w:r w:rsidRPr="00F5755F">
        <w:rPr>
          <w:rFonts w:ascii="Times New Roman" w:hAnsi="Times New Roman" w:cs="Times New Roman"/>
        </w:rPr>
        <w:t>A two-stage classification framework that separates binary detection from multi-class attack categorization</w:t>
      </w:r>
    </w:p>
    <w:p w:rsidR="00F5755F" w:rsidRPr="00F5755F" w:rsidRDefault="00F5755F" w:rsidP="00F5755F">
      <w:pPr>
        <w:pStyle w:val="ListParagraph"/>
        <w:numPr>
          <w:ilvl w:val="0"/>
          <w:numId w:val="2"/>
        </w:numPr>
        <w:jc w:val="both"/>
        <w:rPr>
          <w:rFonts w:ascii="Times New Roman" w:hAnsi="Times New Roman" w:cs="Times New Roman"/>
        </w:rPr>
      </w:pPr>
      <w:r w:rsidRPr="00F5755F">
        <w:rPr>
          <w:rFonts w:ascii="Times New Roman" w:hAnsi="Times New Roman" w:cs="Times New Roman"/>
        </w:rPr>
        <w:t>Implementation of calibrated stacking ensembles for robust probability estimation</w:t>
      </w:r>
    </w:p>
    <w:p w:rsidR="00F5755F" w:rsidRPr="00F5755F" w:rsidRDefault="00F5755F" w:rsidP="00F5755F">
      <w:pPr>
        <w:pStyle w:val="ListParagraph"/>
        <w:numPr>
          <w:ilvl w:val="0"/>
          <w:numId w:val="2"/>
        </w:numPr>
        <w:jc w:val="both"/>
        <w:rPr>
          <w:rFonts w:ascii="Times New Roman" w:hAnsi="Times New Roman" w:cs="Times New Roman"/>
        </w:rPr>
      </w:pPr>
      <w:r w:rsidRPr="00F5755F">
        <w:rPr>
          <w:rFonts w:ascii="Times New Roman" w:hAnsi="Times New Roman" w:cs="Times New Roman"/>
        </w:rPr>
        <w:t>Comprehensive evaluation showing 99.92% binary accuracy and 99.83% multi-class accuracy</w:t>
      </w:r>
    </w:p>
    <w:p w:rsidR="00F5755F" w:rsidRDefault="00F5755F" w:rsidP="00F5755F">
      <w:pPr>
        <w:pStyle w:val="ListParagraph"/>
        <w:numPr>
          <w:ilvl w:val="0"/>
          <w:numId w:val="2"/>
        </w:numPr>
        <w:jc w:val="both"/>
        <w:rPr>
          <w:rFonts w:ascii="Times New Roman" w:hAnsi="Times New Roman" w:cs="Times New Roman"/>
        </w:rPr>
      </w:pPr>
      <w:r w:rsidRPr="00F5755F">
        <w:rPr>
          <w:rFonts w:ascii="Times New Roman" w:hAnsi="Times New Roman" w:cs="Times New Roman"/>
        </w:rPr>
        <w:t>Demonstration that the approach outperforms recent ensemble-based IDS methods</w:t>
      </w:r>
    </w:p>
    <w:p w:rsidR="00C418C0" w:rsidRPr="00C418C0" w:rsidRDefault="00C418C0" w:rsidP="00C418C0">
      <w:pPr>
        <w:ind w:firstLine="360"/>
        <w:jc w:val="both"/>
        <w:rPr>
          <w:rFonts w:ascii="Times New Roman" w:hAnsi="Times New Roman" w:cs="Times New Roman"/>
        </w:rPr>
      </w:pPr>
      <w:r w:rsidRPr="00C418C0">
        <w:rPr>
          <w:rFonts w:ascii="Times New Roman" w:hAnsi="Times New Roman" w:cs="Times New Roman"/>
        </w:rPr>
        <w:t xml:space="preserve">Future work will focus on extending the approach to web application attack detection through integration of payload analysis features, adapting to evolving attack patterns through continuous learning, and optimizing for resource-constrained environments following approaches discussed by </w:t>
      </w:r>
      <w:proofErr w:type="spellStart"/>
      <w:r w:rsidRPr="00C418C0">
        <w:rPr>
          <w:rFonts w:ascii="Times New Roman" w:hAnsi="Times New Roman" w:cs="Times New Roman"/>
        </w:rPr>
        <w:t>Javaid</w:t>
      </w:r>
      <w:proofErr w:type="spellEnd"/>
      <w:r w:rsidRPr="00C418C0">
        <w:rPr>
          <w:rFonts w:ascii="Times New Roman" w:hAnsi="Times New Roman" w:cs="Times New Roman"/>
        </w:rPr>
        <w:t xml:space="preserve"> et al. (2016) and Yin et al. (2017). Wang &amp; Lu (2013) discussed cybersecurity challenges in smart grids, illustrating the broader need for adaptable IDS solutions like our two-stage ensemble in critical infrastructure.</w:t>
      </w:r>
    </w:p>
    <w:p w:rsidR="00C71C30" w:rsidRDefault="00C71C30" w:rsidP="00F5755F">
      <w:pPr>
        <w:rPr>
          <w:rFonts w:ascii="Times New Roman" w:hAnsi="Times New Roman" w:cs="Times New Roman"/>
          <w:b/>
          <w:sz w:val="28"/>
        </w:rPr>
      </w:pPr>
    </w:p>
    <w:p w:rsidR="00F5755F" w:rsidRDefault="00F5755F" w:rsidP="00F5755F">
      <w:pPr>
        <w:rPr>
          <w:rFonts w:ascii="Times New Roman" w:hAnsi="Times New Roman" w:cs="Times New Roman"/>
          <w:b/>
          <w:sz w:val="28"/>
        </w:rPr>
      </w:pPr>
      <w:r w:rsidRPr="00F5755F">
        <w:rPr>
          <w:rFonts w:ascii="Times New Roman" w:hAnsi="Times New Roman" w:cs="Times New Roman"/>
          <w:b/>
          <w:sz w:val="28"/>
        </w:rPr>
        <w:t>REFERENCES</w:t>
      </w:r>
    </w:p>
    <w:p w:rsidR="00B032B8" w:rsidRPr="00B032B8" w:rsidRDefault="00B032B8" w:rsidP="00730DE6">
      <w:pPr>
        <w:pStyle w:val="ListParagraph"/>
        <w:numPr>
          <w:ilvl w:val="0"/>
          <w:numId w:val="3"/>
        </w:numPr>
        <w:ind w:left="1080"/>
        <w:rPr>
          <w:rFonts w:ascii="Times New Roman" w:hAnsi="Times New Roman" w:cs="Times New Roman"/>
        </w:rPr>
      </w:pPr>
      <w:proofErr w:type="spellStart"/>
      <w:r w:rsidRPr="00B032B8">
        <w:rPr>
          <w:rFonts w:ascii="Times New Roman" w:hAnsi="Times New Roman" w:cs="Times New Roman"/>
        </w:rPr>
        <w:t>Sharafaldin</w:t>
      </w:r>
      <w:proofErr w:type="spellEnd"/>
      <w:r w:rsidRPr="00B032B8">
        <w:rPr>
          <w:rFonts w:ascii="Times New Roman" w:hAnsi="Times New Roman" w:cs="Times New Roman"/>
        </w:rPr>
        <w:t xml:space="preserve">, I., </w:t>
      </w:r>
      <w:proofErr w:type="spellStart"/>
      <w:r w:rsidRPr="00B032B8">
        <w:rPr>
          <w:rFonts w:ascii="Times New Roman" w:hAnsi="Times New Roman" w:cs="Times New Roman"/>
        </w:rPr>
        <w:t>Lashkari</w:t>
      </w:r>
      <w:proofErr w:type="spellEnd"/>
      <w:r w:rsidRPr="00B032B8">
        <w:rPr>
          <w:rFonts w:ascii="Times New Roman" w:hAnsi="Times New Roman" w:cs="Times New Roman"/>
        </w:rPr>
        <w:t xml:space="preserve">, A. H., &amp; </w:t>
      </w:r>
      <w:proofErr w:type="spellStart"/>
      <w:r w:rsidRPr="00B032B8">
        <w:rPr>
          <w:rFonts w:ascii="Times New Roman" w:hAnsi="Times New Roman" w:cs="Times New Roman"/>
        </w:rPr>
        <w:t>Ghorbani</w:t>
      </w:r>
      <w:proofErr w:type="spellEnd"/>
      <w:r w:rsidRPr="00B032B8">
        <w:rPr>
          <w:rFonts w:ascii="Times New Roman" w:hAnsi="Times New Roman" w:cs="Times New Roman"/>
        </w:rPr>
        <w:t xml:space="preserve">, A. A. (2018). Toward generating a new intrusion detection dataset and intrusion traffic characterization. Proceedings of the 4th International Conference on Information Systems Security and Privacy, 108–116. </w:t>
      </w:r>
      <w:hyperlink r:id="rId14" w:history="1">
        <w:r w:rsidRPr="00A41F0A">
          <w:rPr>
            <w:rStyle w:val="Hyperlink"/>
            <w:rFonts w:ascii="Times New Roman" w:hAnsi="Times New Roman" w:cs="Times New Roman"/>
          </w:rPr>
          <w:t>https://doi.org/10.5220/0006639801080116</w:t>
        </w:r>
      </w:hyperlink>
      <w:r>
        <w:rPr>
          <w:rFonts w:ascii="Times New Roman" w:hAnsi="Times New Roman" w:cs="Times New Roman"/>
        </w:rPr>
        <w:br/>
      </w:r>
    </w:p>
    <w:p w:rsidR="00B032B8" w:rsidRPr="00B032B8" w:rsidRDefault="00B032B8" w:rsidP="00730DE6">
      <w:pPr>
        <w:pStyle w:val="ListParagraph"/>
        <w:numPr>
          <w:ilvl w:val="0"/>
          <w:numId w:val="3"/>
        </w:numPr>
        <w:ind w:left="1080"/>
        <w:rPr>
          <w:rFonts w:ascii="Times New Roman" w:hAnsi="Times New Roman" w:cs="Times New Roman"/>
        </w:rPr>
      </w:pPr>
      <w:proofErr w:type="spellStart"/>
      <w:r w:rsidRPr="00B032B8">
        <w:rPr>
          <w:rFonts w:ascii="Times New Roman" w:hAnsi="Times New Roman" w:cs="Times New Roman"/>
        </w:rPr>
        <w:t>Moustafa</w:t>
      </w:r>
      <w:proofErr w:type="spellEnd"/>
      <w:r w:rsidRPr="00B032B8">
        <w:rPr>
          <w:rFonts w:ascii="Times New Roman" w:hAnsi="Times New Roman" w:cs="Times New Roman"/>
        </w:rPr>
        <w:t>, N., &amp; Slay, J. (2015). UNSW-NB15: A comprehensive data set for network intrusion detection systems. 2015 Military Communications and Information Systems Conference (</w:t>
      </w:r>
      <w:proofErr w:type="spellStart"/>
      <w:r w:rsidRPr="00B032B8">
        <w:rPr>
          <w:rFonts w:ascii="Times New Roman" w:hAnsi="Times New Roman" w:cs="Times New Roman"/>
        </w:rPr>
        <w:t>MilCIS</w:t>
      </w:r>
      <w:proofErr w:type="spellEnd"/>
      <w:r w:rsidRPr="00B032B8">
        <w:rPr>
          <w:rFonts w:ascii="Times New Roman" w:hAnsi="Times New Roman" w:cs="Times New Roman"/>
        </w:rPr>
        <w:t xml:space="preserve">), 1–6. </w:t>
      </w:r>
      <w:hyperlink r:id="rId15" w:history="1">
        <w:r w:rsidRPr="00A41F0A">
          <w:rPr>
            <w:rStyle w:val="Hyperlink"/>
            <w:rFonts w:ascii="Times New Roman" w:hAnsi="Times New Roman" w:cs="Times New Roman"/>
          </w:rPr>
          <w:t>https://doi.org/10.1109/MilCIS.2015.7348942</w:t>
        </w:r>
      </w:hyperlink>
      <w:r>
        <w:rPr>
          <w:rFonts w:ascii="Times New Roman" w:hAnsi="Times New Roman" w:cs="Times New Roman"/>
        </w:rPr>
        <w:br/>
      </w:r>
    </w:p>
    <w:p w:rsidR="00B032B8" w:rsidRPr="00B032B8" w:rsidRDefault="00B032B8" w:rsidP="00730DE6">
      <w:pPr>
        <w:pStyle w:val="ListParagraph"/>
        <w:numPr>
          <w:ilvl w:val="0"/>
          <w:numId w:val="3"/>
        </w:numPr>
        <w:ind w:left="1080"/>
        <w:rPr>
          <w:rFonts w:ascii="Times New Roman" w:hAnsi="Times New Roman" w:cs="Times New Roman"/>
        </w:rPr>
      </w:pPr>
      <w:proofErr w:type="spellStart"/>
      <w:r w:rsidRPr="00B032B8">
        <w:rPr>
          <w:rFonts w:ascii="Times New Roman" w:hAnsi="Times New Roman" w:cs="Times New Roman"/>
        </w:rPr>
        <w:t>Tavallaee</w:t>
      </w:r>
      <w:proofErr w:type="spellEnd"/>
      <w:r w:rsidRPr="00B032B8">
        <w:rPr>
          <w:rFonts w:ascii="Times New Roman" w:hAnsi="Times New Roman" w:cs="Times New Roman"/>
        </w:rPr>
        <w:t xml:space="preserve">, M., </w:t>
      </w:r>
      <w:proofErr w:type="spellStart"/>
      <w:r w:rsidRPr="00B032B8">
        <w:rPr>
          <w:rFonts w:ascii="Times New Roman" w:hAnsi="Times New Roman" w:cs="Times New Roman"/>
        </w:rPr>
        <w:t>Bagheri</w:t>
      </w:r>
      <w:proofErr w:type="spellEnd"/>
      <w:r w:rsidRPr="00B032B8">
        <w:rPr>
          <w:rFonts w:ascii="Times New Roman" w:hAnsi="Times New Roman" w:cs="Times New Roman"/>
        </w:rPr>
        <w:t xml:space="preserve">, E., Lu, W., &amp; </w:t>
      </w:r>
      <w:proofErr w:type="spellStart"/>
      <w:r w:rsidRPr="00B032B8">
        <w:rPr>
          <w:rFonts w:ascii="Times New Roman" w:hAnsi="Times New Roman" w:cs="Times New Roman"/>
        </w:rPr>
        <w:t>Ghorbani</w:t>
      </w:r>
      <w:proofErr w:type="spellEnd"/>
      <w:r w:rsidRPr="00B032B8">
        <w:rPr>
          <w:rFonts w:ascii="Times New Roman" w:hAnsi="Times New Roman" w:cs="Times New Roman"/>
        </w:rPr>
        <w:t xml:space="preserve">, A. A. (2009). A detailed analysis of the KDD CUP 99 data set. 2009 IEEE Symposium on Computational Intelligence for Security and Defense Applications, 1–6. </w:t>
      </w:r>
      <w:hyperlink r:id="rId16" w:history="1">
        <w:r w:rsidRPr="00A41F0A">
          <w:rPr>
            <w:rStyle w:val="Hyperlink"/>
            <w:rFonts w:ascii="Times New Roman" w:hAnsi="Times New Roman" w:cs="Times New Roman"/>
          </w:rPr>
          <w:t>https://doi.org/10.1109/CISDA.2009.5356528</w:t>
        </w:r>
      </w:hyperlink>
      <w:r>
        <w:rPr>
          <w:rFonts w:ascii="Times New Roman" w:hAnsi="Times New Roman" w:cs="Times New Roman"/>
        </w:rPr>
        <w:br/>
      </w:r>
    </w:p>
    <w:p w:rsidR="00B032B8" w:rsidRPr="00B032B8" w:rsidRDefault="00B032B8" w:rsidP="00730DE6">
      <w:pPr>
        <w:pStyle w:val="ListParagraph"/>
        <w:numPr>
          <w:ilvl w:val="0"/>
          <w:numId w:val="3"/>
        </w:numPr>
        <w:ind w:left="1080"/>
        <w:rPr>
          <w:rFonts w:ascii="Times New Roman" w:hAnsi="Times New Roman" w:cs="Times New Roman"/>
        </w:rPr>
      </w:pPr>
      <w:proofErr w:type="spellStart"/>
      <w:r w:rsidRPr="00B032B8">
        <w:rPr>
          <w:rFonts w:ascii="Times New Roman" w:hAnsi="Times New Roman" w:cs="Times New Roman"/>
        </w:rPr>
        <w:t>Breiman</w:t>
      </w:r>
      <w:proofErr w:type="spellEnd"/>
      <w:r w:rsidRPr="00B032B8">
        <w:rPr>
          <w:rFonts w:ascii="Times New Roman" w:hAnsi="Times New Roman" w:cs="Times New Roman"/>
        </w:rPr>
        <w:t xml:space="preserve">, L. (2001). Random forests. Machine Learning, 45(1), 5–32. </w:t>
      </w:r>
      <w:hyperlink r:id="rId17" w:history="1">
        <w:r w:rsidRPr="00A41F0A">
          <w:rPr>
            <w:rStyle w:val="Hyperlink"/>
            <w:rFonts w:ascii="Times New Roman" w:hAnsi="Times New Roman" w:cs="Times New Roman"/>
          </w:rPr>
          <w:t>https://doi.org/10.1023/A:1010933404324</w:t>
        </w:r>
      </w:hyperlink>
      <w:r>
        <w:rPr>
          <w:rFonts w:ascii="Times New Roman" w:hAnsi="Times New Roman" w:cs="Times New Roman"/>
        </w:rPr>
        <w:br/>
      </w:r>
    </w:p>
    <w:p w:rsidR="00B032B8" w:rsidRPr="00B032B8" w:rsidRDefault="00B032B8" w:rsidP="00730DE6">
      <w:pPr>
        <w:pStyle w:val="ListParagraph"/>
        <w:numPr>
          <w:ilvl w:val="0"/>
          <w:numId w:val="3"/>
        </w:numPr>
        <w:ind w:left="1080"/>
        <w:rPr>
          <w:rFonts w:ascii="Times New Roman" w:hAnsi="Times New Roman" w:cs="Times New Roman"/>
        </w:rPr>
      </w:pPr>
      <w:r w:rsidRPr="00B032B8">
        <w:rPr>
          <w:rFonts w:ascii="Times New Roman" w:hAnsi="Times New Roman" w:cs="Times New Roman"/>
        </w:rPr>
        <w:t xml:space="preserve">Friedman, J. H. (2001). Greedy function approximation: A gradient boosting machine. The Annals of Statistics, 29(5), 1189–1232. </w:t>
      </w:r>
      <w:hyperlink r:id="rId18" w:history="1">
        <w:r w:rsidRPr="00A41F0A">
          <w:rPr>
            <w:rStyle w:val="Hyperlink"/>
            <w:rFonts w:ascii="Times New Roman" w:hAnsi="Times New Roman" w:cs="Times New Roman"/>
          </w:rPr>
          <w:t>https://doi.org/10.1214/aos/1013203451</w:t>
        </w:r>
      </w:hyperlink>
      <w:r>
        <w:rPr>
          <w:rFonts w:ascii="Times New Roman" w:hAnsi="Times New Roman" w:cs="Times New Roman"/>
        </w:rPr>
        <w:br/>
      </w:r>
    </w:p>
    <w:p w:rsidR="00B032B8" w:rsidRPr="00B032B8" w:rsidRDefault="00B032B8" w:rsidP="00730DE6">
      <w:pPr>
        <w:pStyle w:val="ListParagraph"/>
        <w:numPr>
          <w:ilvl w:val="0"/>
          <w:numId w:val="3"/>
        </w:numPr>
        <w:ind w:left="1080"/>
        <w:rPr>
          <w:rFonts w:ascii="Times New Roman" w:hAnsi="Times New Roman" w:cs="Times New Roman"/>
        </w:rPr>
      </w:pPr>
      <w:r w:rsidRPr="00B032B8">
        <w:rPr>
          <w:rFonts w:ascii="Times New Roman" w:hAnsi="Times New Roman" w:cs="Times New Roman"/>
        </w:rPr>
        <w:lastRenderedPageBreak/>
        <w:t xml:space="preserve">Chen, T., &amp; </w:t>
      </w:r>
      <w:proofErr w:type="spellStart"/>
      <w:r w:rsidRPr="00B032B8">
        <w:rPr>
          <w:rFonts w:ascii="Times New Roman" w:hAnsi="Times New Roman" w:cs="Times New Roman"/>
        </w:rPr>
        <w:t>Guestrin</w:t>
      </w:r>
      <w:proofErr w:type="spellEnd"/>
      <w:r w:rsidRPr="00B032B8">
        <w:rPr>
          <w:rFonts w:ascii="Times New Roman" w:hAnsi="Times New Roman" w:cs="Times New Roman"/>
        </w:rPr>
        <w:t xml:space="preserve">, C. (2016). </w:t>
      </w:r>
      <w:proofErr w:type="spellStart"/>
      <w:r w:rsidRPr="00B032B8">
        <w:rPr>
          <w:rFonts w:ascii="Times New Roman" w:hAnsi="Times New Roman" w:cs="Times New Roman"/>
        </w:rPr>
        <w:t>XGBoost</w:t>
      </w:r>
      <w:proofErr w:type="spellEnd"/>
      <w:r w:rsidRPr="00B032B8">
        <w:rPr>
          <w:rFonts w:ascii="Times New Roman" w:hAnsi="Times New Roman" w:cs="Times New Roman"/>
        </w:rPr>
        <w:t xml:space="preserve">: A scalable tree boosting system. Proceedings of the 22nd ACM SIGKDD International Conference on Knowledge Discovery and Data Mining, 785–794. </w:t>
      </w:r>
      <w:hyperlink r:id="rId19" w:history="1">
        <w:r w:rsidRPr="00A41F0A">
          <w:rPr>
            <w:rStyle w:val="Hyperlink"/>
            <w:rFonts w:ascii="Times New Roman" w:hAnsi="Times New Roman" w:cs="Times New Roman"/>
          </w:rPr>
          <w:t>https://doi.org/10.1145/2939672.2939785</w:t>
        </w:r>
      </w:hyperlink>
      <w:r>
        <w:rPr>
          <w:rFonts w:ascii="Times New Roman" w:hAnsi="Times New Roman" w:cs="Times New Roman"/>
        </w:rPr>
        <w:br/>
      </w:r>
    </w:p>
    <w:p w:rsidR="00B032B8" w:rsidRPr="00B032B8" w:rsidRDefault="00B032B8" w:rsidP="00730DE6">
      <w:pPr>
        <w:pStyle w:val="ListParagraph"/>
        <w:numPr>
          <w:ilvl w:val="0"/>
          <w:numId w:val="3"/>
        </w:numPr>
        <w:ind w:left="1080"/>
        <w:rPr>
          <w:rFonts w:ascii="Times New Roman" w:hAnsi="Times New Roman" w:cs="Times New Roman"/>
        </w:rPr>
      </w:pPr>
      <w:proofErr w:type="spellStart"/>
      <w:r w:rsidRPr="00B032B8">
        <w:rPr>
          <w:rFonts w:ascii="Times New Roman" w:hAnsi="Times New Roman" w:cs="Times New Roman"/>
        </w:rPr>
        <w:t>Wolpert</w:t>
      </w:r>
      <w:proofErr w:type="spellEnd"/>
      <w:r w:rsidRPr="00B032B8">
        <w:rPr>
          <w:rFonts w:ascii="Times New Roman" w:hAnsi="Times New Roman" w:cs="Times New Roman"/>
        </w:rPr>
        <w:t xml:space="preserve">, D. H. (1992). Stacked generalization. Neural Networks, 5(2), 241–259. </w:t>
      </w:r>
      <w:hyperlink r:id="rId20" w:history="1">
        <w:r w:rsidRPr="00A41F0A">
          <w:rPr>
            <w:rStyle w:val="Hyperlink"/>
            <w:rFonts w:ascii="Times New Roman" w:hAnsi="Times New Roman" w:cs="Times New Roman"/>
          </w:rPr>
          <w:t>https://doi.org/10.1016/S0893-6080(05)80023-1</w:t>
        </w:r>
      </w:hyperlink>
      <w:r>
        <w:rPr>
          <w:rFonts w:ascii="Times New Roman" w:hAnsi="Times New Roman" w:cs="Times New Roman"/>
        </w:rPr>
        <w:br/>
      </w:r>
    </w:p>
    <w:p w:rsidR="00B032B8" w:rsidRDefault="00B032B8" w:rsidP="00730DE6">
      <w:pPr>
        <w:pStyle w:val="ListParagraph"/>
        <w:numPr>
          <w:ilvl w:val="0"/>
          <w:numId w:val="3"/>
        </w:numPr>
        <w:ind w:left="1080"/>
        <w:rPr>
          <w:rFonts w:ascii="Times New Roman" w:hAnsi="Times New Roman" w:cs="Times New Roman"/>
        </w:rPr>
      </w:pPr>
      <w:proofErr w:type="spellStart"/>
      <w:r w:rsidRPr="00B032B8">
        <w:rPr>
          <w:rFonts w:ascii="Times New Roman" w:hAnsi="Times New Roman" w:cs="Times New Roman"/>
        </w:rPr>
        <w:t>Niculescu-Mizil</w:t>
      </w:r>
      <w:proofErr w:type="spellEnd"/>
      <w:r w:rsidRPr="00B032B8">
        <w:rPr>
          <w:rFonts w:ascii="Times New Roman" w:hAnsi="Times New Roman" w:cs="Times New Roman"/>
        </w:rPr>
        <w:t xml:space="preserve">, A., &amp; </w:t>
      </w:r>
      <w:proofErr w:type="spellStart"/>
      <w:r w:rsidRPr="00B032B8">
        <w:rPr>
          <w:rFonts w:ascii="Times New Roman" w:hAnsi="Times New Roman" w:cs="Times New Roman"/>
        </w:rPr>
        <w:t>Caruana</w:t>
      </w:r>
      <w:proofErr w:type="spellEnd"/>
      <w:r w:rsidRPr="00B032B8">
        <w:rPr>
          <w:rFonts w:ascii="Times New Roman" w:hAnsi="Times New Roman" w:cs="Times New Roman"/>
        </w:rPr>
        <w:t xml:space="preserve">, R. (2005). Predicting good probabilities with supervised learning. Proceedings of the 22nd International Conference on Machine Learning, 625–632. </w:t>
      </w:r>
      <w:hyperlink r:id="rId21" w:history="1">
        <w:r w:rsidRPr="00A41F0A">
          <w:rPr>
            <w:rStyle w:val="Hyperlink"/>
            <w:rFonts w:ascii="Times New Roman" w:hAnsi="Times New Roman" w:cs="Times New Roman"/>
          </w:rPr>
          <w:t>https://doi.org/10.1145/1102351.1102430</w:t>
        </w:r>
      </w:hyperlink>
    </w:p>
    <w:p w:rsidR="00B032B8" w:rsidRDefault="00B032B8" w:rsidP="00730DE6">
      <w:pPr>
        <w:pStyle w:val="ListParagraph"/>
        <w:ind w:left="1080"/>
        <w:rPr>
          <w:rFonts w:ascii="Times New Roman" w:hAnsi="Times New Roman" w:cs="Times New Roman"/>
        </w:rPr>
      </w:pPr>
    </w:p>
    <w:p w:rsidR="00B032B8" w:rsidRDefault="00B032B8" w:rsidP="00730DE6">
      <w:pPr>
        <w:pStyle w:val="ListParagraph"/>
        <w:numPr>
          <w:ilvl w:val="0"/>
          <w:numId w:val="3"/>
        </w:numPr>
        <w:ind w:left="1080"/>
        <w:rPr>
          <w:rFonts w:ascii="Times New Roman" w:hAnsi="Times New Roman" w:cs="Times New Roman"/>
        </w:rPr>
      </w:pPr>
      <w:r w:rsidRPr="00B032B8">
        <w:rPr>
          <w:rFonts w:ascii="Times New Roman" w:hAnsi="Times New Roman" w:cs="Times New Roman"/>
        </w:rPr>
        <w:t>Platt, J. (1999). Probabilistic outputs for support vector machines and comparisons to regularized likelihood methods. Advances in Large Margin Classifiers, 10(3), 61–74.</w:t>
      </w:r>
      <w:r>
        <w:rPr>
          <w:rFonts w:ascii="Times New Roman" w:hAnsi="Times New Roman" w:cs="Times New Roman"/>
        </w:rPr>
        <w:br/>
      </w:r>
    </w:p>
    <w:p w:rsidR="00B032B8" w:rsidRDefault="00B032B8" w:rsidP="00730DE6">
      <w:pPr>
        <w:pStyle w:val="ListParagraph"/>
        <w:numPr>
          <w:ilvl w:val="0"/>
          <w:numId w:val="3"/>
        </w:numPr>
        <w:ind w:left="1080"/>
        <w:rPr>
          <w:rFonts w:ascii="Times New Roman" w:hAnsi="Times New Roman" w:cs="Times New Roman"/>
        </w:rPr>
      </w:pPr>
      <w:proofErr w:type="spellStart"/>
      <w:r w:rsidRPr="00B032B8">
        <w:rPr>
          <w:rFonts w:ascii="Times New Roman" w:hAnsi="Times New Roman" w:cs="Times New Roman"/>
        </w:rPr>
        <w:t>Zadrozny</w:t>
      </w:r>
      <w:proofErr w:type="spellEnd"/>
      <w:r w:rsidRPr="00B032B8">
        <w:rPr>
          <w:rFonts w:ascii="Times New Roman" w:hAnsi="Times New Roman" w:cs="Times New Roman"/>
        </w:rPr>
        <w:t xml:space="preserve">, B., &amp; Elkan, C. (2002). Transforming classifier scores into accurate multiclass probability estimates. Proceedings of the 8th ACM SIGKDD International Conference on Knowledge Discovery and Data Mining, 694–699. </w:t>
      </w:r>
      <w:hyperlink r:id="rId22" w:history="1">
        <w:r w:rsidRPr="00A41F0A">
          <w:rPr>
            <w:rStyle w:val="Hyperlink"/>
            <w:rFonts w:ascii="Times New Roman" w:hAnsi="Times New Roman" w:cs="Times New Roman"/>
          </w:rPr>
          <w:t>https://doi.org/10.1145/775047.775151</w:t>
        </w:r>
      </w:hyperlink>
      <w:r>
        <w:rPr>
          <w:rFonts w:ascii="Times New Roman" w:hAnsi="Times New Roman" w:cs="Times New Roman"/>
        </w:rPr>
        <w:br/>
      </w:r>
    </w:p>
    <w:p w:rsidR="00B032B8" w:rsidRDefault="00B032B8" w:rsidP="00730DE6">
      <w:pPr>
        <w:pStyle w:val="ListParagraph"/>
        <w:numPr>
          <w:ilvl w:val="0"/>
          <w:numId w:val="3"/>
        </w:numPr>
        <w:ind w:left="1080"/>
        <w:rPr>
          <w:rFonts w:ascii="Times New Roman" w:hAnsi="Times New Roman" w:cs="Times New Roman"/>
        </w:rPr>
      </w:pPr>
      <w:proofErr w:type="spellStart"/>
      <w:r w:rsidRPr="00B032B8">
        <w:rPr>
          <w:rFonts w:ascii="Times New Roman" w:hAnsi="Times New Roman" w:cs="Times New Roman"/>
        </w:rPr>
        <w:t>Buczak</w:t>
      </w:r>
      <w:proofErr w:type="spellEnd"/>
      <w:r w:rsidRPr="00B032B8">
        <w:rPr>
          <w:rFonts w:ascii="Times New Roman" w:hAnsi="Times New Roman" w:cs="Times New Roman"/>
        </w:rPr>
        <w:t xml:space="preserve">, A. L., &amp; </w:t>
      </w:r>
      <w:proofErr w:type="spellStart"/>
      <w:r w:rsidRPr="00B032B8">
        <w:rPr>
          <w:rFonts w:ascii="Times New Roman" w:hAnsi="Times New Roman" w:cs="Times New Roman"/>
        </w:rPr>
        <w:t>Guven</w:t>
      </w:r>
      <w:proofErr w:type="spellEnd"/>
      <w:r w:rsidRPr="00B032B8">
        <w:rPr>
          <w:rFonts w:ascii="Times New Roman" w:hAnsi="Times New Roman" w:cs="Times New Roman"/>
        </w:rPr>
        <w:t xml:space="preserve">, E. (2016). A survey of data mining and machine learning methods for cyber security intrusion detection. IEEE Communications Surveys &amp; Tutorials, 18(2), 1153–1176. </w:t>
      </w:r>
      <w:hyperlink r:id="rId23" w:history="1">
        <w:r w:rsidRPr="00A41F0A">
          <w:rPr>
            <w:rStyle w:val="Hyperlink"/>
            <w:rFonts w:ascii="Times New Roman" w:hAnsi="Times New Roman" w:cs="Times New Roman"/>
          </w:rPr>
          <w:t>https://doi.org/10.1109/COMST.2015.2494502</w:t>
        </w:r>
      </w:hyperlink>
      <w:r>
        <w:rPr>
          <w:rFonts w:ascii="Times New Roman" w:hAnsi="Times New Roman" w:cs="Times New Roman"/>
        </w:rPr>
        <w:br/>
      </w:r>
    </w:p>
    <w:p w:rsidR="00F5755F" w:rsidRDefault="00B032B8" w:rsidP="00730DE6">
      <w:pPr>
        <w:pStyle w:val="ListParagraph"/>
        <w:numPr>
          <w:ilvl w:val="0"/>
          <w:numId w:val="3"/>
        </w:numPr>
        <w:ind w:left="1080"/>
        <w:rPr>
          <w:rFonts w:ascii="Times New Roman" w:hAnsi="Times New Roman" w:cs="Times New Roman"/>
        </w:rPr>
      </w:pPr>
      <w:r w:rsidRPr="00B032B8">
        <w:rPr>
          <w:rFonts w:ascii="Times New Roman" w:hAnsi="Times New Roman" w:cs="Times New Roman"/>
        </w:rPr>
        <w:t xml:space="preserve">Ring, M., </w:t>
      </w:r>
      <w:proofErr w:type="spellStart"/>
      <w:r w:rsidRPr="00B032B8">
        <w:rPr>
          <w:rFonts w:ascii="Times New Roman" w:hAnsi="Times New Roman" w:cs="Times New Roman"/>
        </w:rPr>
        <w:t>Wunderlich</w:t>
      </w:r>
      <w:proofErr w:type="spellEnd"/>
      <w:r w:rsidRPr="00B032B8">
        <w:rPr>
          <w:rFonts w:ascii="Times New Roman" w:hAnsi="Times New Roman" w:cs="Times New Roman"/>
        </w:rPr>
        <w:t xml:space="preserve">, S., </w:t>
      </w:r>
      <w:proofErr w:type="spellStart"/>
      <w:r w:rsidRPr="00B032B8">
        <w:rPr>
          <w:rFonts w:ascii="Times New Roman" w:hAnsi="Times New Roman" w:cs="Times New Roman"/>
        </w:rPr>
        <w:t>Scheuring</w:t>
      </w:r>
      <w:proofErr w:type="spellEnd"/>
      <w:r w:rsidRPr="00B032B8">
        <w:rPr>
          <w:rFonts w:ascii="Times New Roman" w:hAnsi="Times New Roman" w:cs="Times New Roman"/>
        </w:rPr>
        <w:t xml:space="preserve">, D., </w:t>
      </w:r>
      <w:proofErr w:type="spellStart"/>
      <w:r w:rsidRPr="00B032B8">
        <w:rPr>
          <w:rFonts w:ascii="Times New Roman" w:hAnsi="Times New Roman" w:cs="Times New Roman"/>
        </w:rPr>
        <w:t>Landes</w:t>
      </w:r>
      <w:proofErr w:type="spellEnd"/>
      <w:r w:rsidRPr="00B032B8">
        <w:rPr>
          <w:rFonts w:ascii="Times New Roman" w:hAnsi="Times New Roman" w:cs="Times New Roman"/>
        </w:rPr>
        <w:t xml:space="preserve">, D., &amp; </w:t>
      </w:r>
      <w:proofErr w:type="spellStart"/>
      <w:r w:rsidRPr="00B032B8">
        <w:rPr>
          <w:rFonts w:ascii="Times New Roman" w:hAnsi="Times New Roman" w:cs="Times New Roman"/>
        </w:rPr>
        <w:t>Hotho</w:t>
      </w:r>
      <w:proofErr w:type="spellEnd"/>
      <w:r w:rsidRPr="00B032B8">
        <w:rPr>
          <w:rFonts w:ascii="Times New Roman" w:hAnsi="Times New Roman" w:cs="Times New Roman"/>
        </w:rPr>
        <w:t xml:space="preserve">, A. (2019). A survey of network-based intrusion detection data sets. Computers &amp; Security, 86, 147–167. </w:t>
      </w:r>
      <w:hyperlink r:id="rId24" w:history="1">
        <w:r w:rsidRPr="00A41F0A">
          <w:rPr>
            <w:rStyle w:val="Hyperlink"/>
            <w:rFonts w:ascii="Times New Roman" w:hAnsi="Times New Roman" w:cs="Times New Roman"/>
          </w:rPr>
          <w:t>https://doi.org/10.1016/j.cose.2019.06.005</w:t>
        </w:r>
      </w:hyperlink>
      <w:r w:rsidR="00E55567">
        <w:rPr>
          <w:rFonts w:ascii="Times New Roman" w:hAnsi="Times New Roman" w:cs="Times New Roman"/>
        </w:rPr>
        <w:br/>
      </w:r>
    </w:p>
    <w:p w:rsidR="00E55567" w:rsidRPr="00E55567" w:rsidRDefault="00E55567" w:rsidP="00730DE6">
      <w:pPr>
        <w:pStyle w:val="ListParagraph"/>
        <w:numPr>
          <w:ilvl w:val="0"/>
          <w:numId w:val="3"/>
        </w:numPr>
        <w:ind w:left="1080"/>
        <w:rPr>
          <w:rFonts w:ascii="Times New Roman" w:hAnsi="Times New Roman" w:cs="Times New Roman"/>
        </w:rPr>
      </w:pPr>
      <w:proofErr w:type="spellStart"/>
      <w:r w:rsidRPr="00E55567">
        <w:rPr>
          <w:rFonts w:ascii="Times New Roman" w:hAnsi="Times New Roman" w:cs="Times New Roman"/>
        </w:rPr>
        <w:t>Khraisat</w:t>
      </w:r>
      <w:proofErr w:type="spellEnd"/>
      <w:r w:rsidRPr="00E55567">
        <w:rPr>
          <w:rFonts w:ascii="Times New Roman" w:hAnsi="Times New Roman" w:cs="Times New Roman"/>
        </w:rPr>
        <w:t xml:space="preserve">, A., </w:t>
      </w:r>
      <w:proofErr w:type="spellStart"/>
      <w:r w:rsidRPr="00E55567">
        <w:rPr>
          <w:rFonts w:ascii="Times New Roman" w:hAnsi="Times New Roman" w:cs="Times New Roman"/>
        </w:rPr>
        <w:t>Gondal</w:t>
      </w:r>
      <w:proofErr w:type="spellEnd"/>
      <w:r w:rsidRPr="00E55567">
        <w:rPr>
          <w:rFonts w:ascii="Times New Roman" w:hAnsi="Times New Roman" w:cs="Times New Roman"/>
        </w:rPr>
        <w:t xml:space="preserve">, I., </w:t>
      </w:r>
      <w:proofErr w:type="spellStart"/>
      <w:r w:rsidRPr="00E55567">
        <w:rPr>
          <w:rFonts w:ascii="Times New Roman" w:hAnsi="Times New Roman" w:cs="Times New Roman"/>
        </w:rPr>
        <w:t>Vamplew</w:t>
      </w:r>
      <w:proofErr w:type="spellEnd"/>
      <w:r w:rsidRPr="00E55567">
        <w:rPr>
          <w:rFonts w:ascii="Times New Roman" w:hAnsi="Times New Roman" w:cs="Times New Roman"/>
        </w:rPr>
        <w:t xml:space="preserve">, P., &amp; </w:t>
      </w:r>
      <w:proofErr w:type="spellStart"/>
      <w:r w:rsidRPr="00E55567">
        <w:rPr>
          <w:rFonts w:ascii="Times New Roman" w:hAnsi="Times New Roman" w:cs="Times New Roman"/>
        </w:rPr>
        <w:t>Kamruzzaman</w:t>
      </w:r>
      <w:proofErr w:type="spellEnd"/>
      <w:r w:rsidRPr="00E55567">
        <w:rPr>
          <w:rFonts w:ascii="Times New Roman" w:hAnsi="Times New Roman" w:cs="Times New Roman"/>
        </w:rPr>
        <w:t xml:space="preserve">, J. (2019). Survey of intrusion detection systems: techniques, datasets and challenges. Cybersecurity, 2(1), 1–22. </w:t>
      </w:r>
      <w:hyperlink r:id="rId25" w:history="1">
        <w:r w:rsidRPr="00A41F0A">
          <w:rPr>
            <w:rStyle w:val="Hyperlink"/>
            <w:rFonts w:ascii="Times New Roman" w:hAnsi="Times New Roman" w:cs="Times New Roman"/>
          </w:rPr>
          <w:t>https://doi.org/10.1186/s42400-019-0038-7</w:t>
        </w:r>
      </w:hyperlink>
      <w:r>
        <w:rPr>
          <w:rFonts w:ascii="Times New Roman" w:hAnsi="Times New Roman" w:cs="Times New Roman"/>
        </w:rPr>
        <w:br/>
      </w:r>
    </w:p>
    <w:p w:rsidR="00E55567" w:rsidRDefault="00E55567" w:rsidP="00730DE6">
      <w:pPr>
        <w:pStyle w:val="ListParagraph"/>
        <w:numPr>
          <w:ilvl w:val="0"/>
          <w:numId w:val="3"/>
        </w:numPr>
        <w:ind w:left="1080"/>
        <w:rPr>
          <w:rFonts w:ascii="Times New Roman" w:hAnsi="Times New Roman" w:cs="Times New Roman"/>
        </w:rPr>
      </w:pPr>
      <w:proofErr w:type="spellStart"/>
      <w:r w:rsidRPr="00E55567">
        <w:rPr>
          <w:rFonts w:ascii="Times New Roman" w:hAnsi="Times New Roman" w:cs="Times New Roman"/>
        </w:rPr>
        <w:t>Zadrozny</w:t>
      </w:r>
      <w:proofErr w:type="spellEnd"/>
      <w:r w:rsidRPr="00E55567">
        <w:rPr>
          <w:rFonts w:ascii="Times New Roman" w:hAnsi="Times New Roman" w:cs="Times New Roman"/>
        </w:rPr>
        <w:t>, B., &amp; Elkan, C. (2001). Obtaining calibrated probability estimates from decision trees and naive Bayesian classifiers. Proceedings of the 18th International Conference on Machine Learning, 609–616.</w:t>
      </w:r>
    </w:p>
    <w:p w:rsidR="00E55567" w:rsidRPr="00E55567" w:rsidRDefault="00E55567" w:rsidP="00730DE6">
      <w:pPr>
        <w:pStyle w:val="ListParagraph"/>
        <w:ind w:left="1080"/>
        <w:rPr>
          <w:rFonts w:ascii="Times New Roman" w:hAnsi="Times New Roman" w:cs="Times New Roman"/>
        </w:rPr>
      </w:pPr>
    </w:p>
    <w:p w:rsidR="00E55567" w:rsidRPr="00E55567" w:rsidRDefault="00E55567" w:rsidP="00730DE6">
      <w:pPr>
        <w:pStyle w:val="ListParagraph"/>
        <w:numPr>
          <w:ilvl w:val="0"/>
          <w:numId w:val="3"/>
        </w:numPr>
        <w:ind w:left="1080"/>
        <w:rPr>
          <w:rFonts w:ascii="Times New Roman" w:hAnsi="Times New Roman" w:cs="Times New Roman"/>
        </w:rPr>
      </w:pPr>
      <w:r w:rsidRPr="00E55567">
        <w:rPr>
          <w:rFonts w:ascii="Times New Roman" w:hAnsi="Times New Roman" w:cs="Times New Roman"/>
        </w:rPr>
        <w:t xml:space="preserve">Garcia, S., </w:t>
      </w:r>
      <w:proofErr w:type="spellStart"/>
      <w:r w:rsidRPr="00E55567">
        <w:rPr>
          <w:rFonts w:ascii="Times New Roman" w:hAnsi="Times New Roman" w:cs="Times New Roman"/>
        </w:rPr>
        <w:t>Zunino</w:t>
      </w:r>
      <w:proofErr w:type="spellEnd"/>
      <w:r w:rsidRPr="00E55567">
        <w:rPr>
          <w:rFonts w:ascii="Times New Roman" w:hAnsi="Times New Roman" w:cs="Times New Roman"/>
        </w:rPr>
        <w:t xml:space="preserve">, A., &amp; Campo, M. (2014). Survey on network-based botnet detection methods. Security and Communication Networks, 7(5), 878–903. </w:t>
      </w:r>
      <w:hyperlink r:id="rId26" w:history="1">
        <w:r w:rsidRPr="00A41F0A">
          <w:rPr>
            <w:rStyle w:val="Hyperlink"/>
            <w:rFonts w:ascii="Times New Roman" w:hAnsi="Times New Roman" w:cs="Times New Roman"/>
          </w:rPr>
          <w:t>https://doi.org/10.1002/sec.800</w:t>
        </w:r>
      </w:hyperlink>
      <w:r>
        <w:rPr>
          <w:rFonts w:ascii="Times New Roman" w:hAnsi="Times New Roman" w:cs="Times New Roman"/>
        </w:rPr>
        <w:br/>
      </w:r>
    </w:p>
    <w:p w:rsidR="00E55567" w:rsidRPr="00E55567" w:rsidRDefault="00E55567" w:rsidP="00730DE6">
      <w:pPr>
        <w:pStyle w:val="ListParagraph"/>
        <w:numPr>
          <w:ilvl w:val="0"/>
          <w:numId w:val="3"/>
        </w:numPr>
        <w:ind w:left="1080"/>
        <w:rPr>
          <w:rFonts w:ascii="Times New Roman" w:hAnsi="Times New Roman" w:cs="Times New Roman"/>
        </w:rPr>
      </w:pPr>
      <w:proofErr w:type="spellStart"/>
      <w:r w:rsidRPr="00E55567">
        <w:rPr>
          <w:rFonts w:ascii="Times New Roman" w:hAnsi="Times New Roman" w:cs="Times New Roman"/>
        </w:rPr>
        <w:lastRenderedPageBreak/>
        <w:t>Aljawarneh</w:t>
      </w:r>
      <w:proofErr w:type="spellEnd"/>
      <w:r w:rsidRPr="00E55567">
        <w:rPr>
          <w:rFonts w:ascii="Times New Roman" w:hAnsi="Times New Roman" w:cs="Times New Roman"/>
        </w:rPr>
        <w:t xml:space="preserve">, S., </w:t>
      </w:r>
      <w:proofErr w:type="spellStart"/>
      <w:r w:rsidRPr="00E55567">
        <w:rPr>
          <w:rFonts w:ascii="Times New Roman" w:hAnsi="Times New Roman" w:cs="Times New Roman"/>
        </w:rPr>
        <w:t>Aldwairi</w:t>
      </w:r>
      <w:proofErr w:type="spellEnd"/>
      <w:r w:rsidRPr="00E55567">
        <w:rPr>
          <w:rFonts w:ascii="Times New Roman" w:hAnsi="Times New Roman" w:cs="Times New Roman"/>
        </w:rPr>
        <w:t xml:space="preserve">, M., &amp; </w:t>
      </w:r>
      <w:proofErr w:type="spellStart"/>
      <w:r w:rsidRPr="00E55567">
        <w:rPr>
          <w:rFonts w:ascii="Times New Roman" w:hAnsi="Times New Roman" w:cs="Times New Roman"/>
        </w:rPr>
        <w:t>Yassein</w:t>
      </w:r>
      <w:proofErr w:type="spellEnd"/>
      <w:r w:rsidRPr="00E55567">
        <w:rPr>
          <w:rFonts w:ascii="Times New Roman" w:hAnsi="Times New Roman" w:cs="Times New Roman"/>
        </w:rPr>
        <w:t xml:space="preserve">, M. B. (2018). Anomaly-based intrusion detection system through feature selection analysis and building hybrid efficient model. Journal of Computational Science, 25, 152–160. </w:t>
      </w:r>
      <w:hyperlink r:id="rId27" w:history="1">
        <w:r w:rsidRPr="00A41F0A">
          <w:rPr>
            <w:rStyle w:val="Hyperlink"/>
            <w:rFonts w:ascii="Times New Roman" w:hAnsi="Times New Roman" w:cs="Times New Roman"/>
          </w:rPr>
          <w:t>https://doi.org/10.1016/j.jocs.2017.03.006</w:t>
        </w:r>
      </w:hyperlink>
      <w:r>
        <w:rPr>
          <w:rFonts w:ascii="Times New Roman" w:hAnsi="Times New Roman" w:cs="Times New Roman"/>
        </w:rPr>
        <w:br/>
      </w:r>
    </w:p>
    <w:p w:rsidR="00E55567" w:rsidRPr="00E55567" w:rsidRDefault="00E55567" w:rsidP="00730DE6">
      <w:pPr>
        <w:pStyle w:val="ListParagraph"/>
        <w:numPr>
          <w:ilvl w:val="0"/>
          <w:numId w:val="3"/>
        </w:numPr>
        <w:ind w:left="1080"/>
        <w:rPr>
          <w:rFonts w:ascii="Times New Roman" w:hAnsi="Times New Roman" w:cs="Times New Roman"/>
        </w:rPr>
      </w:pPr>
      <w:proofErr w:type="spellStart"/>
      <w:r w:rsidRPr="00E55567">
        <w:rPr>
          <w:rFonts w:ascii="Times New Roman" w:hAnsi="Times New Roman" w:cs="Times New Roman"/>
        </w:rPr>
        <w:t>Vinayakumar</w:t>
      </w:r>
      <w:proofErr w:type="spellEnd"/>
      <w:r w:rsidRPr="00E55567">
        <w:rPr>
          <w:rFonts w:ascii="Times New Roman" w:hAnsi="Times New Roman" w:cs="Times New Roman"/>
        </w:rPr>
        <w:t xml:space="preserve">, R., </w:t>
      </w:r>
      <w:proofErr w:type="spellStart"/>
      <w:r w:rsidRPr="00E55567">
        <w:rPr>
          <w:rFonts w:ascii="Times New Roman" w:hAnsi="Times New Roman" w:cs="Times New Roman"/>
        </w:rPr>
        <w:t>Alazab</w:t>
      </w:r>
      <w:proofErr w:type="spellEnd"/>
      <w:r w:rsidRPr="00E55567">
        <w:rPr>
          <w:rFonts w:ascii="Times New Roman" w:hAnsi="Times New Roman" w:cs="Times New Roman"/>
        </w:rPr>
        <w:t xml:space="preserve">, M., </w:t>
      </w:r>
      <w:proofErr w:type="spellStart"/>
      <w:r w:rsidRPr="00E55567">
        <w:rPr>
          <w:rFonts w:ascii="Times New Roman" w:hAnsi="Times New Roman" w:cs="Times New Roman"/>
        </w:rPr>
        <w:t>Soman</w:t>
      </w:r>
      <w:proofErr w:type="spellEnd"/>
      <w:r w:rsidRPr="00E55567">
        <w:rPr>
          <w:rFonts w:ascii="Times New Roman" w:hAnsi="Times New Roman" w:cs="Times New Roman"/>
        </w:rPr>
        <w:t xml:space="preserve">, K. P., </w:t>
      </w:r>
      <w:proofErr w:type="spellStart"/>
      <w:r w:rsidRPr="00E55567">
        <w:rPr>
          <w:rFonts w:ascii="Times New Roman" w:hAnsi="Times New Roman" w:cs="Times New Roman"/>
        </w:rPr>
        <w:t>Poornachandran</w:t>
      </w:r>
      <w:proofErr w:type="spellEnd"/>
      <w:r w:rsidRPr="00E55567">
        <w:rPr>
          <w:rFonts w:ascii="Times New Roman" w:hAnsi="Times New Roman" w:cs="Times New Roman"/>
        </w:rPr>
        <w:t>, P., Al-</w:t>
      </w:r>
      <w:proofErr w:type="spellStart"/>
      <w:r w:rsidRPr="00E55567">
        <w:rPr>
          <w:rFonts w:ascii="Times New Roman" w:hAnsi="Times New Roman" w:cs="Times New Roman"/>
        </w:rPr>
        <w:t>Nemrat</w:t>
      </w:r>
      <w:proofErr w:type="spellEnd"/>
      <w:r w:rsidRPr="00E55567">
        <w:rPr>
          <w:rFonts w:ascii="Times New Roman" w:hAnsi="Times New Roman" w:cs="Times New Roman"/>
        </w:rPr>
        <w:t xml:space="preserve">, A., &amp; </w:t>
      </w:r>
      <w:proofErr w:type="spellStart"/>
      <w:r w:rsidRPr="00E55567">
        <w:rPr>
          <w:rFonts w:ascii="Times New Roman" w:hAnsi="Times New Roman" w:cs="Times New Roman"/>
        </w:rPr>
        <w:t>Venkatraman</w:t>
      </w:r>
      <w:proofErr w:type="spellEnd"/>
      <w:r w:rsidRPr="00E55567">
        <w:rPr>
          <w:rFonts w:ascii="Times New Roman" w:hAnsi="Times New Roman" w:cs="Times New Roman"/>
        </w:rPr>
        <w:t xml:space="preserve">, S. (2019). Deep learning approach for intelligent intrusion detection system. IEEE Access, 7, 41525–41550. </w:t>
      </w:r>
      <w:hyperlink r:id="rId28" w:history="1">
        <w:r w:rsidRPr="00A41F0A">
          <w:rPr>
            <w:rStyle w:val="Hyperlink"/>
            <w:rFonts w:ascii="Times New Roman" w:hAnsi="Times New Roman" w:cs="Times New Roman"/>
          </w:rPr>
          <w:t>https://doi.org/10.1109/ACCESS.2019.2895334</w:t>
        </w:r>
      </w:hyperlink>
      <w:r>
        <w:rPr>
          <w:rFonts w:ascii="Times New Roman" w:hAnsi="Times New Roman" w:cs="Times New Roman"/>
        </w:rPr>
        <w:br/>
      </w:r>
    </w:p>
    <w:p w:rsidR="00E55567" w:rsidRPr="00E55567" w:rsidRDefault="00E55567" w:rsidP="00730DE6">
      <w:pPr>
        <w:pStyle w:val="ListParagraph"/>
        <w:numPr>
          <w:ilvl w:val="0"/>
          <w:numId w:val="3"/>
        </w:numPr>
        <w:ind w:left="1080"/>
        <w:rPr>
          <w:rFonts w:ascii="Times New Roman" w:hAnsi="Times New Roman" w:cs="Times New Roman"/>
        </w:rPr>
      </w:pPr>
      <w:proofErr w:type="spellStart"/>
      <w:r w:rsidRPr="00E55567">
        <w:rPr>
          <w:rFonts w:ascii="Times New Roman" w:hAnsi="Times New Roman" w:cs="Times New Roman"/>
        </w:rPr>
        <w:t>Kasongo</w:t>
      </w:r>
      <w:proofErr w:type="spellEnd"/>
      <w:r w:rsidRPr="00E55567">
        <w:rPr>
          <w:rFonts w:ascii="Times New Roman" w:hAnsi="Times New Roman" w:cs="Times New Roman"/>
        </w:rPr>
        <w:t xml:space="preserve">, S. M., &amp; Sun, Y. (2020). A deep learning method with wrapper based feature extraction for wireless intrusion detection system. Computers &amp; Security, 92, 101752. </w:t>
      </w:r>
      <w:hyperlink r:id="rId29" w:history="1">
        <w:r w:rsidRPr="00A41F0A">
          <w:rPr>
            <w:rStyle w:val="Hyperlink"/>
            <w:rFonts w:ascii="Times New Roman" w:hAnsi="Times New Roman" w:cs="Times New Roman"/>
          </w:rPr>
          <w:t>https://doi.org/10.1016/j.cose.2020.101752</w:t>
        </w:r>
      </w:hyperlink>
      <w:r>
        <w:rPr>
          <w:rFonts w:ascii="Times New Roman" w:hAnsi="Times New Roman" w:cs="Times New Roman"/>
        </w:rPr>
        <w:br/>
      </w:r>
    </w:p>
    <w:p w:rsidR="0052370E" w:rsidRPr="0052370E" w:rsidRDefault="0052370E" w:rsidP="00730DE6">
      <w:pPr>
        <w:pStyle w:val="ListParagraph"/>
        <w:numPr>
          <w:ilvl w:val="0"/>
          <w:numId w:val="3"/>
        </w:numPr>
        <w:ind w:left="1080"/>
        <w:rPr>
          <w:rFonts w:ascii="Times New Roman" w:hAnsi="Times New Roman" w:cs="Times New Roman"/>
        </w:rPr>
      </w:pPr>
      <w:proofErr w:type="spellStart"/>
      <w:r w:rsidRPr="0052370E">
        <w:rPr>
          <w:rFonts w:ascii="Times New Roman" w:hAnsi="Times New Roman" w:cs="Times New Roman"/>
        </w:rPr>
        <w:t>Sommer</w:t>
      </w:r>
      <w:proofErr w:type="spellEnd"/>
      <w:r w:rsidRPr="0052370E">
        <w:rPr>
          <w:rFonts w:ascii="Times New Roman" w:hAnsi="Times New Roman" w:cs="Times New Roman"/>
        </w:rPr>
        <w:t xml:space="preserve">, R., &amp; </w:t>
      </w:r>
      <w:proofErr w:type="spellStart"/>
      <w:r w:rsidRPr="0052370E">
        <w:rPr>
          <w:rFonts w:ascii="Times New Roman" w:hAnsi="Times New Roman" w:cs="Times New Roman"/>
        </w:rPr>
        <w:t>Paxson</w:t>
      </w:r>
      <w:proofErr w:type="spellEnd"/>
      <w:r w:rsidRPr="0052370E">
        <w:rPr>
          <w:rFonts w:ascii="Times New Roman" w:hAnsi="Times New Roman" w:cs="Times New Roman"/>
        </w:rPr>
        <w:t xml:space="preserve">, V. (2010). Outside the closed world: On using machine learning for network intrusion detection. 2010 IEEE Symposium on Security and Privacy, 305–316. </w:t>
      </w:r>
      <w:hyperlink r:id="rId30" w:history="1">
        <w:r w:rsidRPr="00A41F0A">
          <w:rPr>
            <w:rStyle w:val="Hyperlink"/>
            <w:rFonts w:ascii="Times New Roman" w:hAnsi="Times New Roman" w:cs="Times New Roman"/>
          </w:rPr>
          <w:t>https://doi.org/10.1109/SP.2010.25</w:t>
        </w:r>
      </w:hyperlink>
      <w:r>
        <w:rPr>
          <w:rFonts w:ascii="Times New Roman" w:hAnsi="Times New Roman" w:cs="Times New Roman"/>
        </w:rPr>
        <w:br/>
      </w:r>
    </w:p>
    <w:p w:rsidR="0052370E" w:rsidRPr="0052370E" w:rsidRDefault="0052370E" w:rsidP="00730DE6">
      <w:pPr>
        <w:pStyle w:val="ListParagraph"/>
        <w:numPr>
          <w:ilvl w:val="0"/>
          <w:numId w:val="3"/>
        </w:numPr>
        <w:ind w:left="1080"/>
        <w:rPr>
          <w:rFonts w:ascii="Times New Roman" w:hAnsi="Times New Roman" w:cs="Times New Roman"/>
        </w:rPr>
      </w:pPr>
      <w:r w:rsidRPr="0052370E">
        <w:rPr>
          <w:rFonts w:ascii="Times New Roman" w:hAnsi="Times New Roman" w:cs="Times New Roman"/>
        </w:rPr>
        <w:t xml:space="preserve">Yin, C., Zhu, Y., </w:t>
      </w:r>
      <w:proofErr w:type="spellStart"/>
      <w:r w:rsidRPr="0052370E">
        <w:rPr>
          <w:rFonts w:ascii="Times New Roman" w:hAnsi="Times New Roman" w:cs="Times New Roman"/>
        </w:rPr>
        <w:t>Fei</w:t>
      </w:r>
      <w:proofErr w:type="spellEnd"/>
      <w:r w:rsidRPr="0052370E">
        <w:rPr>
          <w:rFonts w:ascii="Times New Roman" w:hAnsi="Times New Roman" w:cs="Times New Roman"/>
        </w:rPr>
        <w:t xml:space="preserve">, J., &amp; He, X. (2017). A deep learning approach for intrusion detection using recurrent neural networks. IEEE Access, 5, 21954–21961. </w:t>
      </w:r>
      <w:hyperlink r:id="rId31" w:history="1">
        <w:r w:rsidRPr="00A41F0A">
          <w:rPr>
            <w:rStyle w:val="Hyperlink"/>
            <w:rFonts w:ascii="Times New Roman" w:hAnsi="Times New Roman" w:cs="Times New Roman"/>
          </w:rPr>
          <w:t>https://doi.org/10.1109/ACCESS.2017.2762418</w:t>
        </w:r>
      </w:hyperlink>
      <w:r>
        <w:rPr>
          <w:rFonts w:ascii="Times New Roman" w:hAnsi="Times New Roman" w:cs="Times New Roman"/>
        </w:rPr>
        <w:br/>
      </w:r>
    </w:p>
    <w:p w:rsidR="0052370E" w:rsidRPr="0052370E" w:rsidRDefault="0052370E" w:rsidP="00730DE6">
      <w:pPr>
        <w:pStyle w:val="ListParagraph"/>
        <w:numPr>
          <w:ilvl w:val="0"/>
          <w:numId w:val="3"/>
        </w:numPr>
        <w:ind w:left="1080"/>
        <w:rPr>
          <w:rFonts w:ascii="Times New Roman" w:hAnsi="Times New Roman" w:cs="Times New Roman"/>
        </w:rPr>
      </w:pPr>
      <w:r w:rsidRPr="0052370E">
        <w:rPr>
          <w:rFonts w:ascii="Times New Roman" w:hAnsi="Times New Roman" w:cs="Times New Roman"/>
        </w:rPr>
        <w:t xml:space="preserve">Ahmed, M., Mahmood, A. N., &amp; Hu, J. (2016). A survey of network anomaly detection techniques. Journal of Network and Computer Applications, 60, 19–31. </w:t>
      </w:r>
      <w:hyperlink r:id="rId32" w:history="1">
        <w:r w:rsidRPr="00A41F0A">
          <w:rPr>
            <w:rStyle w:val="Hyperlink"/>
            <w:rFonts w:ascii="Times New Roman" w:hAnsi="Times New Roman" w:cs="Times New Roman"/>
          </w:rPr>
          <w:t>https://doi.org/10.1016/j.jnca.2015.11.016</w:t>
        </w:r>
      </w:hyperlink>
      <w:r>
        <w:rPr>
          <w:rFonts w:ascii="Times New Roman" w:hAnsi="Times New Roman" w:cs="Times New Roman"/>
        </w:rPr>
        <w:br/>
      </w:r>
    </w:p>
    <w:p w:rsidR="0052370E" w:rsidRDefault="0052370E" w:rsidP="00730DE6">
      <w:pPr>
        <w:pStyle w:val="ListParagraph"/>
        <w:numPr>
          <w:ilvl w:val="0"/>
          <w:numId w:val="3"/>
        </w:numPr>
        <w:ind w:left="1080"/>
        <w:rPr>
          <w:rFonts w:ascii="Times New Roman" w:hAnsi="Times New Roman" w:cs="Times New Roman"/>
        </w:rPr>
      </w:pPr>
      <w:proofErr w:type="spellStart"/>
      <w:r w:rsidRPr="0052370E">
        <w:rPr>
          <w:rFonts w:ascii="Times New Roman" w:hAnsi="Times New Roman" w:cs="Times New Roman"/>
        </w:rPr>
        <w:t>Mirsky</w:t>
      </w:r>
      <w:proofErr w:type="spellEnd"/>
      <w:r w:rsidRPr="0052370E">
        <w:rPr>
          <w:rFonts w:ascii="Times New Roman" w:hAnsi="Times New Roman" w:cs="Times New Roman"/>
        </w:rPr>
        <w:t xml:space="preserve">, Y., </w:t>
      </w:r>
      <w:proofErr w:type="spellStart"/>
      <w:r w:rsidRPr="0052370E">
        <w:rPr>
          <w:rFonts w:ascii="Times New Roman" w:hAnsi="Times New Roman" w:cs="Times New Roman"/>
        </w:rPr>
        <w:t>Doitshman</w:t>
      </w:r>
      <w:proofErr w:type="spellEnd"/>
      <w:r w:rsidRPr="0052370E">
        <w:rPr>
          <w:rFonts w:ascii="Times New Roman" w:hAnsi="Times New Roman" w:cs="Times New Roman"/>
        </w:rPr>
        <w:t xml:space="preserve">, T., </w:t>
      </w:r>
      <w:proofErr w:type="spellStart"/>
      <w:r w:rsidRPr="0052370E">
        <w:rPr>
          <w:rFonts w:ascii="Times New Roman" w:hAnsi="Times New Roman" w:cs="Times New Roman"/>
        </w:rPr>
        <w:t>Elovici</w:t>
      </w:r>
      <w:proofErr w:type="spellEnd"/>
      <w:r w:rsidRPr="0052370E">
        <w:rPr>
          <w:rFonts w:ascii="Times New Roman" w:hAnsi="Times New Roman" w:cs="Times New Roman"/>
        </w:rPr>
        <w:t xml:space="preserve">, Y., &amp; </w:t>
      </w:r>
      <w:proofErr w:type="spellStart"/>
      <w:r w:rsidRPr="0052370E">
        <w:rPr>
          <w:rFonts w:ascii="Times New Roman" w:hAnsi="Times New Roman" w:cs="Times New Roman"/>
        </w:rPr>
        <w:t>Shabtai</w:t>
      </w:r>
      <w:proofErr w:type="spellEnd"/>
      <w:r w:rsidRPr="0052370E">
        <w:rPr>
          <w:rFonts w:ascii="Times New Roman" w:hAnsi="Times New Roman" w:cs="Times New Roman"/>
        </w:rPr>
        <w:t xml:space="preserve">, A. (2018). </w:t>
      </w:r>
      <w:proofErr w:type="spellStart"/>
      <w:r w:rsidRPr="0052370E">
        <w:rPr>
          <w:rFonts w:ascii="Times New Roman" w:hAnsi="Times New Roman" w:cs="Times New Roman"/>
        </w:rPr>
        <w:t>Kitsune</w:t>
      </w:r>
      <w:proofErr w:type="spellEnd"/>
      <w:r w:rsidRPr="0052370E">
        <w:rPr>
          <w:rFonts w:ascii="Times New Roman" w:hAnsi="Times New Roman" w:cs="Times New Roman"/>
        </w:rPr>
        <w:t xml:space="preserve">: An ensemble of </w:t>
      </w:r>
      <w:proofErr w:type="spellStart"/>
      <w:r w:rsidRPr="0052370E">
        <w:rPr>
          <w:rFonts w:ascii="Times New Roman" w:hAnsi="Times New Roman" w:cs="Times New Roman"/>
        </w:rPr>
        <w:t>autoencoders</w:t>
      </w:r>
      <w:proofErr w:type="spellEnd"/>
      <w:r w:rsidRPr="0052370E">
        <w:rPr>
          <w:rFonts w:ascii="Times New Roman" w:hAnsi="Times New Roman" w:cs="Times New Roman"/>
        </w:rPr>
        <w:t xml:space="preserve"> for online network intrusion detection. Proceedings of the 2018 Network and Distributed System Security Symposium. </w:t>
      </w:r>
      <w:hyperlink r:id="rId33" w:history="1">
        <w:r w:rsidRPr="00A41F0A">
          <w:rPr>
            <w:rStyle w:val="Hyperlink"/>
            <w:rFonts w:ascii="Times New Roman" w:hAnsi="Times New Roman" w:cs="Times New Roman"/>
          </w:rPr>
          <w:t>https://doi.org/10.14722/ndss.2018.23204</w:t>
        </w:r>
      </w:hyperlink>
      <w:r>
        <w:rPr>
          <w:rFonts w:ascii="Times New Roman" w:hAnsi="Times New Roman" w:cs="Times New Roman"/>
        </w:rPr>
        <w:br/>
      </w:r>
    </w:p>
    <w:p w:rsidR="0052370E" w:rsidRDefault="0052370E" w:rsidP="00730DE6">
      <w:pPr>
        <w:pStyle w:val="ListParagraph"/>
        <w:numPr>
          <w:ilvl w:val="0"/>
          <w:numId w:val="3"/>
        </w:numPr>
        <w:ind w:left="1080"/>
        <w:rPr>
          <w:rFonts w:ascii="Times New Roman" w:hAnsi="Times New Roman" w:cs="Times New Roman"/>
        </w:rPr>
      </w:pPr>
      <w:r w:rsidRPr="0052370E">
        <w:rPr>
          <w:rFonts w:ascii="Times New Roman" w:hAnsi="Times New Roman" w:cs="Times New Roman"/>
        </w:rPr>
        <w:t xml:space="preserve">Shone, N., Ngoc, T. N., </w:t>
      </w:r>
      <w:proofErr w:type="spellStart"/>
      <w:r w:rsidRPr="0052370E">
        <w:rPr>
          <w:rFonts w:ascii="Times New Roman" w:hAnsi="Times New Roman" w:cs="Times New Roman"/>
        </w:rPr>
        <w:t>Phai</w:t>
      </w:r>
      <w:proofErr w:type="spellEnd"/>
      <w:r w:rsidRPr="0052370E">
        <w:rPr>
          <w:rFonts w:ascii="Times New Roman" w:hAnsi="Times New Roman" w:cs="Times New Roman"/>
        </w:rPr>
        <w:t xml:space="preserve">, V. D., &amp; Shi, Q. (2018). A deep learning approach to network intrusion detection. IEEE Transactions on Emerging Topics in Computational Intelligence, 2(1), 41-50. </w:t>
      </w:r>
      <w:hyperlink r:id="rId34" w:history="1">
        <w:r w:rsidRPr="00A41F0A">
          <w:rPr>
            <w:rStyle w:val="Hyperlink"/>
            <w:rFonts w:ascii="Times New Roman" w:hAnsi="Times New Roman" w:cs="Times New Roman"/>
          </w:rPr>
          <w:t>https://doi.org/10.1109/TETCI.2017.2772792</w:t>
        </w:r>
      </w:hyperlink>
    </w:p>
    <w:p w:rsidR="0052370E" w:rsidRDefault="0052370E" w:rsidP="00730DE6">
      <w:pPr>
        <w:pStyle w:val="ListParagraph"/>
        <w:ind w:left="1080"/>
        <w:rPr>
          <w:rFonts w:ascii="Times New Roman" w:hAnsi="Times New Roman" w:cs="Times New Roman"/>
        </w:rPr>
      </w:pPr>
    </w:p>
    <w:p w:rsidR="0052370E" w:rsidRDefault="0052370E" w:rsidP="00730DE6">
      <w:pPr>
        <w:pStyle w:val="ListParagraph"/>
        <w:numPr>
          <w:ilvl w:val="0"/>
          <w:numId w:val="3"/>
        </w:numPr>
        <w:ind w:left="1080"/>
        <w:rPr>
          <w:rFonts w:ascii="Times New Roman" w:hAnsi="Times New Roman" w:cs="Times New Roman"/>
        </w:rPr>
      </w:pPr>
      <w:proofErr w:type="spellStart"/>
      <w:r w:rsidRPr="0052370E">
        <w:rPr>
          <w:rFonts w:ascii="Times New Roman" w:hAnsi="Times New Roman" w:cs="Times New Roman"/>
        </w:rPr>
        <w:t>Javaid</w:t>
      </w:r>
      <w:proofErr w:type="spellEnd"/>
      <w:r w:rsidRPr="0052370E">
        <w:rPr>
          <w:rFonts w:ascii="Times New Roman" w:hAnsi="Times New Roman" w:cs="Times New Roman"/>
        </w:rPr>
        <w:t xml:space="preserve">, A., </w:t>
      </w:r>
      <w:proofErr w:type="spellStart"/>
      <w:r w:rsidRPr="0052370E">
        <w:rPr>
          <w:rFonts w:ascii="Times New Roman" w:hAnsi="Times New Roman" w:cs="Times New Roman"/>
        </w:rPr>
        <w:t>Niyaz</w:t>
      </w:r>
      <w:proofErr w:type="spellEnd"/>
      <w:r w:rsidRPr="0052370E">
        <w:rPr>
          <w:rFonts w:ascii="Times New Roman" w:hAnsi="Times New Roman" w:cs="Times New Roman"/>
        </w:rPr>
        <w:t xml:space="preserve">, Q., Sun, W., &amp; </w:t>
      </w:r>
      <w:proofErr w:type="spellStart"/>
      <w:r w:rsidRPr="0052370E">
        <w:rPr>
          <w:rFonts w:ascii="Times New Roman" w:hAnsi="Times New Roman" w:cs="Times New Roman"/>
        </w:rPr>
        <w:t>Alam</w:t>
      </w:r>
      <w:proofErr w:type="spellEnd"/>
      <w:r w:rsidRPr="0052370E">
        <w:rPr>
          <w:rFonts w:ascii="Times New Roman" w:hAnsi="Times New Roman" w:cs="Times New Roman"/>
        </w:rPr>
        <w:t xml:space="preserve">, M. (2016). A deep learning approach for network intrusion detection system. *Proceedings of the 9th EAI International Conference on Bio-inspired Information and Communications Technologies*, 21-26. </w:t>
      </w:r>
      <w:hyperlink r:id="rId35" w:history="1">
        <w:r w:rsidRPr="00A41F0A">
          <w:rPr>
            <w:rStyle w:val="Hyperlink"/>
            <w:rFonts w:ascii="Times New Roman" w:hAnsi="Times New Roman" w:cs="Times New Roman"/>
          </w:rPr>
          <w:t>https://doi.org/10.4108/eai.3-12-2015.2262516</w:t>
        </w:r>
      </w:hyperlink>
    </w:p>
    <w:p w:rsidR="0052370E" w:rsidRPr="0052370E" w:rsidRDefault="0052370E" w:rsidP="00730DE6">
      <w:pPr>
        <w:pStyle w:val="ListParagraph"/>
        <w:ind w:left="1080"/>
        <w:rPr>
          <w:rFonts w:ascii="Times New Roman" w:hAnsi="Times New Roman" w:cs="Times New Roman"/>
        </w:rPr>
      </w:pPr>
    </w:p>
    <w:p w:rsidR="0052370E" w:rsidRDefault="0052370E" w:rsidP="00730DE6">
      <w:pPr>
        <w:pStyle w:val="ListParagraph"/>
        <w:numPr>
          <w:ilvl w:val="0"/>
          <w:numId w:val="3"/>
        </w:numPr>
        <w:ind w:left="1080"/>
        <w:rPr>
          <w:rFonts w:ascii="Times New Roman" w:hAnsi="Times New Roman" w:cs="Times New Roman"/>
        </w:rPr>
      </w:pPr>
      <w:proofErr w:type="spellStart"/>
      <w:r w:rsidRPr="0052370E">
        <w:rPr>
          <w:rFonts w:ascii="Times New Roman" w:hAnsi="Times New Roman" w:cs="Times New Roman"/>
        </w:rPr>
        <w:lastRenderedPageBreak/>
        <w:t>Haider</w:t>
      </w:r>
      <w:proofErr w:type="spellEnd"/>
      <w:r w:rsidRPr="0052370E">
        <w:rPr>
          <w:rFonts w:ascii="Times New Roman" w:hAnsi="Times New Roman" w:cs="Times New Roman"/>
        </w:rPr>
        <w:t xml:space="preserve">, W., Hu, J., Slay, J., Turnbull, B. P., &amp; </w:t>
      </w:r>
      <w:proofErr w:type="spellStart"/>
      <w:r w:rsidRPr="0052370E">
        <w:rPr>
          <w:rFonts w:ascii="Times New Roman" w:hAnsi="Times New Roman" w:cs="Times New Roman"/>
        </w:rPr>
        <w:t>Xie</w:t>
      </w:r>
      <w:proofErr w:type="spellEnd"/>
      <w:r w:rsidRPr="0052370E">
        <w:rPr>
          <w:rFonts w:ascii="Times New Roman" w:hAnsi="Times New Roman" w:cs="Times New Roman"/>
        </w:rPr>
        <w:t xml:space="preserve">, Y. (2017). Generating realistic intrusion detection system dataset based on fuzzy qualitative modeling. Journal of Network and Computer Applications, 87, 185-192. </w:t>
      </w:r>
      <w:hyperlink r:id="rId36" w:history="1">
        <w:r w:rsidRPr="00A41F0A">
          <w:rPr>
            <w:rStyle w:val="Hyperlink"/>
            <w:rFonts w:ascii="Times New Roman" w:hAnsi="Times New Roman" w:cs="Times New Roman"/>
          </w:rPr>
          <w:t>https://doi.org/10.1016/j.jnca.2017.03.018</w:t>
        </w:r>
      </w:hyperlink>
    </w:p>
    <w:p w:rsidR="0052370E" w:rsidRPr="0052370E" w:rsidRDefault="0052370E" w:rsidP="00730DE6">
      <w:pPr>
        <w:pStyle w:val="ListParagraph"/>
        <w:ind w:left="1080"/>
        <w:rPr>
          <w:rFonts w:ascii="Times New Roman" w:hAnsi="Times New Roman" w:cs="Times New Roman"/>
        </w:rPr>
      </w:pPr>
    </w:p>
    <w:p w:rsidR="0052370E" w:rsidRDefault="0052370E" w:rsidP="00730DE6">
      <w:pPr>
        <w:pStyle w:val="ListParagraph"/>
        <w:numPr>
          <w:ilvl w:val="0"/>
          <w:numId w:val="3"/>
        </w:numPr>
        <w:ind w:left="1080"/>
        <w:rPr>
          <w:rFonts w:ascii="Times New Roman" w:hAnsi="Times New Roman" w:cs="Times New Roman"/>
        </w:rPr>
      </w:pPr>
      <w:proofErr w:type="spellStart"/>
      <w:r w:rsidRPr="0052370E">
        <w:rPr>
          <w:rFonts w:ascii="Times New Roman" w:hAnsi="Times New Roman" w:cs="Times New Roman"/>
        </w:rPr>
        <w:t>Sperotto</w:t>
      </w:r>
      <w:proofErr w:type="spellEnd"/>
      <w:r w:rsidRPr="0052370E">
        <w:rPr>
          <w:rFonts w:ascii="Times New Roman" w:hAnsi="Times New Roman" w:cs="Times New Roman"/>
        </w:rPr>
        <w:t xml:space="preserve">, A., </w:t>
      </w:r>
      <w:proofErr w:type="spellStart"/>
      <w:r w:rsidRPr="0052370E">
        <w:rPr>
          <w:rFonts w:ascii="Times New Roman" w:hAnsi="Times New Roman" w:cs="Times New Roman"/>
        </w:rPr>
        <w:t>Schaffrath</w:t>
      </w:r>
      <w:proofErr w:type="spellEnd"/>
      <w:r w:rsidRPr="0052370E">
        <w:rPr>
          <w:rFonts w:ascii="Times New Roman" w:hAnsi="Times New Roman" w:cs="Times New Roman"/>
        </w:rPr>
        <w:t xml:space="preserve">, G., </w:t>
      </w:r>
      <w:proofErr w:type="spellStart"/>
      <w:r w:rsidRPr="0052370E">
        <w:rPr>
          <w:rFonts w:ascii="Times New Roman" w:hAnsi="Times New Roman" w:cs="Times New Roman"/>
        </w:rPr>
        <w:t>Sadre</w:t>
      </w:r>
      <w:proofErr w:type="spellEnd"/>
      <w:r w:rsidRPr="0052370E">
        <w:rPr>
          <w:rFonts w:ascii="Times New Roman" w:hAnsi="Times New Roman" w:cs="Times New Roman"/>
        </w:rPr>
        <w:t xml:space="preserve">, R., </w:t>
      </w:r>
      <w:proofErr w:type="spellStart"/>
      <w:r w:rsidRPr="0052370E">
        <w:rPr>
          <w:rFonts w:ascii="Times New Roman" w:hAnsi="Times New Roman" w:cs="Times New Roman"/>
        </w:rPr>
        <w:t>Morariu</w:t>
      </w:r>
      <w:proofErr w:type="spellEnd"/>
      <w:r w:rsidRPr="0052370E">
        <w:rPr>
          <w:rFonts w:ascii="Times New Roman" w:hAnsi="Times New Roman" w:cs="Times New Roman"/>
        </w:rPr>
        <w:t xml:space="preserve">, C., </w:t>
      </w:r>
      <w:proofErr w:type="spellStart"/>
      <w:r w:rsidRPr="0052370E">
        <w:rPr>
          <w:rFonts w:ascii="Times New Roman" w:hAnsi="Times New Roman" w:cs="Times New Roman"/>
        </w:rPr>
        <w:t>Pras</w:t>
      </w:r>
      <w:proofErr w:type="spellEnd"/>
      <w:r w:rsidRPr="0052370E">
        <w:rPr>
          <w:rFonts w:ascii="Times New Roman" w:hAnsi="Times New Roman" w:cs="Times New Roman"/>
        </w:rPr>
        <w:t xml:space="preserve">, A., &amp; Stiller, B. (2010). An overview of IP flow-based intrusion detection. IEEE Communications Surveys &amp; Tutorials, 12(3), 343-356. </w:t>
      </w:r>
      <w:hyperlink r:id="rId37" w:history="1">
        <w:r w:rsidRPr="00A41F0A">
          <w:rPr>
            <w:rStyle w:val="Hyperlink"/>
            <w:rFonts w:ascii="Times New Roman" w:hAnsi="Times New Roman" w:cs="Times New Roman"/>
          </w:rPr>
          <w:t>https://doi.org/10.1109/SURV.2010.032210.00054</w:t>
        </w:r>
      </w:hyperlink>
    </w:p>
    <w:p w:rsidR="0052370E" w:rsidRPr="0052370E" w:rsidRDefault="0052370E" w:rsidP="00730DE6">
      <w:pPr>
        <w:pStyle w:val="ListParagraph"/>
        <w:ind w:left="1080"/>
        <w:rPr>
          <w:rFonts w:ascii="Times New Roman" w:hAnsi="Times New Roman" w:cs="Times New Roman"/>
        </w:rPr>
      </w:pPr>
    </w:p>
    <w:p w:rsidR="0052370E" w:rsidRDefault="0052370E" w:rsidP="00730DE6">
      <w:pPr>
        <w:pStyle w:val="ListParagraph"/>
        <w:numPr>
          <w:ilvl w:val="0"/>
          <w:numId w:val="3"/>
        </w:numPr>
        <w:ind w:left="1080"/>
        <w:rPr>
          <w:rFonts w:ascii="Times New Roman" w:hAnsi="Times New Roman" w:cs="Times New Roman"/>
        </w:rPr>
      </w:pPr>
      <w:r w:rsidRPr="0052370E">
        <w:rPr>
          <w:rFonts w:ascii="Times New Roman" w:hAnsi="Times New Roman" w:cs="Times New Roman"/>
        </w:rPr>
        <w:t xml:space="preserve">Wang, W., &amp; Lu, Z. (2013). Cyber security in the smart grid: Survey and challenges. Computer Networks, 57(5), 1344-1371. </w:t>
      </w:r>
      <w:hyperlink r:id="rId38" w:history="1">
        <w:r w:rsidRPr="00A41F0A">
          <w:rPr>
            <w:rStyle w:val="Hyperlink"/>
            <w:rFonts w:ascii="Times New Roman" w:hAnsi="Times New Roman" w:cs="Times New Roman"/>
          </w:rPr>
          <w:t>https://doi.org/10.1016/j.comnet.2012.12.017</w:t>
        </w:r>
      </w:hyperlink>
    </w:p>
    <w:p w:rsidR="0052370E" w:rsidRPr="0052370E" w:rsidRDefault="0052370E" w:rsidP="00730DE6">
      <w:pPr>
        <w:pStyle w:val="ListParagraph"/>
        <w:ind w:left="1080"/>
        <w:rPr>
          <w:rFonts w:ascii="Times New Roman" w:hAnsi="Times New Roman" w:cs="Times New Roman"/>
        </w:rPr>
      </w:pPr>
    </w:p>
    <w:p w:rsidR="0052370E" w:rsidRPr="0052370E" w:rsidRDefault="0052370E" w:rsidP="00730DE6">
      <w:pPr>
        <w:pStyle w:val="ListParagraph"/>
        <w:numPr>
          <w:ilvl w:val="0"/>
          <w:numId w:val="3"/>
        </w:numPr>
        <w:ind w:left="1080"/>
        <w:rPr>
          <w:rFonts w:ascii="Times New Roman" w:hAnsi="Times New Roman" w:cs="Times New Roman"/>
        </w:rPr>
      </w:pPr>
      <w:proofErr w:type="spellStart"/>
      <w:r w:rsidRPr="0052370E">
        <w:rPr>
          <w:rFonts w:ascii="Times New Roman" w:hAnsi="Times New Roman" w:cs="Times New Roman"/>
        </w:rPr>
        <w:t>Almseidin</w:t>
      </w:r>
      <w:proofErr w:type="spellEnd"/>
      <w:r w:rsidRPr="0052370E">
        <w:rPr>
          <w:rFonts w:ascii="Times New Roman" w:hAnsi="Times New Roman" w:cs="Times New Roman"/>
        </w:rPr>
        <w:t xml:space="preserve">, M., </w:t>
      </w:r>
      <w:proofErr w:type="spellStart"/>
      <w:r w:rsidRPr="0052370E">
        <w:rPr>
          <w:rFonts w:ascii="Times New Roman" w:hAnsi="Times New Roman" w:cs="Times New Roman"/>
        </w:rPr>
        <w:t>Alzubi</w:t>
      </w:r>
      <w:proofErr w:type="spellEnd"/>
      <w:r w:rsidRPr="0052370E">
        <w:rPr>
          <w:rFonts w:ascii="Times New Roman" w:hAnsi="Times New Roman" w:cs="Times New Roman"/>
        </w:rPr>
        <w:t xml:space="preserve">, M., Kovacs, S., &amp; </w:t>
      </w:r>
      <w:proofErr w:type="spellStart"/>
      <w:r w:rsidRPr="0052370E">
        <w:rPr>
          <w:rFonts w:ascii="Times New Roman" w:hAnsi="Times New Roman" w:cs="Times New Roman"/>
        </w:rPr>
        <w:t>Alkasassbeh</w:t>
      </w:r>
      <w:proofErr w:type="spellEnd"/>
      <w:r w:rsidRPr="0052370E">
        <w:rPr>
          <w:rFonts w:ascii="Times New Roman" w:hAnsi="Times New Roman" w:cs="Times New Roman"/>
        </w:rPr>
        <w:t xml:space="preserve">, M. (2017). Evaluation of machine learning algorithms for intrusion detection system. 2017 IEEE 15th International Symposium on Intelligent Systems and Informatics (SISY), 000277-000282. </w:t>
      </w:r>
      <w:hyperlink r:id="rId39" w:history="1">
        <w:r w:rsidRPr="00A41F0A">
          <w:rPr>
            <w:rStyle w:val="Hyperlink"/>
            <w:rFonts w:ascii="Times New Roman" w:hAnsi="Times New Roman" w:cs="Times New Roman"/>
          </w:rPr>
          <w:t>https://doi.org/10.1109/SISY.2017.8080566</w:t>
        </w:r>
      </w:hyperlink>
    </w:p>
    <w:p w:rsidR="0052370E" w:rsidRPr="0052370E" w:rsidRDefault="0052370E" w:rsidP="00730DE6">
      <w:pPr>
        <w:pStyle w:val="ListParagraph"/>
        <w:ind w:left="1080"/>
        <w:rPr>
          <w:rFonts w:ascii="Times New Roman" w:hAnsi="Times New Roman" w:cs="Times New Roman"/>
        </w:rPr>
      </w:pPr>
    </w:p>
    <w:p w:rsidR="0052370E" w:rsidRDefault="0052370E" w:rsidP="00730DE6">
      <w:pPr>
        <w:pStyle w:val="ListParagraph"/>
        <w:numPr>
          <w:ilvl w:val="0"/>
          <w:numId w:val="3"/>
        </w:numPr>
        <w:ind w:left="1080"/>
        <w:rPr>
          <w:rFonts w:ascii="Times New Roman" w:hAnsi="Times New Roman" w:cs="Times New Roman"/>
        </w:rPr>
      </w:pPr>
      <w:proofErr w:type="spellStart"/>
      <w:r w:rsidRPr="0052370E">
        <w:rPr>
          <w:rFonts w:ascii="Times New Roman" w:hAnsi="Times New Roman" w:cs="Times New Roman"/>
        </w:rPr>
        <w:t>Kevric</w:t>
      </w:r>
      <w:proofErr w:type="spellEnd"/>
      <w:r w:rsidRPr="0052370E">
        <w:rPr>
          <w:rFonts w:ascii="Times New Roman" w:hAnsi="Times New Roman" w:cs="Times New Roman"/>
        </w:rPr>
        <w:t xml:space="preserve">, J., </w:t>
      </w:r>
      <w:proofErr w:type="spellStart"/>
      <w:r w:rsidRPr="0052370E">
        <w:rPr>
          <w:rFonts w:ascii="Times New Roman" w:hAnsi="Times New Roman" w:cs="Times New Roman"/>
        </w:rPr>
        <w:t>Jukic</w:t>
      </w:r>
      <w:proofErr w:type="spellEnd"/>
      <w:r w:rsidRPr="0052370E">
        <w:rPr>
          <w:rFonts w:ascii="Times New Roman" w:hAnsi="Times New Roman" w:cs="Times New Roman"/>
        </w:rPr>
        <w:t xml:space="preserve">, S., &amp; </w:t>
      </w:r>
      <w:proofErr w:type="spellStart"/>
      <w:r w:rsidRPr="0052370E">
        <w:rPr>
          <w:rFonts w:ascii="Times New Roman" w:hAnsi="Times New Roman" w:cs="Times New Roman"/>
        </w:rPr>
        <w:t>Subasi</w:t>
      </w:r>
      <w:proofErr w:type="spellEnd"/>
      <w:r w:rsidRPr="0052370E">
        <w:rPr>
          <w:rFonts w:ascii="Times New Roman" w:hAnsi="Times New Roman" w:cs="Times New Roman"/>
        </w:rPr>
        <w:t xml:space="preserve">, A. (2017). An effective combining classifier approach using tree algorithms for network intrusion detection. Neural Computing and Applications, 28(1), 1051-1058. </w:t>
      </w:r>
      <w:hyperlink r:id="rId40" w:history="1">
        <w:r w:rsidRPr="00A41F0A">
          <w:rPr>
            <w:rStyle w:val="Hyperlink"/>
            <w:rFonts w:ascii="Times New Roman" w:hAnsi="Times New Roman" w:cs="Times New Roman"/>
          </w:rPr>
          <w:t>https://doi.org/10.1007/s00521-016-2418-1</w:t>
        </w:r>
      </w:hyperlink>
    </w:p>
    <w:p w:rsidR="0052370E" w:rsidRPr="0052370E" w:rsidRDefault="0052370E" w:rsidP="00730DE6">
      <w:pPr>
        <w:pStyle w:val="ListParagraph"/>
        <w:ind w:left="1080"/>
        <w:rPr>
          <w:rFonts w:ascii="Times New Roman" w:hAnsi="Times New Roman" w:cs="Times New Roman"/>
        </w:rPr>
      </w:pPr>
    </w:p>
    <w:p w:rsidR="0052370E" w:rsidRDefault="0052370E" w:rsidP="00730DE6">
      <w:pPr>
        <w:pStyle w:val="ListParagraph"/>
        <w:numPr>
          <w:ilvl w:val="0"/>
          <w:numId w:val="3"/>
        </w:numPr>
        <w:ind w:left="1080"/>
        <w:rPr>
          <w:rFonts w:ascii="Times New Roman" w:hAnsi="Times New Roman" w:cs="Times New Roman"/>
        </w:rPr>
      </w:pPr>
      <w:proofErr w:type="spellStart"/>
      <w:r w:rsidRPr="0052370E">
        <w:rPr>
          <w:rFonts w:ascii="Times New Roman" w:hAnsi="Times New Roman" w:cs="Times New Roman"/>
        </w:rPr>
        <w:t>Chandola</w:t>
      </w:r>
      <w:proofErr w:type="spellEnd"/>
      <w:r w:rsidRPr="0052370E">
        <w:rPr>
          <w:rFonts w:ascii="Times New Roman" w:hAnsi="Times New Roman" w:cs="Times New Roman"/>
        </w:rPr>
        <w:t xml:space="preserve">, V., Banerjee, A., &amp; Kumar, V. (2009). Anomaly detection: A survey. ACM Computing Surveys, 41(3), 1-58. </w:t>
      </w:r>
      <w:hyperlink r:id="rId41" w:history="1">
        <w:r w:rsidRPr="00A41F0A">
          <w:rPr>
            <w:rStyle w:val="Hyperlink"/>
            <w:rFonts w:ascii="Times New Roman" w:hAnsi="Times New Roman" w:cs="Times New Roman"/>
          </w:rPr>
          <w:t>https://doi.org/10.1145/1541880.1541882</w:t>
        </w:r>
      </w:hyperlink>
    </w:p>
    <w:p w:rsidR="0052370E" w:rsidRPr="0052370E" w:rsidRDefault="0052370E" w:rsidP="00730DE6">
      <w:pPr>
        <w:pStyle w:val="ListParagraph"/>
        <w:ind w:left="1080"/>
        <w:rPr>
          <w:rFonts w:ascii="Times New Roman" w:hAnsi="Times New Roman" w:cs="Times New Roman"/>
        </w:rPr>
      </w:pPr>
    </w:p>
    <w:p w:rsidR="0052370E" w:rsidRDefault="0052370E" w:rsidP="0052370E">
      <w:pPr>
        <w:pStyle w:val="ListParagraph"/>
        <w:rPr>
          <w:rFonts w:ascii="Times New Roman" w:hAnsi="Times New Roman" w:cs="Times New Roman"/>
        </w:rPr>
      </w:pPr>
    </w:p>
    <w:p w:rsidR="0052370E" w:rsidRPr="0052370E" w:rsidRDefault="0052370E" w:rsidP="0052370E">
      <w:pPr>
        <w:ind w:left="360"/>
        <w:rPr>
          <w:rFonts w:ascii="Times New Roman" w:hAnsi="Times New Roman" w:cs="Times New Roman"/>
        </w:rPr>
      </w:pPr>
    </w:p>
    <w:p w:rsidR="00E55567" w:rsidRPr="0052370E" w:rsidRDefault="00E55567" w:rsidP="0052370E">
      <w:pPr>
        <w:rPr>
          <w:rFonts w:ascii="Times New Roman" w:hAnsi="Times New Roman" w:cs="Times New Roman"/>
        </w:rPr>
      </w:pPr>
      <w:r w:rsidRPr="0052370E">
        <w:rPr>
          <w:rFonts w:ascii="Times New Roman" w:hAnsi="Times New Roman" w:cs="Times New Roman"/>
        </w:rPr>
        <w:br/>
      </w:r>
    </w:p>
    <w:sectPr w:rsidR="00E55567" w:rsidRPr="005237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24988"/>
    <w:multiLevelType w:val="hybridMultilevel"/>
    <w:tmpl w:val="779C354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7027520"/>
    <w:multiLevelType w:val="hybridMultilevel"/>
    <w:tmpl w:val="412ECEFE"/>
    <w:lvl w:ilvl="0" w:tplc="34090013">
      <w:start w:val="1"/>
      <w:numFmt w:val="upperRoman"/>
      <w:lvlText w:val="%1."/>
      <w:lvlJc w:val="righ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47A54970"/>
    <w:multiLevelType w:val="hybridMultilevel"/>
    <w:tmpl w:val="161A3DE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4ABC4B15"/>
    <w:multiLevelType w:val="hybridMultilevel"/>
    <w:tmpl w:val="6F022E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EF7"/>
    <w:rsid w:val="00015279"/>
    <w:rsid w:val="000D1D52"/>
    <w:rsid w:val="00146F69"/>
    <w:rsid w:val="001F5133"/>
    <w:rsid w:val="00257EF7"/>
    <w:rsid w:val="003A60E2"/>
    <w:rsid w:val="0048798E"/>
    <w:rsid w:val="0052370E"/>
    <w:rsid w:val="005F1C65"/>
    <w:rsid w:val="00730DE6"/>
    <w:rsid w:val="007513C1"/>
    <w:rsid w:val="00793845"/>
    <w:rsid w:val="00804DD1"/>
    <w:rsid w:val="008E55A2"/>
    <w:rsid w:val="0094782B"/>
    <w:rsid w:val="00967606"/>
    <w:rsid w:val="00967C26"/>
    <w:rsid w:val="00994487"/>
    <w:rsid w:val="00A36A0D"/>
    <w:rsid w:val="00B032B8"/>
    <w:rsid w:val="00B15CD7"/>
    <w:rsid w:val="00B432C2"/>
    <w:rsid w:val="00B60497"/>
    <w:rsid w:val="00C418C0"/>
    <w:rsid w:val="00C548F4"/>
    <w:rsid w:val="00C71C30"/>
    <w:rsid w:val="00D432F2"/>
    <w:rsid w:val="00DF2A28"/>
    <w:rsid w:val="00E55567"/>
    <w:rsid w:val="00F575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61B96"/>
  <w15:chartTrackingRefBased/>
  <w15:docId w15:val="{A885FA68-6A7C-4A74-A257-6D5910F7A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478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F1C65"/>
    <w:rPr>
      <w:b/>
      <w:bCs/>
    </w:rPr>
  </w:style>
  <w:style w:type="paragraph" w:styleId="ListParagraph">
    <w:name w:val="List Paragraph"/>
    <w:basedOn w:val="Normal"/>
    <w:uiPriority w:val="34"/>
    <w:qFormat/>
    <w:rsid w:val="00F5755F"/>
    <w:pPr>
      <w:ind w:left="720"/>
      <w:contextualSpacing/>
    </w:pPr>
  </w:style>
  <w:style w:type="character" w:styleId="Hyperlink">
    <w:name w:val="Hyperlink"/>
    <w:basedOn w:val="DefaultParagraphFont"/>
    <w:uiPriority w:val="99"/>
    <w:unhideWhenUsed/>
    <w:rsid w:val="00F5755F"/>
    <w:rPr>
      <w:color w:val="467886" w:themeColor="hyperlink"/>
      <w:u w:val="single"/>
    </w:rPr>
  </w:style>
  <w:style w:type="character" w:styleId="FollowedHyperlink">
    <w:name w:val="FollowedHyperlink"/>
    <w:basedOn w:val="DefaultParagraphFont"/>
    <w:uiPriority w:val="99"/>
    <w:semiHidden/>
    <w:unhideWhenUsed/>
    <w:rsid w:val="00DF2A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21519">
      <w:bodyDiv w:val="1"/>
      <w:marLeft w:val="0"/>
      <w:marRight w:val="0"/>
      <w:marTop w:val="0"/>
      <w:marBottom w:val="0"/>
      <w:divBdr>
        <w:top w:val="none" w:sz="0" w:space="0" w:color="auto"/>
        <w:left w:val="none" w:sz="0" w:space="0" w:color="auto"/>
        <w:bottom w:val="none" w:sz="0" w:space="0" w:color="auto"/>
        <w:right w:val="none" w:sz="0" w:space="0" w:color="auto"/>
      </w:divBdr>
    </w:div>
    <w:div w:id="39138973">
      <w:bodyDiv w:val="1"/>
      <w:marLeft w:val="0"/>
      <w:marRight w:val="0"/>
      <w:marTop w:val="0"/>
      <w:marBottom w:val="0"/>
      <w:divBdr>
        <w:top w:val="none" w:sz="0" w:space="0" w:color="auto"/>
        <w:left w:val="none" w:sz="0" w:space="0" w:color="auto"/>
        <w:bottom w:val="none" w:sz="0" w:space="0" w:color="auto"/>
        <w:right w:val="none" w:sz="0" w:space="0" w:color="auto"/>
      </w:divBdr>
    </w:div>
    <w:div w:id="108817087">
      <w:bodyDiv w:val="1"/>
      <w:marLeft w:val="0"/>
      <w:marRight w:val="0"/>
      <w:marTop w:val="0"/>
      <w:marBottom w:val="0"/>
      <w:divBdr>
        <w:top w:val="none" w:sz="0" w:space="0" w:color="auto"/>
        <w:left w:val="none" w:sz="0" w:space="0" w:color="auto"/>
        <w:bottom w:val="none" w:sz="0" w:space="0" w:color="auto"/>
        <w:right w:val="none" w:sz="0" w:space="0" w:color="auto"/>
      </w:divBdr>
    </w:div>
    <w:div w:id="116415861">
      <w:bodyDiv w:val="1"/>
      <w:marLeft w:val="0"/>
      <w:marRight w:val="0"/>
      <w:marTop w:val="0"/>
      <w:marBottom w:val="0"/>
      <w:divBdr>
        <w:top w:val="none" w:sz="0" w:space="0" w:color="auto"/>
        <w:left w:val="none" w:sz="0" w:space="0" w:color="auto"/>
        <w:bottom w:val="none" w:sz="0" w:space="0" w:color="auto"/>
        <w:right w:val="none" w:sz="0" w:space="0" w:color="auto"/>
      </w:divBdr>
    </w:div>
    <w:div w:id="160701631">
      <w:bodyDiv w:val="1"/>
      <w:marLeft w:val="0"/>
      <w:marRight w:val="0"/>
      <w:marTop w:val="0"/>
      <w:marBottom w:val="0"/>
      <w:divBdr>
        <w:top w:val="none" w:sz="0" w:space="0" w:color="auto"/>
        <w:left w:val="none" w:sz="0" w:space="0" w:color="auto"/>
        <w:bottom w:val="none" w:sz="0" w:space="0" w:color="auto"/>
        <w:right w:val="none" w:sz="0" w:space="0" w:color="auto"/>
      </w:divBdr>
    </w:div>
    <w:div w:id="170528891">
      <w:bodyDiv w:val="1"/>
      <w:marLeft w:val="0"/>
      <w:marRight w:val="0"/>
      <w:marTop w:val="0"/>
      <w:marBottom w:val="0"/>
      <w:divBdr>
        <w:top w:val="none" w:sz="0" w:space="0" w:color="auto"/>
        <w:left w:val="none" w:sz="0" w:space="0" w:color="auto"/>
        <w:bottom w:val="none" w:sz="0" w:space="0" w:color="auto"/>
        <w:right w:val="none" w:sz="0" w:space="0" w:color="auto"/>
      </w:divBdr>
    </w:div>
    <w:div w:id="187722360">
      <w:bodyDiv w:val="1"/>
      <w:marLeft w:val="0"/>
      <w:marRight w:val="0"/>
      <w:marTop w:val="0"/>
      <w:marBottom w:val="0"/>
      <w:divBdr>
        <w:top w:val="none" w:sz="0" w:space="0" w:color="auto"/>
        <w:left w:val="none" w:sz="0" w:space="0" w:color="auto"/>
        <w:bottom w:val="none" w:sz="0" w:space="0" w:color="auto"/>
        <w:right w:val="none" w:sz="0" w:space="0" w:color="auto"/>
      </w:divBdr>
    </w:div>
    <w:div w:id="233513584">
      <w:bodyDiv w:val="1"/>
      <w:marLeft w:val="0"/>
      <w:marRight w:val="0"/>
      <w:marTop w:val="0"/>
      <w:marBottom w:val="0"/>
      <w:divBdr>
        <w:top w:val="none" w:sz="0" w:space="0" w:color="auto"/>
        <w:left w:val="none" w:sz="0" w:space="0" w:color="auto"/>
        <w:bottom w:val="none" w:sz="0" w:space="0" w:color="auto"/>
        <w:right w:val="none" w:sz="0" w:space="0" w:color="auto"/>
      </w:divBdr>
    </w:div>
    <w:div w:id="262765502">
      <w:bodyDiv w:val="1"/>
      <w:marLeft w:val="0"/>
      <w:marRight w:val="0"/>
      <w:marTop w:val="0"/>
      <w:marBottom w:val="0"/>
      <w:divBdr>
        <w:top w:val="none" w:sz="0" w:space="0" w:color="auto"/>
        <w:left w:val="none" w:sz="0" w:space="0" w:color="auto"/>
        <w:bottom w:val="none" w:sz="0" w:space="0" w:color="auto"/>
        <w:right w:val="none" w:sz="0" w:space="0" w:color="auto"/>
      </w:divBdr>
    </w:div>
    <w:div w:id="295261205">
      <w:bodyDiv w:val="1"/>
      <w:marLeft w:val="0"/>
      <w:marRight w:val="0"/>
      <w:marTop w:val="0"/>
      <w:marBottom w:val="0"/>
      <w:divBdr>
        <w:top w:val="none" w:sz="0" w:space="0" w:color="auto"/>
        <w:left w:val="none" w:sz="0" w:space="0" w:color="auto"/>
        <w:bottom w:val="none" w:sz="0" w:space="0" w:color="auto"/>
        <w:right w:val="none" w:sz="0" w:space="0" w:color="auto"/>
      </w:divBdr>
    </w:div>
    <w:div w:id="310642765">
      <w:bodyDiv w:val="1"/>
      <w:marLeft w:val="0"/>
      <w:marRight w:val="0"/>
      <w:marTop w:val="0"/>
      <w:marBottom w:val="0"/>
      <w:divBdr>
        <w:top w:val="none" w:sz="0" w:space="0" w:color="auto"/>
        <w:left w:val="none" w:sz="0" w:space="0" w:color="auto"/>
        <w:bottom w:val="none" w:sz="0" w:space="0" w:color="auto"/>
        <w:right w:val="none" w:sz="0" w:space="0" w:color="auto"/>
      </w:divBdr>
    </w:div>
    <w:div w:id="330916119">
      <w:bodyDiv w:val="1"/>
      <w:marLeft w:val="0"/>
      <w:marRight w:val="0"/>
      <w:marTop w:val="0"/>
      <w:marBottom w:val="0"/>
      <w:divBdr>
        <w:top w:val="none" w:sz="0" w:space="0" w:color="auto"/>
        <w:left w:val="none" w:sz="0" w:space="0" w:color="auto"/>
        <w:bottom w:val="none" w:sz="0" w:space="0" w:color="auto"/>
        <w:right w:val="none" w:sz="0" w:space="0" w:color="auto"/>
      </w:divBdr>
    </w:div>
    <w:div w:id="379986116">
      <w:bodyDiv w:val="1"/>
      <w:marLeft w:val="0"/>
      <w:marRight w:val="0"/>
      <w:marTop w:val="0"/>
      <w:marBottom w:val="0"/>
      <w:divBdr>
        <w:top w:val="none" w:sz="0" w:space="0" w:color="auto"/>
        <w:left w:val="none" w:sz="0" w:space="0" w:color="auto"/>
        <w:bottom w:val="none" w:sz="0" w:space="0" w:color="auto"/>
        <w:right w:val="none" w:sz="0" w:space="0" w:color="auto"/>
      </w:divBdr>
    </w:div>
    <w:div w:id="395594406">
      <w:bodyDiv w:val="1"/>
      <w:marLeft w:val="0"/>
      <w:marRight w:val="0"/>
      <w:marTop w:val="0"/>
      <w:marBottom w:val="0"/>
      <w:divBdr>
        <w:top w:val="none" w:sz="0" w:space="0" w:color="auto"/>
        <w:left w:val="none" w:sz="0" w:space="0" w:color="auto"/>
        <w:bottom w:val="none" w:sz="0" w:space="0" w:color="auto"/>
        <w:right w:val="none" w:sz="0" w:space="0" w:color="auto"/>
      </w:divBdr>
    </w:div>
    <w:div w:id="409618153">
      <w:bodyDiv w:val="1"/>
      <w:marLeft w:val="0"/>
      <w:marRight w:val="0"/>
      <w:marTop w:val="0"/>
      <w:marBottom w:val="0"/>
      <w:divBdr>
        <w:top w:val="none" w:sz="0" w:space="0" w:color="auto"/>
        <w:left w:val="none" w:sz="0" w:space="0" w:color="auto"/>
        <w:bottom w:val="none" w:sz="0" w:space="0" w:color="auto"/>
        <w:right w:val="none" w:sz="0" w:space="0" w:color="auto"/>
      </w:divBdr>
    </w:div>
    <w:div w:id="532036081">
      <w:bodyDiv w:val="1"/>
      <w:marLeft w:val="0"/>
      <w:marRight w:val="0"/>
      <w:marTop w:val="0"/>
      <w:marBottom w:val="0"/>
      <w:divBdr>
        <w:top w:val="none" w:sz="0" w:space="0" w:color="auto"/>
        <w:left w:val="none" w:sz="0" w:space="0" w:color="auto"/>
        <w:bottom w:val="none" w:sz="0" w:space="0" w:color="auto"/>
        <w:right w:val="none" w:sz="0" w:space="0" w:color="auto"/>
      </w:divBdr>
    </w:div>
    <w:div w:id="547844537">
      <w:bodyDiv w:val="1"/>
      <w:marLeft w:val="0"/>
      <w:marRight w:val="0"/>
      <w:marTop w:val="0"/>
      <w:marBottom w:val="0"/>
      <w:divBdr>
        <w:top w:val="none" w:sz="0" w:space="0" w:color="auto"/>
        <w:left w:val="none" w:sz="0" w:space="0" w:color="auto"/>
        <w:bottom w:val="none" w:sz="0" w:space="0" w:color="auto"/>
        <w:right w:val="none" w:sz="0" w:space="0" w:color="auto"/>
      </w:divBdr>
      <w:divsChild>
        <w:div w:id="1622960750">
          <w:marLeft w:val="0"/>
          <w:marRight w:val="0"/>
          <w:marTop w:val="0"/>
          <w:marBottom w:val="0"/>
          <w:divBdr>
            <w:top w:val="none" w:sz="0" w:space="0" w:color="auto"/>
            <w:left w:val="none" w:sz="0" w:space="0" w:color="auto"/>
            <w:bottom w:val="none" w:sz="0" w:space="0" w:color="auto"/>
            <w:right w:val="none" w:sz="0" w:space="0" w:color="auto"/>
          </w:divBdr>
        </w:div>
      </w:divsChild>
    </w:div>
    <w:div w:id="647124554">
      <w:bodyDiv w:val="1"/>
      <w:marLeft w:val="0"/>
      <w:marRight w:val="0"/>
      <w:marTop w:val="0"/>
      <w:marBottom w:val="0"/>
      <w:divBdr>
        <w:top w:val="none" w:sz="0" w:space="0" w:color="auto"/>
        <w:left w:val="none" w:sz="0" w:space="0" w:color="auto"/>
        <w:bottom w:val="none" w:sz="0" w:space="0" w:color="auto"/>
        <w:right w:val="none" w:sz="0" w:space="0" w:color="auto"/>
      </w:divBdr>
    </w:div>
    <w:div w:id="648706325">
      <w:bodyDiv w:val="1"/>
      <w:marLeft w:val="0"/>
      <w:marRight w:val="0"/>
      <w:marTop w:val="0"/>
      <w:marBottom w:val="0"/>
      <w:divBdr>
        <w:top w:val="none" w:sz="0" w:space="0" w:color="auto"/>
        <w:left w:val="none" w:sz="0" w:space="0" w:color="auto"/>
        <w:bottom w:val="none" w:sz="0" w:space="0" w:color="auto"/>
        <w:right w:val="none" w:sz="0" w:space="0" w:color="auto"/>
      </w:divBdr>
    </w:div>
    <w:div w:id="666902060">
      <w:bodyDiv w:val="1"/>
      <w:marLeft w:val="0"/>
      <w:marRight w:val="0"/>
      <w:marTop w:val="0"/>
      <w:marBottom w:val="0"/>
      <w:divBdr>
        <w:top w:val="none" w:sz="0" w:space="0" w:color="auto"/>
        <w:left w:val="none" w:sz="0" w:space="0" w:color="auto"/>
        <w:bottom w:val="none" w:sz="0" w:space="0" w:color="auto"/>
        <w:right w:val="none" w:sz="0" w:space="0" w:color="auto"/>
      </w:divBdr>
    </w:div>
    <w:div w:id="691764284">
      <w:bodyDiv w:val="1"/>
      <w:marLeft w:val="0"/>
      <w:marRight w:val="0"/>
      <w:marTop w:val="0"/>
      <w:marBottom w:val="0"/>
      <w:divBdr>
        <w:top w:val="none" w:sz="0" w:space="0" w:color="auto"/>
        <w:left w:val="none" w:sz="0" w:space="0" w:color="auto"/>
        <w:bottom w:val="none" w:sz="0" w:space="0" w:color="auto"/>
        <w:right w:val="none" w:sz="0" w:space="0" w:color="auto"/>
      </w:divBdr>
    </w:div>
    <w:div w:id="696852705">
      <w:bodyDiv w:val="1"/>
      <w:marLeft w:val="0"/>
      <w:marRight w:val="0"/>
      <w:marTop w:val="0"/>
      <w:marBottom w:val="0"/>
      <w:divBdr>
        <w:top w:val="none" w:sz="0" w:space="0" w:color="auto"/>
        <w:left w:val="none" w:sz="0" w:space="0" w:color="auto"/>
        <w:bottom w:val="none" w:sz="0" w:space="0" w:color="auto"/>
        <w:right w:val="none" w:sz="0" w:space="0" w:color="auto"/>
      </w:divBdr>
    </w:div>
    <w:div w:id="699940026">
      <w:bodyDiv w:val="1"/>
      <w:marLeft w:val="0"/>
      <w:marRight w:val="0"/>
      <w:marTop w:val="0"/>
      <w:marBottom w:val="0"/>
      <w:divBdr>
        <w:top w:val="none" w:sz="0" w:space="0" w:color="auto"/>
        <w:left w:val="none" w:sz="0" w:space="0" w:color="auto"/>
        <w:bottom w:val="none" w:sz="0" w:space="0" w:color="auto"/>
        <w:right w:val="none" w:sz="0" w:space="0" w:color="auto"/>
      </w:divBdr>
    </w:div>
    <w:div w:id="803163033">
      <w:bodyDiv w:val="1"/>
      <w:marLeft w:val="0"/>
      <w:marRight w:val="0"/>
      <w:marTop w:val="0"/>
      <w:marBottom w:val="0"/>
      <w:divBdr>
        <w:top w:val="none" w:sz="0" w:space="0" w:color="auto"/>
        <w:left w:val="none" w:sz="0" w:space="0" w:color="auto"/>
        <w:bottom w:val="none" w:sz="0" w:space="0" w:color="auto"/>
        <w:right w:val="none" w:sz="0" w:space="0" w:color="auto"/>
      </w:divBdr>
    </w:div>
    <w:div w:id="952596918">
      <w:bodyDiv w:val="1"/>
      <w:marLeft w:val="0"/>
      <w:marRight w:val="0"/>
      <w:marTop w:val="0"/>
      <w:marBottom w:val="0"/>
      <w:divBdr>
        <w:top w:val="none" w:sz="0" w:space="0" w:color="auto"/>
        <w:left w:val="none" w:sz="0" w:space="0" w:color="auto"/>
        <w:bottom w:val="none" w:sz="0" w:space="0" w:color="auto"/>
        <w:right w:val="none" w:sz="0" w:space="0" w:color="auto"/>
      </w:divBdr>
    </w:div>
    <w:div w:id="963927925">
      <w:bodyDiv w:val="1"/>
      <w:marLeft w:val="0"/>
      <w:marRight w:val="0"/>
      <w:marTop w:val="0"/>
      <w:marBottom w:val="0"/>
      <w:divBdr>
        <w:top w:val="none" w:sz="0" w:space="0" w:color="auto"/>
        <w:left w:val="none" w:sz="0" w:space="0" w:color="auto"/>
        <w:bottom w:val="none" w:sz="0" w:space="0" w:color="auto"/>
        <w:right w:val="none" w:sz="0" w:space="0" w:color="auto"/>
      </w:divBdr>
    </w:div>
    <w:div w:id="1075281382">
      <w:bodyDiv w:val="1"/>
      <w:marLeft w:val="0"/>
      <w:marRight w:val="0"/>
      <w:marTop w:val="0"/>
      <w:marBottom w:val="0"/>
      <w:divBdr>
        <w:top w:val="none" w:sz="0" w:space="0" w:color="auto"/>
        <w:left w:val="none" w:sz="0" w:space="0" w:color="auto"/>
        <w:bottom w:val="none" w:sz="0" w:space="0" w:color="auto"/>
        <w:right w:val="none" w:sz="0" w:space="0" w:color="auto"/>
      </w:divBdr>
    </w:div>
    <w:div w:id="1079408361">
      <w:bodyDiv w:val="1"/>
      <w:marLeft w:val="0"/>
      <w:marRight w:val="0"/>
      <w:marTop w:val="0"/>
      <w:marBottom w:val="0"/>
      <w:divBdr>
        <w:top w:val="none" w:sz="0" w:space="0" w:color="auto"/>
        <w:left w:val="none" w:sz="0" w:space="0" w:color="auto"/>
        <w:bottom w:val="none" w:sz="0" w:space="0" w:color="auto"/>
        <w:right w:val="none" w:sz="0" w:space="0" w:color="auto"/>
      </w:divBdr>
    </w:div>
    <w:div w:id="1115636154">
      <w:bodyDiv w:val="1"/>
      <w:marLeft w:val="0"/>
      <w:marRight w:val="0"/>
      <w:marTop w:val="0"/>
      <w:marBottom w:val="0"/>
      <w:divBdr>
        <w:top w:val="none" w:sz="0" w:space="0" w:color="auto"/>
        <w:left w:val="none" w:sz="0" w:space="0" w:color="auto"/>
        <w:bottom w:val="none" w:sz="0" w:space="0" w:color="auto"/>
        <w:right w:val="none" w:sz="0" w:space="0" w:color="auto"/>
      </w:divBdr>
    </w:div>
    <w:div w:id="1241133151">
      <w:bodyDiv w:val="1"/>
      <w:marLeft w:val="0"/>
      <w:marRight w:val="0"/>
      <w:marTop w:val="0"/>
      <w:marBottom w:val="0"/>
      <w:divBdr>
        <w:top w:val="none" w:sz="0" w:space="0" w:color="auto"/>
        <w:left w:val="none" w:sz="0" w:space="0" w:color="auto"/>
        <w:bottom w:val="none" w:sz="0" w:space="0" w:color="auto"/>
        <w:right w:val="none" w:sz="0" w:space="0" w:color="auto"/>
      </w:divBdr>
    </w:div>
    <w:div w:id="1256089424">
      <w:bodyDiv w:val="1"/>
      <w:marLeft w:val="0"/>
      <w:marRight w:val="0"/>
      <w:marTop w:val="0"/>
      <w:marBottom w:val="0"/>
      <w:divBdr>
        <w:top w:val="none" w:sz="0" w:space="0" w:color="auto"/>
        <w:left w:val="none" w:sz="0" w:space="0" w:color="auto"/>
        <w:bottom w:val="none" w:sz="0" w:space="0" w:color="auto"/>
        <w:right w:val="none" w:sz="0" w:space="0" w:color="auto"/>
      </w:divBdr>
    </w:div>
    <w:div w:id="1295060181">
      <w:bodyDiv w:val="1"/>
      <w:marLeft w:val="0"/>
      <w:marRight w:val="0"/>
      <w:marTop w:val="0"/>
      <w:marBottom w:val="0"/>
      <w:divBdr>
        <w:top w:val="none" w:sz="0" w:space="0" w:color="auto"/>
        <w:left w:val="none" w:sz="0" w:space="0" w:color="auto"/>
        <w:bottom w:val="none" w:sz="0" w:space="0" w:color="auto"/>
        <w:right w:val="none" w:sz="0" w:space="0" w:color="auto"/>
      </w:divBdr>
    </w:div>
    <w:div w:id="1331520154">
      <w:bodyDiv w:val="1"/>
      <w:marLeft w:val="0"/>
      <w:marRight w:val="0"/>
      <w:marTop w:val="0"/>
      <w:marBottom w:val="0"/>
      <w:divBdr>
        <w:top w:val="none" w:sz="0" w:space="0" w:color="auto"/>
        <w:left w:val="none" w:sz="0" w:space="0" w:color="auto"/>
        <w:bottom w:val="none" w:sz="0" w:space="0" w:color="auto"/>
        <w:right w:val="none" w:sz="0" w:space="0" w:color="auto"/>
      </w:divBdr>
    </w:div>
    <w:div w:id="1384214643">
      <w:bodyDiv w:val="1"/>
      <w:marLeft w:val="0"/>
      <w:marRight w:val="0"/>
      <w:marTop w:val="0"/>
      <w:marBottom w:val="0"/>
      <w:divBdr>
        <w:top w:val="none" w:sz="0" w:space="0" w:color="auto"/>
        <w:left w:val="none" w:sz="0" w:space="0" w:color="auto"/>
        <w:bottom w:val="none" w:sz="0" w:space="0" w:color="auto"/>
        <w:right w:val="none" w:sz="0" w:space="0" w:color="auto"/>
      </w:divBdr>
    </w:div>
    <w:div w:id="1418673418">
      <w:bodyDiv w:val="1"/>
      <w:marLeft w:val="0"/>
      <w:marRight w:val="0"/>
      <w:marTop w:val="0"/>
      <w:marBottom w:val="0"/>
      <w:divBdr>
        <w:top w:val="none" w:sz="0" w:space="0" w:color="auto"/>
        <w:left w:val="none" w:sz="0" w:space="0" w:color="auto"/>
        <w:bottom w:val="none" w:sz="0" w:space="0" w:color="auto"/>
        <w:right w:val="none" w:sz="0" w:space="0" w:color="auto"/>
      </w:divBdr>
    </w:div>
    <w:div w:id="1428577998">
      <w:bodyDiv w:val="1"/>
      <w:marLeft w:val="0"/>
      <w:marRight w:val="0"/>
      <w:marTop w:val="0"/>
      <w:marBottom w:val="0"/>
      <w:divBdr>
        <w:top w:val="none" w:sz="0" w:space="0" w:color="auto"/>
        <w:left w:val="none" w:sz="0" w:space="0" w:color="auto"/>
        <w:bottom w:val="none" w:sz="0" w:space="0" w:color="auto"/>
        <w:right w:val="none" w:sz="0" w:space="0" w:color="auto"/>
      </w:divBdr>
    </w:div>
    <w:div w:id="1450082163">
      <w:bodyDiv w:val="1"/>
      <w:marLeft w:val="0"/>
      <w:marRight w:val="0"/>
      <w:marTop w:val="0"/>
      <w:marBottom w:val="0"/>
      <w:divBdr>
        <w:top w:val="none" w:sz="0" w:space="0" w:color="auto"/>
        <w:left w:val="none" w:sz="0" w:space="0" w:color="auto"/>
        <w:bottom w:val="none" w:sz="0" w:space="0" w:color="auto"/>
        <w:right w:val="none" w:sz="0" w:space="0" w:color="auto"/>
      </w:divBdr>
    </w:div>
    <w:div w:id="1479109902">
      <w:bodyDiv w:val="1"/>
      <w:marLeft w:val="0"/>
      <w:marRight w:val="0"/>
      <w:marTop w:val="0"/>
      <w:marBottom w:val="0"/>
      <w:divBdr>
        <w:top w:val="none" w:sz="0" w:space="0" w:color="auto"/>
        <w:left w:val="none" w:sz="0" w:space="0" w:color="auto"/>
        <w:bottom w:val="none" w:sz="0" w:space="0" w:color="auto"/>
        <w:right w:val="none" w:sz="0" w:space="0" w:color="auto"/>
      </w:divBdr>
    </w:div>
    <w:div w:id="1492526726">
      <w:bodyDiv w:val="1"/>
      <w:marLeft w:val="0"/>
      <w:marRight w:val="0"/>
      <w:marTop w:val="0"/>
      <w:marBottom w:val="0"/>
      <w:divBdr>
        <w:top w:val="none" w:sz="0" w:space="0" w:color="auto"/>
        <w:left w:val="none" w:sz="0" w:space="0" w:color="auto"/>
        <w:bottom w:val="none" w:sz="0" w:space="0" w:color="auto"/>
        <w:right w:val="none" w:sz="0" w:space="0" w:color="auto"/>
      </w:divBdr>
    </w:div>
    <w:div w:id="1498230510">
      <w:bodyDiv w:val="1"/>
      <w:marLeft w:val="0"/>
      <w:marRight w:val="0"/>
      <w:marTop w:val="0"/>
      <w:marBottom w:val="0"/>
      <w:divBdr>
        <w:top w:val="none" w:sz="0" w:space="0" w:color="auto"/>
        <w:left w:val="none" w:sz="0" w:space="0" w:color="auto"/>
        <w:bottom w:val="none" w:sz="0" w:space="0" w:color="auto"/>
        <w:right w:val="none" w:sz="0" w:space="0" w:color="auto"/>
      </w:divBdr>
    </w:div>
    <w:div w:id="1545749362">
      <w:bodyDiv w:val="1"/>
      <w:marLeft w:val="0"/>
      <w:marRight w:val="0"/>
      <w:marTop w:val="0"/>
      <w:marBottom w:val="0"/>
      <w:divBdr>
        <w:top w:val="none" w:sz="0" w:space="0" w:color="auto"/>
        <w:left w:val="none" w:sz="0" w:space="0" w:color="auto"/>
        <w:bottom w:val="none" w:sz="0" w:space="0" w:color="auto"/>
        <w:right w:val="none" w:sz="0" w:space="0" w:color="auto"/>
      </w:divBdr>
    </w:div>
    <w:div w:id="1575890181">
      <w:bodyDiv w:val="1"/>
      <w:marLeft w:val="0"/>
      <w:marRight w:val="0"/>
      <w:marTop w:val="0"/>
      <w:marBottom w:val="0"/>
      <w:divBdr>
        <w:top w:val="none" w:sz="0" w:space="0" w:color="auto"/>
        <w:left w:val="none" w:sz="0" w:space="0" w:color="auto"/>
        <w:bottom w:val="none" w:sz="0" w:space="0" w:color="auto"/>
        <w:right w:val="none" w:sz="0" w:space="0" w:color="auto"/>
      </w:divBdr>
    </w:div>
    <w:div w:id="1597863895">
      <w:bodyDiv w:val="1"/>
      <w:marLeft w:val="0"/>
      <w:marRight w:val="0"/>
      <w:marTop w:val="0"/>
      <w:marBottom w:val="0"/>
      <w:divBdr>
        <w:top w:val="none" w:sz="0" w:space="0" w:color="auto"/>
        <w:left w:val="none" w:sz="0" w:space="0" w:color="auto"/>
        <w:bottom w:val="none" w:sz="0" w:space="0" w:color="auto"/>
        <w:right w:val="none" w:sz="0" w:space="0" w:color="auto"/>
      </w:divBdr>
    </w:div>
    <w:div w:id="1640307262">
      <w:bodyDiv w:val="1"/>
      <w:marLeft w:val="0"/>
      <w:marRight w:val="0"/>
      <w:marTop w:val="0"/>
      <w:marBottom w:val="0"/>
      <w:divBdr>
        <w:top w:val="none" w:sz="0" w:space="0" w:color="auto"/>
        <w:left w:val="none" w:sz="0" w:space="0" w:color="auto"/>
        <w:bottom w:val="none" w:sz="0" w:space="0" w:color="auto"/>
        <w:right w:val="none" w:sz="0" w:space="0" w:color="auto"/>
      </w:divBdr>
    </w:div>
    <w:div w:id="1644313149">
      <w:bodyDiv w:val="1"/>
      <w:marLeft w:val="0"/>
      <w:marRight w:val="0"/>
      <w:marTop w:val="0"/>
      <w:marBottom w:val="0"/>
      <w:divBdr>
        <w:top w:val="none" w:sz="0" w:space="0" w:color="auto"/>
        <w:left w:val="none" w:sz="0" w:space="0" w:color="auto"/>
        <w:bottom w:val="none" w:sz="0" w:space="0" w:color="auto"/>
        <w:right w:val="none" w:sz="0" w:space="0" w:color="auto"/>
      </w:divBdr>
    </w:div>
    <w:div w:id="1740710993">
      <w:bodyDiv w:val="1"/>
      <w:marLeft w:val="0"/>
      <w:marRight w:val="0"/>
      <w:marTop w:val="0"/>
      <w:marBottom w:val="0"/>
      <w:divBdr>
        <w:top w:val="none" w:sz="0" w:space="0" w:color="auto"/>
        <w:left w:val="none" w:sz="0" w:space="0" w:color="auto"/>
        <w:bottom w:val="none" w:sz="0" w:space="0" w:color="auto"/>
        <w:right w:val="none" w:sz="0" w:space="0" w:color="auto"/>
      </w:divBdr>
    </w:div>
    <w:div w:id="1780106636">
      <w:bodyDiv w:val="1"/>
      <w:marLeft w:val="0"/>
      <w:marRight w:val="0"/>
      <w:marTop w:val="0"/>
      <w:marBottom w:val="0"/>
      <w:divBdr>
        <w:top w:val="none" w:sz="0" w:space="0" w:color="auto"/>
        <w:left w:val="none" w:sz="0" w:space="0" w:color="auto"/>
        <w:bottom w:val="none" w:sz="0" w:space="0" w:color="auto"/>
        <w:right w:val="none" w:sz="0" w:space="0" w:color="auto"/>
      </w:divBdr>
    </w:div>
    <w:div w:id="1827890183">
      <w:bodyDiv w:val="1"/>
      <w:marLeft w:val="0"/>
      <w:marRight w:val="0"/>
      <w:marTop w:val="0"/>
      <w:marBottom w:val="0"/>
      <w:divBdr>
        <w:top w:val="none" w:sz="0" w:space="0" w:color="auto"/>
        <w:left w:val="none" w:sz="0" w:space="0" w:color="auto"/>
        <w:bottom w:val="none" w:sz="0" w:space="0" w:color="auto"/>
        <w:right w:val="none" w:sz="0" w:space="0" w:color="auto"/>
      </w:divBdr>
    </w:div>
    <w:div w:id="1833830373">
      <w:bodyDiv w:val="1"/>
      <w:marLeft w:val="0"/>
      <w:marRight w:val="0"/>
      <w:marTop w:val="0"/>
      <w:marBottom w:val="0"/>
      <w:divBdr>
        <w:top w:val="none" w:sz="0" w:space="0" w:color="auto"/>
        <w:left w:val="none" w:sz="0" w:space="0" w:color="auto"/>
        <w:bottom w:val="none" w:sz="0" w:space="0" w:color="auto"/>
        <w:right w:val="none" w:sz="0" w:space="0" w:color="auto"/>
      </w:divBdr>
    </w:div>
    <w:div w:id="1857190957">
      <w:bodyDiv w:val="1"/>
      <w:marLeft w:val="0"/>
      <w:marRight w:val="0"/>
      <w:marTop w:val="0"/>
      <w:marBottom w:val="0"/>
      <w:divBdr>
        <w:top w:val="none" w:sz="0" w:space="0" w:color="auto"/>
        <w:left w:val="none" w:sz="0" w:space="0" w:color="auto"/>
        <w:bottom w:val="none" w:sz="0" w:space="0" w:color="auto"/>
        <w:right w:val="none" w:sz="0" w:space="0" w:color="auto"/>
      </w:divBdr>
    </w:div>
    <w:div w:id="1869374695">
      <w:bodyDiv w:val="1"/>
      <w:marLeft w:val="0"/>
      <w:marRight w:val="0"/>
      <w:marTop w:val="0"/>
      <w:marBottom w:val="0"/>
      <w:divBdr>
        <w:top w:val="none" w:sz="0" w:space="0" w:color="auto"/>
        <w:left w:val="none" w:sz="0" w:space="0" w:color="auto"/>
        <w:bottom w:val="none" w:sz="0" w:space="0" w:color="auto"/>
        <w:right w:val="none" w:sz="0" w:space="0" w:color="auto"/>
      </w:divBdr>
    </w:div>
    <w:div w:id="1987391368">
      <w:bodyDiv w:val="1"/>
      <w:marLeft w:val="0"/>
      <w:marRight w:val="0"/>
      <w:marTop w:val="0"/>
      <w:marBottom w:val="0"/>
      <w:divBdr>
        <w:top w:val="none" w:sz="0" w:space="0" w:color="auto"/>
        <w:left w:val="none" w:sz="0" w:space="0" w:color="auto"/>
        <w:bottom w:val="none" w:sz="0" w:space="0" w:color="auto"/>
        <w:right w:val="none" w:sz="0" w:space="0" w:color="auto"/>
      </w:divBdr>
    </w:div>
    <w:div w:id="2007706221">
      <w:bodyDiv w:val="1"/>
      <w:marLeft w:val="0"/>
      <w:marRight w:val="0"/>
      <w:marTop w:val="0"/>
      <w:marBottom w:val="0"/>
      <w:divBdr>
        <w:top w:val="none" w:sz="0" w:space="0" w:color="auto"/>
        <w:left w:val="none" w:sz="0" w:space="0" w:color="auto"/>
        <w:bottom w:val="none" w:sz="0" w:space="0" w:color="auto"/>
        <w:right w:val="none" w:sz="0" w:space="0" w:color="auto"/>
      </w:divBdr>
    </w:div>
    <w:div w:id="2014258678">
      <w:bodyDiv w:val="1"/>
      <w:marLeft w:val="0"/>
      <w:marRight w:val="0"/>
      <w:marTop w:val="0"/>
      <w:marBottom w:val="0"/>
      <w:divBdr>
        <w:top w:val="none" w:sz="0" w:space="0" w:color="auto"/>
        <w:left w:val="none" w:sz="0" w:space="0" w:color="auto"/>
        <w:bottom w:val="none" w:sz="0" w:space="0" w:color="auto"/>
        <w:right w:val="none" w:sz="0" w:space="0" w:color="auto"/>
      </w:divBdr>
    </w:div>
    <w:div w:id="2038433702">
      <w:bodyDiv w:val="1"/>
      <w:marLeft w:val="0"/>
      <w:marRight w:val="0"/>
      <w:marTop w:val="0"/>
      <w:marBottom w:val="0"/>
      <w:divBdr>
        <w:top w:val="none" w:sz="0" w:space="0" w:color="auto"/>
        <w:left w:val="none" w:sz="0" w:space="0" w:color="auto"/>
        <w:bottom w:val="none" w:sz="0" w:space="0" w:color="auto"/>
        <w:right w:val="none" w:sz="0" w:space="0" w:color="auto"/>
      </w:divBdr>
    </w:div>
    <w:div w:id="2070612964">
      <w:bodyDiv w:val="1"/>
      <w:marLeft w:val="0"/>
      <w:marRight w:val="0"/>
      <w:marTop w:val="0"/>
      <w:marBottom w:val="0"/>
      <w:divBdr>
        <w:top w:val="none" w:sz="0" w:space="0" w:color="auto"/>
        <w:left w:val="none" w:sz="0" w:space="0" w:color="auto"/>
        <w:bottom w:val="none" w:sz="0" w:space="0" w:color="auto"/>
        <w:right w:val="none" w:sz="0" w:space="0" w:color="auto"/>
      </w:divBdr>
    </w:div>
    <w:div w:id="2118131699">
      <w:bodyDiv w:val="1"/>
      <w:marLeft w:val="0"/>
      <w:marRight w:val="0"/>
      <w:marTop w:val="0"/>
      <w:marBottom w:val="0"/>
      <w:divBdr>
        <w:top w:val="none" w:sz="0" w:space="0" w:color="auto"/>
        <w:left w:val="none" w:sz="0" w:space="0" w:color="auto"/>
        <w:bottom w:val="none" w:sz="0" w:space="0" w:color="auto"/>
        <w:right w:val="none" w:sz="0" w:space="0" w:color="auto"/>
      </w:divBdr>
    </w:div>
    <w:div w:id="2122794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i.org/10.1214/aos/1013203451" TargetMode="External"/><Relationship Id="rId26" Type="http://schemas.openxmlformats.org/officeDocument/2006/relationships/hyperlink" Target="https://doi.org/10.1002/sec.800" TargetMode="External"/><Relationship Id="rId39" Type="http://schemas.openxmlformats.org/officeDocument/2006/relationships/hyperlink" Target="https://doi.org/10.1109/SISY.2017.8080566" TargetMode="External"/><Relationship Id="rId21" Type="http://schemas.openxmlformats.org/officeDocument/2006/relationships/hyperlink" Target="https://doi.org/10.1145/1102351.1102430" TargetMode="External"/><Relationship Id="rId34" Type="http://schemas.openxmlformats.org/officeDocument/2006/relationships/hyperlink" Target="https://doi.org/10.1109/TETCI.2017.2772792" TargetMode="External"/><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109/CISDA.2009.5356528" TargetMode="External"/><Relationship Id="rId20" Type="http://schemas.openxmlformats.org/officeDocument/2006/relationships/hyperlink" Target="https://doi.org/10.1016/S0893-6080(05)80023-1" TargetMode="External"/><Relationship Id="rId29" Type="http://schemas.openxmlformats.org/officeDocument/2006/relationships/hyperlink" Target="https://doi.org/10.1016/j.cose.2020.101752" TargetMode="External"/><Relationship Id="rId41" Type="http://schemas.openxmlformats.org/officeDocument/2006/relationships/hyperlink" Target="https://doi.org/10.1145/1541880.154188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016/j.cose.2019.06.005" TargetMode="External"/><Relationship Id="rId32" Type="http://schemas.openxmlformats.org/officeDocument/2006/relationships/hyperlink" Target="https://doi.org/10.1016/j.jnca.2015.11.016" TargetMode="External"/><Relationship Id="rId37" Type="http://schemas.openxmlformats.org/officeDocument/2006/relationships/hyperlink" Target="https://doi.org/10.1109/SURV.2010.032210.00054" TargetMode="External"/><Relationship Id="rId40" Type="http://schemas.openxmlformats.org/officeDocument/2006/relationships/hyperlink" Target="https://doi.org/10.1007/s00521-016-2418-1" TargetMode="External"/><Relationship Id="rId5" Type="http://schemas.openxmlformats.org/officeDocument/2006/relationships/image" Target="media/image1.png"/><Relationship Id="rId15" Type="http://schemas.openxmlformats.org/officeDocument/2006/relationships/hyperlink" Target="https://doi.org/10.1109/MilCIS.2015.7348942" TargetMode="External"/><Relationship Id="rId23" Type="http://schemas.openxmlformats.org/officeDocument/2006/relationships/hyperlink" Target="https://doi.org/10.1109/COMST.2015.2494502" TargetMode="External"/><Relationship Id="rId28" Type="http://schemas.openxmlformats.org/officeDocument/2006/relationships/hyperlink" Target="https://doi.org/10.1109/ACCESS.2019.2895334" TargetMode="External"/><Relationship Id="rId36" Type="http://schemas.openxmlformats.org/officeDocument/2006/relationships/hyperlink" Target="https://doi.org/10.1016/j.jnca.2017.03.018" TargetMode="External"/><Relationship Id="rId10" Type="http://schemas.openxmlformats.org/officeDocument/2006/relationships/image" Target="media/image6.png"/><Relationship Id="rId19" Type="http://schemas.openxmlformats.org/officeDocument/2006/relationships/hyperlink" Target="https://doi.org/10.1145/2939672.2939785" TargetMode="External"/><Relationship Id="rId31" Type="http://schemas.openxmlformats.org/officeDocument/2006/relationships/hyperlink" Target="https://doi.org/10.1109/ACCESS.2017.276241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5220/0006639801080116" TargetMode="External"/><Relationship Id="rId22" Type="http://schemas.openxmlformats.org/officeDocument/2006/relationships/hyperlink" Target="https://doi.org/10.1145/775047.775151" TargetMode="External"/><Relationship Id="rId27" Type="http://schemas.openxmlformats.org/officeDocument/2006/relationships/hyperlink" Target="https://doi.org/10.1016/j.jocs.2017.03.006" TargetMode="External"/><Relationship Id="rId30" Type="http://schemas.openxmlformats.org/officeDocument/2006/relationships/hyperlink" Target="https://doi.org/10.1109/SP.2010.25" TargetMode="External"/><Relationship Id="rId35" Type="http://schemas.openxmlformats.org/officeDocument/2006/relationships/hyperlink" Target="https://doi.org/10.4108/eai.3-12-2015.2262516" TargetMode="External"/><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doi.org/10.1023/A:1010933404324" TargetMode="External"/><Relationship Id="rId25" Type="http://schemas.openxmlformats.org/officeDocument/2006/relationships/hyperlink" Target="https://doi.org/10.1186/s42400-019-0038-7" TargetMode="External"/><Relationship Id="rId33" Type="http://schemas.openxmlformats.org/officeDocument/2006/relationships/hyperlink" Target="https://doi.org/10.14722/ndss.2018.23204" TargetMode="External"/><Relationship Id="rId38" Type="http://schemas.openxmlformats.org/officeDocument/2006/relationships/hyperlink" Target="https://doi.org/10.1016/j.comnet.2012.12.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14</Pages>
  <Words>3483</Words>
  <Characters>19859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60</cp:revision>
  <dcterms:created xsi:type="dcterms:W3CDTF">2025-10-18T23:29:00Z</dcterms:created>
  <dcterms:modified xsi:type="dcterms:W3CDTF">2025-10-19T01:36:00Z</dcterms:modified>
</cp:coreProperties>
</file>