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CCDC4">
      <w:pPr>
        <w:rPr>
          <w:rFonts w:hint="default"/>
          <w:b/>
          <w:bCs/>
          <w:sz w:val="36"/>
          <w:szCs w:val="36"/>
          <w:lang w:val="en-US"/>
        </w:rPr>
      </w:pPr>
      <w:r>
        <w:rPr>
          <w:rFonts w:hint="default"/>
          <w:b/>
          <w:bCs/>
          <w:sz w:val="36"/>
          <w:szCs w:val="36"/>
          <w:lang w:val="en-US"/>
        </w:rPr>
        <w:t>Trained Models</w:t>
      </w:r>
    </w:p>
    <w:p w14:paraId="18E4E1E3">
      <w:pPr>
        <w:rPr>
          <w:rFonts w:hint="default"/>
          <w:lang w:val="en-US"/>
        </w:rPr>
      </w:pPr>
    </w:p>
    <w:p w14:paraId="49ACEF9A">
      <w:pPr>
        <w:numPr>
          <w:ilvl w:val="0"/>
          <w:numId w:val="0"/>
        </w:numPr>
        <w:rPr>
          <w:rFonts w:hint="default"/>
          <w:color w:val="000000" w:themeColor="text1"/>
          <w:highlight w:val="yellow"/>
          <w:lang w:val="en-US"/>
          <w14:textFill>
            <w14:solidFill>
              <w14:schemeClr w14:val="tx1"/>
            </w14:solidFill>
          </w14:textFill>
        </w:rPr>
      </w:pPr>
      <w:r>
        <w:rPr>
          <w:rFonts w:hint="default"/>
          <w:color w:val="000000" w:themeColor="text1"/>
          <w:highlight w:val="yellow"/>
          <w:lang w:val="en-US"/>
          <w14:textFill>
            <w14:solidFill>
              <w14:schemeClr w14:val="tx1"/>
            </w14:solidFill>
          </w14:textFill>
        </w:rPr>
        <w:t>Model 1: risk_model_vitals_basic.pkl</w:t>
      </w:r>
    </w:p>
    <w:p w14:paraId="4F00DD7F">
      <w:pPr>
        <w:numPr>
          <w:ilvl w:val="0"/>
          <w:numId w:val="0"/>
        </w:numPr>
        <w:rPr>
          <w:rFonts w:hint="default"/>
          <w:lang w:val="en-US"/>
        </w:rPr>
      </w:pPr>
      <w:r>
        <w:rPr>
          <w:rFonts w:hint="default"/>
          <w:lang w:val="en-US"/>
        </w:rPr>
        <w:tab/>
      </w:r>
    </w:p>
    <w:p w14:paraId="408BF45F">
      <w:pPr>
        <w:numPr>
          <w:ilvl w:val="0"/>
          <w:numId w:val="0"/>
        </w:numPr>
        <w:rPr>
          <w:rFonts w:hint="default"/>
          <w:lang w:val="en-US"/>
        </w:rPr>
      </w:pPr>
      <w:r>
        <w:rPr>
          <w:rFonts w:hint="default"/>
          <w:lang w:val="en-US"/>
        </w:rPr>
        <w:tab/>
      </w:r>
      <w:r>
        <w:rPr>
          <w:rFonts w:hint="default"/>
          <w:lang w:val="en-US"/>
        </w:rPr>
        <w:t xml:space="preserve">Example input data: </w:t>
      </w:r>
    </w:p>
    <w:p w14:paraId="5F584A2A">
      <w:pPr>
        <w:numPr>
          <w:ilvl w:val="0"/>
          <w:numId w:val="0"/>
        </w:numPr>
        <w:rPr>
          <w:rFonts w:hint="default"/>
          <w:lang w:val="en-US"/>
        </w:rPr>
      </w:pPr>
      <w:r>
        <w:rPr>
          <w:rFonts w:hint="default"/>
          <w:lang w:val="en-US"/>
        </w:rPr>
        <w:tab/>
      </w:r>
      <w:r>
        <w:rPr>
          <w:rFonts w:hint="default"/>
          <w:lang w:val="en-US"/>
        </w:rPr>
        <w:tab/>
      </w:r>
      <w:r>
        <w:rPr>
          <w:rFonts w:hint="default"/>
          <w:lang w:val="en-US"/>
        </w:rPr>
        <w:t>{</w:t>
      </w:r>
    </w:p>
    <w:p w14:paraId="155A4BFB">
      <w:pPr>
        <w:numPr>
          <w:ilvl w:val="0"/>
          <w:numId w:val="0"/>
        </w:numPr>
        <w:ind w:left="720" w:leftChars="0" w:firstLine="720" w:firstLineChars="0"/>
        <w:rPr>
          <w:rFonts w:hint="default"/>
          <w:lang w:val="en-US"/>
        </w:rPr>
      </w:pPr>
      <w:r>
        <w:rPr>
          <w:rFonts w:hint="default"/>
          <w:lang w:val="en-US"/>
        </w:rPr>
        <w:t xml:space="preserve">    "Body Height": 165,</w:t>
      </w:r>
    </w:p>
    <w:p w14:paraId="3DDE579E">
      <w:pPr>
        <w:numPr>
          <w:ilvl w:val="0"/>
          <w:numId w:val="0"/>
        </w:numPr>
        <w:ind w:left="720" w:leftChars="0" w:firstLine="720" w:firstLineChars="0"/>
        <w:rPr>
          <w:rFonts w:hint="default"/>
          <w:lang w:val="en-US"/>
        </w:rPr>
      </w:pPr>
      <w:r>
        <w:rPr>
          <w:rFonts w:hint="default"/>
          <w:lang w:val="en-US"/>
        </w:rPr>
        <w:t xml:space="preserve">    "Body Weight": 60,</w:t>
      </w:r>
    </w:p>
    <w:p w14:paraId="1D4A84DE">
      <w:pPr>
        <w:numPr>
          <w:ilvl w:val="0"/>
          <w:numId w:val="0"/>
        </w:numPr>
        <w:ind w:left="720" w:leftChars="0" w:firstLine="720" w:firstLineChars="0"/>
        <w:rPr>
          <w:rFonts w:hint="default"/>
          <w:lang w:val="en-US"/>
        </w:rPr>
      </w:pPr>
      <w:r>
        <w:rPr>
          <w:rFonts w:hint="default"/>
          <w:lang w:val="en-US"/>
        </w:rPr>
        <w:t xml:space="preserve">    "Body mass index (BMI) [Ratio]": 22,</w:t>
      </w:r>
    </w:p>
    <w:p w14:paraId="696A5C0D">
      <w:pPr>
        <w:numPr>
          <w:ilvl w:val="0"/>
          <w:numId w:val="0"/>
        </w:numPr>
        <w:ind w:left="720" w:leftChars="0" w:firstLine="720" w:firstLineChars="0"/>
        <w:rPr>
          <w:rFonts w:hint="default"/>
          <w:lang w:val="en-US"/>
        </w:rPr>
      </w:pPr>
      <w:r>
        <w:rPr>
          <w:rFonts w:hint="default"/>
          <w:lang w:val="en-US"/>
        </w:rPr>
        <w:t xml:space="preserve">    "Diastolic Blood Pressure": 80,</w:t>
      </w:r>
    </w:p>
    <w:p w14:paraId="481ECA63">
      <w:pPr>
        <w:numPr>
          <w:ilvl w:val="0"/>
          <w:numId w:val="0"/>
        </w:numPr>
        <w:ind w:left="720" w:leftChars="0" w:firstLine="720" w:firstLineChars="0"/>
        <w:rPr>
          <w:rFonts w:hint="default"/>
          <w:lang w:val="en-US"/>
        </w:rPr>
      </w:pPr>
      <w:r>
        <w:rPr>
          <w:rFonts w:hint="default"/>
          <w:lang w:val="en-US"/>
        </w:rPr>
        <w:t xml:space="preserve">    "Systolic Blood Pressure": 118,</w:t>
      </w:r>
    </w:p>
    <w:p w14:paraId="2C0D1427">
      <w:pPr>
        <w:numPr>
          <w:ilvl w:val="0"/>
          <w:numId w:val="0"/>
        </w:numPr>
        <w:ind w:left="720" w:leftChars="0" w:firstLine="720" w:firstLineChars="0"/>
        <w:rPr>
          <w:rFonts w:hint="default"/>
          <w:lang w:val="en-US"/>
        </w:rPr>
      </w:pPr>
      <w:r>
        <w:rPr>
          <w:rFonts w:hint="default"/>
          <w:lang w:val="en-US"/>
        </w:rPr>
        <w:t xml:space="preserve">    "Respiratory rate": 16</w:t>
      </w:r>
    </w:p>
    <w:p w14:paraId="682AD4EB">
      <w:pPr>
        <w:numPr>
          <w:ilvl w:val="0"/>
          <w:numId w:val="0"/>
        </w:numPr>
        <w:ind w:left="720" w:leftChars="0" w:firstLine="720" w:firstLineChars="0"/>
        <w:rPr>
          <w:rFonts w:hint="default"/>
          <w:lang w:val="en-US"/>
        </w:rPr>
      </w:pPr>
      <w:r>
        <w:rPr>
          <w:rFonts w:hint="default"/>
          <w:lang w:val="en-US"/>
        </w:rPr>
        <w:t>}</w:t>
      </w:r>
    </w:p>
    <w:p w14:paraId="10DF8CB2">
      <w:pPr>
        <w:numPr>
          <w:ilvl w:val="0"/>
          <w:numId w:val="0"/>
        </w:numPr>
        <w:rPr>
          <w:rFonts w:hint="default"/>
          <w:lang w:val="en-US"/>
        </w:rPr>
      </w:pPr>
      <w:r>
        <w:rPr>
          <w:rFonts w:hint="default"/>
          <w:lang w:val="en-US"/>
        </w:rPr>
        <w:tab/>
      </w:r>
    </w:p>
    <w:p w14:paraId="23A51E75">
      <w:pPr>
        <w:numPr>
          <w:ilvl w:val="0"/>
          <w:numId w:val="0"/>
        </w:numPr>
        <w:rPr>
          <w:rFonts w:hint="default"/>
          <w:lang w:val="en-US"/>
        </w:rPr>
      </w:pPr>
      <w:r>
        <w:rPr>
          <w:rFonts w:hint="default"/>
          <w:lang w:val="en-US"/>
        </w:rPr>
        <w:tab/>
      </w:r>
      <w:r>
        <w:rPr>
          <w:rFonts w:hint="default"/>
          <w:lang w:val="en-US"/>
        </w:rPr>
        <w:t>Example Output Prediction: Patient condition appears stable.</w:t>
      </w:r>
    </w:p>
    <w:p w14:paraId="0D7094AE">
      <w:pPr>
        <w:numPr>
          <w:ilvl w:val="0"/>
          <w:numId w:val="0"/>
        </w:numPr>
        <w:rPr>
          <w:rFonts w:hint="default"/>
          <w:lang w:val="en-US"/>
        </w:rPr>
      </w:pPr>
    </w:p>
    <w:p w14:paraId="5DDB7D50">
      <w:pPr>
        <w:numPr>
          <w:ilvl w:val="0"/>
          <w:numId w:val="0"/>
        </w:numPr>
        <w:rPr>
          <w:rFonts w:hint="default"/>
          <w:lang w:val="en-US"/>
        </w:rPr>
      </w:pPr>
      <w:r>
        <w:rPr>
          <w:rFonts w:hint="default"/>
          <w:lang w:val="en-US"/>
        </w:rPr>
        <w:tab/>
      </w:r>
      <w:r>
        <w:rPr>
          <w:rFonts w:hint="default"/>
          <w:lang w:val="en-US"/>
        </w:rPr>
        <w:t xml:space="preserve">Example input data: </w:t>
      </w:r>
    </w:p>
    <w:p w14:paraId="0C64B985">
      <w:pPr>
        <w:numPr>
          <w:ilvl w:val="0"/>
          <w:numId w:val="0"/>
        </w:numPr>
        <w:ind w:left="720" w:leftChars="0" w:firstLine="720" w:firstLineChars="0"/>
        <w:rPr>
          <w:rFonts w:hint="default"/>
          <w:lang w:val="en-US"/>
        </w:rPr>
      </w:pPr>
      <w:r>
        <w:rPr>
          <w:rFonts w:hint="default"/>
          <w:lang w:val="en-US"/>
        </w:rPr>
        <w:t>{</w:t>
      </w:r>
    </w:p>
    <w:p w14:paraId="7ED9A337">
      <w:pPr>
        <w:numPr>
          <w:ilvl w:val="0"/>
          <w:numId w:val="0"/>
        </w:numPr>
        <w:ind w:left="720" w:leftChars="0" w:firstLine="720" w:firstLineChars="0"/>
        <w:rPr>
          <w:rFonts w:hint="default"/>
          <w:lang w:val="en-US"/>
        </w:rPr>
      </w:pPr>
      <w:r>
        <w:rPr>
          <w:rFonts w:hint="default"/>
          <w:lang w:val="en-US"/>
        </w:rPr>
        <w:t xml:space="preserve">    "Body Height": 170,</w:t>
      </w:r>
    </w:p>
    <w:p w14:paraId="37B27B27">
      <w:pPr>
        <w:numPr>
          <w:ilvl w:val="0"/>
          <w:numId w:val="0"/>
        </w:numPr>
        <w:ind w:left="720" w:leftChars="0" w:firstLine="720" w:firstLineChars="0"/>
        <w:rPr>
          <w:rFonts w:hint="default"/>
          <w:lang w:val="en-US"/>
        </w:rPr>
      </w:pPr>
      <w:r>
        <w:rPr>
          <w:rFonts w:hint="default"/>
          <w:lang w:val="en-US"/>
        </w:rPr>
        <w:t xml:space="preserve">    "Body Weight": 75,</w:t>
      </w:r>
    </w:p>
    <w:p w14:paraId="4BB3108A">
      <w:pPr>
        <w:numPr>
          <w:ilvl w:val="0"/>
          <w:numId w:val="0"/>
        </w:numPr>
        <w:ind w:left="720" w:leftChars="0" w:firstLine="720" w:firstLineChars="0"/>
        <w:rPr>
          <w:rFonts w:hint="default"/>
          <w:lang w:val="en-US"/>
        </w:rPr>
      </w:pPr>
      <w:r>
        <w:rPr>
          <w:rFonts w:hint="default"/>
          <w:lang w:val="en-US"/>
        </w:rPr>
        <w:t xml:space="preserve">    "Body mass index (BMI) [Ratio]": 26,</w:t>
      </w:r>
    </w:p>
    <w:p w14:paraId="6D862D50">
      <w:pPr>
        <w:numPr>
          <w:ilvl w:val="0"/>
          <w:numId w:val="0"/>
        </w:numPr>
        <w:ind w:left="720" w:leftChars="0" w:firstLine="720" w:firstLineChars="0"/>
        <w:rPr>
          <w:rFonts w:hint="default"/>
          <w:lang w:val="en-US"/>
        </w:rPr>
      </w:pPr>
      <w:r>
        <w:rPr>
          <w:rFonts w:hint="default"/>
          <w:lang w:val="en-US"/>
        </w:rPr>
        <w:t xml:space="preserve">    "Diastolic Blood Pressure": 65,</w:t>
      </w:r>
    </w:p>
    <w:p w14:paraId="21716EF3">
      <w:pPr>
        <w:numPr>
          <w:ilvl w:val="0"/>
          <w:numId w:val="0"/>
        </w:numPr>
        <w:ind w:left="720" w:leftChars="0" w:firstLine="720" w:firstLineChars="0"/>
        <w:rPr>
          <w:rFonts w:hint="default"/>
          <w:lang w:val="en-US"/>
        </w:rPr>
      </w:pPr>
      <w:r>
        <w:rPr>
          <w:rFonts w:hint="default"/>
          <w:lang w:val="en-US"/>
        </w:rPr>
        <w:t xml:space="preserve">    "Systolic Blood Pressure": 135,</w:t>
      </w:r>
    </w:p>
    <w:p w14:paraId="041CF86A">
      <w:pPr>
        <w:numPr>
          <w:ilvl w:val="0"/>
          <w:numId w:val="0"/>
        </w:numPr>
        <w:ind w:left="720" w:leftChars="0" w:firstLine="720" w:firstLineChars="0"/>
        <w:rPr>
          <w:rFonts w:hint="default"/>
          <w:lang w:val="en-US"/>
        </w:rPr>
      </w:pPr>
      <w:r>
        <w:rPr>
          <w:rFonts w:hint="default"/>
          <w:lang w:val="en-US"/>
        </w:rPr>
        <w:t xml:space="preserve">    "Respiratory rate": 28</w:t>
      </w:r>
    </w:p>
    <w:p w14:paraId="2C7A7705">
      <w:pPr>
        <w:numPr>
          <w:ilvl w:val="0"/>
          <w:numId w:val="0"/>
        </w:numPr>
        <w:ind w:left="720" w:leftChars="0" w:firstLine="720" w:firstLineChars="0"/>
        <w:rPr>
          <w:rFonts w:hint="default"/>
          <w:lang w:val="en-US"/>
        </w:rPr>
      </w:pPr>
      <w:r>
        <w:rPr>
          <w:rFonts w:hint="default"/>
          <w:lang w:val="en-US"/>
        </w:rPr>
        <w:t>}</w:t>
      </w:r>
    </w:p>
    <w:p w14:paraId="4C971594">
      <w:pPr>
        <w:numPr>
          <w:ilvl w:val="0"/>
          <w:numId w:val="0"/>
        </w:numPr>
        <w:ind w:left="720" w:leftChars="0" w:firstLine="720" w:firstLineChars="0"/>
        <w:rPr>
          <w:rFonts w:hint="default"/>
          <w:lang w:val="en-US"/>
        </w:rPr>
      </w:pPr>
    </w:p>
    <w:p w14:paraId="6A9F08FB">
      <w:pPr>
        <w:numPr>
          <w:ilvl w:val="0"/>
          <w:numId w:val="0"/>
        </w:numPr>
        <w:rPr>
          <w:rFonts w:hint="default"/>
          <w:lang w:val="en-US"/>
        </w:rPr>
      </w:pPr>
      <w:r>
        <w:rPr>
          <w:rFonts w:hint="default"/>
          <w:lang w:val="en-US"/>
        </w:rPr>
        <w:tab/>
      </w:r>
    </w:p>
    <w:p w14:paraId="16FC8D21">
      <w:pPr>
        <w:numPr>
          <w:ilvl w:val="0"/>
          <w:numId w:val="0"/>
        </w:numPr>
        <w:rPr>
          <w:rFonts w:hint="default"/>
          <w:lang w:val="en-US"/>
        </w:rPr>
      </w:pPr>
      <w:r>
        <w:rPr>
          <w:rFonts w:hint="default"/>
          <w:lang w:val="en-US"/>
        </w:rPr>
        <w:tab/>
      </w:r>
      <w:r>
        <w:rPr>
          <w:rFonts w:hint="default"/>
          <w:lang w:val="en-US"/>
        </w:rPr>
        <w:t>Example Output Prediction</w:t>
      </w:r>
    </w:p>
    <w:p w14:paraId="76838E05">
      <w:pPr>
        <w:numPr>
          <w:ilvl w:val="0"/>
          <w:numId w:val="0"/>
        </w:numPr>
        <w:rPr>
          <w:rFonts w:hint="default"/>
          <w:lang w:val="en-US"/>
        </w:rPr>
      </w:pPr>
      <w:r>
        <w:rPr>
          <w:rFonts w:hint="default"/>
          <w:lang w:val="en-US"/>
        </w:rPr>
        <w:tab/>
      </w:r>
      <w:r>
        <w:rPr>
          <w:rFonts w:hint="default"/>
          <w:lang w:val="en-US"/>
        </w:rPr>
        <w:tab/>
      </w:r>
      <w:r>
        <w:rPr>
          <w:rFonts w:hint="default"/>
          <w:lang w:val="en-US"/>
        </w:rPr>
        <w:t>{</w:t>
      </w:r>
    </w:p>
    <w:p w14:paraId="1819FEC6">
      <w:pPr>
        <w:numPr>
          <w:ilvl w:val="0"/>
          <w:numId w:val="0"/>
        </w:numPr>
        <w:ind w:left="1440" w:leftChars="0" w:firstLine="720" w:firstLineChars="0"/>
        <w:rPr>
          <w:rFonts w:hint="default"/>
          <w:lang w:val="en-US"/>
        </w:rPr>
      </w:pPr>
      <w:r>
        <w:rPr>
          <w:rFonts w:hint="default"/>
          <w:lang w:val="en-US"/>
        </w:rPr>
        <w:t>High Risk Detected!</w:t>
      </w:r>
    </w:p>
    <w:p w14:paraId="188B496F">
      <w:pPr>
        <w:numPr>
          <w:ilvl w:val="0"/>
          <w:numId w:val="0"/>
        </w:numPr>
        <w:ind w:left="1440" w:leftChars="0" w:firstLine="720" w:firstLineChars="0"/>
        <w:rPr>
          <w:rFonts w:hint="default"/>
          <w:lang w:val="en-US"/>
        </w:rPr>
      </w:pPr>
      <w:r>
        <w:rPr>
          <w:rFonts w:hint="default"/>
          <w:lang w:val="en-US"/>
        </w:rPr>
        <w:t>Confidence: 78.00%</w:t>
      </w:r>
    </w:p>
    <w:p w14:paraId="76BADEA2">
      <w:pPr>
        <w:numPr>
          <w:ilvl w:val="0"/>
          <w:numId w:val="0"/>
        </w:numPr>
        <w:ind w:left="1440" w:leftChars="0" w:firstLine="720" w:firstLineChars="0"/>
        <w:rPr>
          <w:rFonts w:hint="default"/>
          <w:lang w:val="en-US"/>
        </w:rPr>
      </w:pPr>
      <w:r>
        <w:rPr>
          <w:rFonts w:hint="default"/>
          <w:lang w:val="en-US"/>
        </w:rPr>
        <w:t>Recommendation:</w:t>
      </w:r>
    </w:p>
    <w:p w14:paraId="2E96FA80">
      <w:pPr>
        <w:numPr>
          <w:ilvl w:val="0"/>
          <w:numId w:val="0"/>
        </w:numPr>
        <w:ind w:left="1440" w:leftChars="0" w:firstLine="720" w:firstLineChars="0"/>
        <w:rPr>
          <w:rFonts w:hint="default"/>
          <w:lang w:val="en-US"/>
        </w:rPr>
      </w:pPr>
      <w:r>
        <w:rPr>
          <w:rFonts w:hint="default"/>
          <w:lang w:val="en-US"/>
        </w:rPr>
        <w:t>Monitor respiratory function closely.</w:t>
      </w:r>
    </w:p>
    <w:p w14:paraId="08BE006C">
      <w:pPr>
        <w:numPr>
          <w:ilvl w:val="0"/>
          <w:numId w:val="0"/>
        </w:numPr>
        <w:rPr>
          <w:rFonts w:hint="default"/>
          <w:lang w:val="en-US"/>
        </w:rPr>
      </w:pPr>
      <w:r>
        <w:rPr>
          <w:rFonts w:hint="default"/>
          <w:lang w:val="en-US"/>
        </w:rPr>
        <w:tab/>
      </w:r>
      <w:r>
        <w:rPr>
          <w:rFonts w:hint="default"/>
          <w:lang w:val="en-US"/>
        </w:rPr>
        <w:tab/>
      </w:r>
    </w:p>
    <w:p w14:paraId="43453CF0">
      <w:pPr>
        <w:numPr>
          <w:ilvl w:val="0"/>
          <w:numId w:val="0"/>
        </w:numPr>
        <w:rPr>
          <w:rFonts w:hint="default"/>
          <w:lang w:val="en-US"/>
        </w:rPr>
      </w:pPr>
      <w:r>
        <w:rPr>
          <w:rFonts w:hint="default"/>
          <w:lang w:val="en-US"/>
        </w:rPr>
        <w:tab/>
      </w:r>
      <w:r>
        <w:rPr>
          <w:rFonts w:hint="default"/>
          <w:lang w:val="en-US"/>
        </w:rPr>
        <w:tab/>
      </w:r>
      <w:r>
        <w:rPr>
          <w:rFonts w:hint="default"/>
          <w:lang w:val="en-US"/>
        </w:rPr>
        <w:t>}</w:t>
      </w:r>
    </w:p>
    <w:p w14:paraId="5EAF9E75">
      <w:pPr>
        <w:numPr>
          <w:ilvl w:val="0"/>
          <w:numId w:val="0"/>
        </w:numPr>
        <w:rPr>
          <w:rFonts w:hint="default"/>
          <w:lang w:val="en-US"/>
        </w:rPr>
      </w:pPr>
      <w:r>
        <w:rPr>
          <w:rFonts w:hint="default"/>
          <w:lang w:val="en-US"/>
        </w:rPr>
        <w:tab/>
      </w:r>
    </w:p>
    <w:p w14:paraId="3DC9A1D1">
      <w:pPr>
        <w:numPr>
          <w:ilvl w:val="0"/>
          <w:numId w:val="0"/>
        </w:numPr>
        <w:rPr>
          <w:rFonts w:hint="default"/>
          <w:lang w:val="en-US"/>
        </w:rPr>
      </w:pPr>
      <w:r>
        <w:rPr>
          <w:rFonts w:hint="default"/>
          <w:lang w:val="en-US"/>
        </w:rPr>
        <w:t>The model is a supervised machine learning classifier trained on structured clinical data. It predicts patient risk using six vital sign features—height, weight, body mass index (BMI), diastolic and systolic blood pressure, and respiratory rate—and produces both a binary risk classification and an associated probability score to support clinical decision-making. The model achieved an accuracy of 93% on the test dataset, demonstrating reliable performance in identifying high-risk patients.</w:t>
      </w:r>
    </w:p>
    <w:p w14:paraId="1E1FCFAB">
      <w:pPr>
        <w:numPr>
          <w:ilvl w:val="0"/>
          <w:numId w:val="0"/>
        </w:numPr>
        <w:rPr>
          <w:rFonts w:hint="default"/>
          <w:lang w:val="en-US"/>
        </w:rPr>
      </w:pPr>
    </w:p>
    <w:p w14:paraId="373FD909">
      <w:pPr>
        <w:numPr>
          <w:ilvl w:val="0"/>
          <w:numId w:val="0"/>
        </w:numPr>
        <w:rPr>
          <w:rFonts w:hint="default"/>
          <w:lang w:val="en-US"/>
        </w:rPr>
      </w:pPr>
    </w:p>
    <w:p w14:paraId="023BA2D5">
      <w:pPr>
        <w:numPr>
          <w:ilvl w:val="0"/>
          <w:numId w:val="0"/>
        </w:numPr>
        <w:rPr>
          <w:rFonts w:hint="default"/>
          <w:lang w:val="en-US"/>
        </w:rPr>
      </w:pPr>
    </w:p>
    <w:p w14:paraId="6691F334">
      <w:pPr>
        <w:numPr>
          <w:ilvl w:val="0"/>
          <w:numId w:val="0"/>
        </w:numPr>
        <w:rPr>
          <w:rFonts w:hint="default"/>
          <w:lang w:val="en-US"/>
        </w:rPr>
      </w:pPr>
    </w:p>
    <w:p w14:paraId="341AEE09">
      <w:pPr>
        <w:numPr>
          <w:ilvl w:val="0"/>
          <w:numId w:val="0"/>
        </w:numPr>
        <w:rPr>
          <w:rFonts w:hint="default"/>
          <w:lang w:val="en-US"/>
        </w:rPr>
      </w:pPr>
    </w:p>
    <w:p w14:paraId="176F4CBA">
      <w:pPr>
        <w:numPr>
          <w:ilvl w:val="0"/>
          <w:numId w:val="0"/>
        </w:numPr>
        <w:rPr>
          <w:rFonts w:hint="default"/>
          <w:highlight w:val="yellow"/>
          <w:lang w:val="en-US"/>
        </w:rPr>
      </w:pPr>
      <w:r>
        <w:rPr>
          <w:rFonts w:hint="default"/>
          <w:highlight w:val="yellow"/>
          <w:lang w:val="en-US"/>
        </w:rPr>
        <w:t>Model 2: risk_model_v3_clinical.pkl &amp; risk_model_v3_features.pkl</w:t>
      </w:r>
    </w:p>
    <w:p w14:paraId="28C45BE6">
      <w:pPr>
        <w:numPr>
          <w:ilvl w:val="0"/>
          <w:numId w:val="0"/>
        </w:numPr>
        <w:rPr>
          <w:rFonts w:hint="default"/>
          <w:highlight w:val="yellow"/>
          <w:lang w:val="en-US"/>
        </w:rPr>
      </w:pPr>
    </w:p>
    <w:p w14:paraId="25D75A3B">
      <w:pPr>
        <w:numPr>
          <w:ilvl w:val="0"/>
          <w:numId w:val="0"/>
        </w:numPr>
        <w:rPr>
          <w:rFonts w:hint="default"/>
          <w:highlight w:val="none"/>
          <w:lang w:val="en-US"/>
        </w:rPr>
      </w:pPr>
      <w:r>
        <w:rPr>
          <w:rFonts w:hint="default"/>
          <w:highlight w:val="none"/>
          <w:lang w:val="en-US"/>
        </w:rPr>
        <w:t xml:space="preserve">Example Input: </w:t>
      </w:r>
    </w:p>
    <w:p w14:paraId="160DD232">
      <w:pPr>
        <w:numPr>
          <w:ilvl w:val="0"/>
          <w:numId w:val="0"/>
        </w:numPr>
        <w:rPr>
          <w:rFonts w:hint="default"/>
          <w:highlight w:val="none"/>
          <w:lang w:val="en-US"/>
        </w:rPr>
      </w:pPr>
      <w:r>
        <w:rPr>
          <w:rFonts w:hint="default"/>
          <w:highlight w:val="none"/>
          <w:lang w:val="en-US"/>
        </w:rPr>
        <w:tab/>
      </w:r>
      <w:r>
        <w:rPr>
          <w:rFonts w:hint="default"/>
          <w:highlight w:val="none"/>
          <w:lang w:val="en-US"/>
        </w:rPr>
        <w:t>{</w:t>
      </w:r>
    </w:p>
    <w:p w14:paraId="391497BC">
      <w:pPr>
        <w:numPr>
          <w:ilvl w:val="0"/>
          <w:numId w:val="0"/>
        </w:numPr>
        <w:ind w:firstLine="918" w:firstLineChars="459"/>
        <w:rPr>
          <w:rFonts w:hint="default"/>
          <w:highlight w:val="none"/>
          <w:lang w:val="en-US"/>
        </w:rPr>
      </w:pPr>
      <w:r>
        <w:rPr>
          <w:rFonts w:hint="default"/>
          <w:highlight w:val="none"/>
          <w:lang w:val="en-US"/>
        </w:rPr>
        <w:t>"Body Height": 168,</w:t>
      </w:r>
    </w:p>
    <w:p w14:paraId="7491635F">
      <w:pPr>
        <w:numPr>
          <w:ilvl w:val="0"/>
          <w:numId w:val="0"/>
        </w:numPr>
        <w:ind w:firstLine="720" w:firstLineChars="0"/>
        <w:rPr>
          <w:rFonts w:hint="default"/>
          <w:highlight w:val="none"/>
          <w:lang w:val="en-US"/>
        </w:rPr>
      </w:pPr>
      <w:r>
        <w:rPr>
          <w:rFonts w:hint="default"/>
          <w:highlight w:val="none"/>
          <w:lang w:val="en-US"/>
        </w:rPr>
        <w:t xml:space="preserve">    "Body Weight": 70,</w:t>
      </w:r>
    </w:p>
    <w:p w14:paraId="142D56B4">
      <w:pPr>
        <w:numPr>
          <w:ilvl w:val="0"/>
          <w:numId w:val="0"/>
        </w:numPr>
        <w:ind w:firstLine="720" w:firstLineChars="0"/>
        <w:rPr>
          <w:rFonts w:hint="default"/>
          <w:highlight w:val="none"/>
          <w:lang w:val="en-US"/>
        </w:rPr>
      </w:pPr>
      <w:r>
        <w:rPr>
          <w:rFonts w:hint="default"/>
          <w:highlight w:val="none"/>
          <w:lang w:val="en-US"/>
        </w:rPr>
        <w:t xml:space="preserve">    "Body mass index (BMI) [Ratio]": 24.8,</w:t>
      </w:r>
    </w:p>
    <w:p w14:paraId="0938D120">
      <w:pPr>
        <w:numPr>
          <w:ilvl w:val="0"/>
          <w:numId w:val="0"/>
        </w:numPr>
        <w:ind w:firstLine="720" w:firstLineChars="0"/>
        <w:rPr>
          <w:rFonts w:hint="default"/>
          <w:highlight w:val="none"/>
          <w:lang w:val="en-US"/>
        </w:rPr>
      </w:pPr>
      <w:r>
        <w:rPr>
          <w:rFonts w:hint="default"/>
          <w:highlight w:val="none"/>
          <w:lang w:val="en-US"/>
        </w:rPr>
        <w:t xml:space="preserve">    "Heart rate": 115,</w:t>
      </w:r>
    </w:p>
    <w:p w14:paraId="5A0D8A04">
      <w:pPr>
        <w:numPr>
          <w:ilvl w:val="0"/>
          <w:numId w:val="0"/>
        </w:numPr>
        <w:ind w:firstLine="720" w:firstLineChars="0"/>
        <w:rPr>
          <w:rFonts w:hint="default"/>
          <w:highlight w:val="none"/>
          <w:lang w:val="en-US"/>
        </w:rPr>
      </w:pPr>
      <w:r>
        <w:rPr>
          <w:rFonts w:hint="default"/>
          <w:highlight w:val="none"/>
          <w:lang w:val="en-US"/>
        </w:rPr>
        <w:t xml:space="preserve">    "Body temperature": 38.7,</w:t>
      </w:r>
    </w:p>
    <w:p w14:paraId="21024AD9">
      <w:pPr>
        <w:numPr>
          <w:ilvl w:val="0"/>
          <w:numId w:val="0"/>
        </w:numPr>
        <w:ind w:firstLine="720" w:firstLineChars="0"/>
        <w:rPr>
          <w:rFonts w:hint="default"/>
          <w:highlight w:val="none"/>
          <w:lang w:val="en-US"/>
        </w:rPr>
      </w:pPr>
      <w:r>
        <w:rPr>
          <w:rFonts w:hint="default"/>
          <w:highlight w:val="none"/>
          <w:lang w:val="en-US"/>
        </w:rPr>
        <w:t xml:space="preserve">    "Pain severity - 0-10 verbal numeric rating [Score] - Reported": 6,</w:t>
      </w:r>
    </w:p>
    <w:p w14:paraId="403B43B8">
      <w:pPr>
        <w:numPr>
          <w:ilvl w:val="0"/>
          <w:numId w:val="0"/>
        </w:numPr>
        <w:ind w:firstLine="720" w:firstLineChars="0"/>
        <w:rPr>
          <w:rFonts w:hint="default"/>
          <w:highlight w:val="none"/>
          <w:lang w:val="en-US"/>
        </w:rPr>
      </w:pPr>
      <w:r>
        <w:rPr>
          <w:rFonts w:hint="default"/>
          <w:highlight w:val="none"/>
          <w:lang w:val="en-US"/>
        </w:rPr>
        <w:t xml:space="preserve">    "Glucose [Mass/volume] in Blood": 145,</w:t>
      </w:r>
    </w:p>
    <w:p w14:paraId="63A39A8B">
      <w:pPr>
        <w:numPr>
          <w:ilvl w:val="0"/>
          <w:numId w:val="0"/>
        </w:numPr>
        <w:ind w:firstLine="720" w:firstLineChars="0"/>
        <w:rPr>
          <w:rFonts w:hint="default"/>
          <w:highlight w:val="none"/>
          <w:lang w:val="en-US"/>
        </w:rPr>
      </w:pPr>
      <w:r>
        <w:rPr>
          <w:rFonts w:hint="default"/>
          <w:highlight w:val="none"/>
          <w:lang w:val="en-US"/>
        </w:rPr>
        <w:t xml:space="preserve">    "Hemoglobin [Mass/volume] in Blood": 11.5</w:t>
      </w:r>
    </w:p>
    <w:p w14:paraId="6C8D2FE7">
      <w:pPr>
        <w:numPr>
          <w:ilvl w:val="0"/>
          <w:numId w:val="0"/>
        </w:numPr>
        <w:rPr>
          <w:rFonts w:hint="default"/>
          <w:highlight w:val="none"/>
          <w:lang w:val="en-US"/>
        </w:rPr>
      </w:pPr>
      <w:r>
        <w:rPr>
          <w:rFonts w:hint="default"/>
          <w:highlight w:val="none"/>
          <w:lang w:val="en-US"/>
        </w:rPr>
        <w:tab/>
      </w:r>
      <w:r>
        <w:rPr>
          <w:rFonts w:hint="default"/>
          <w:highlight w:val="none"/>
          <w:lang w:val="en-US"/>
        </w:rPr>
        <w:t>}</w:t>
      </w:r>
    </w:p>
    <w:p w14:paraId="615064D4">
      <w:pPr>
        <w:numPr>
          <w:ilvl w:val="0"/>
          <w:numId w:val="0"/>
        </w:numPr>
        <w:rPr>
          <w:rFonts w:hint="default"/>
          <w:highlight w:val="none"/>
          <w:lang w:val="en-US"/>
        </w:rPr>
      </w:pPr>
    </w:p>
    <w:p w14:paraId="1D026889">
      <w:pPr>
        <w:numPr>
          <w:ilvl w:val="0"/>
          <w:numId w:val="0"/>
        </w:numPr>
        <w:rPr>
          <w:rFonts w:hint="default"/>
          <w:highlight w:val="none"/>
          <w:lang w:val="en-US"/>
        </w:rPr>
      </w:pPr>
      <w:r>
        <w:rPr>
          <w:rFonts w:hint="default"/>
          <w:highlight w:val="none"/>
          <w:lang w:val="en-US"/>
        </w:rPr>
        <w:t>Example Output:</w:t>
      </w:r>
    </w:p>
    <w:p w14:paraId="6404104E">
      <w:pPr>
        <w:numPr>
          <w:ilvl w:val="0"/>
          <w:numId w:val="0"/>
        </w:numPr>
        <w:rPr>
          <w:rFonts w:hint="default"/>
          <w:highlight w:val="none"/>
          <w:lang w:val="en-US"/>
        </w:rPr>
      </w:pPr>
      <w:r>
        <w:rPr>
          <w:rFonts w:hint="default"/>
          <w:highlight w:val="none"/>
          <w:lang w:val="en-US"/>
        </w:rPr>
        <w:tab/>
      </w:r>
      <w:r>
        <w:rPr>
          <w:rFonts w:hint="default"/>
          <w:highlight w:val="none"/>
          <w:lang w:val="en-US"/>
        </w:rPr>
        <w:t>{</w:t>
      </w:r>
    </w:p>
    <w:p w14:paraId="3B539BC4">
      <w:pPr>
        <w:numPr>
          <w:ilvl w:val="0"/>
          <w:numId w:val="0"/>
        </w:numPr>
        <w:rPr>
          <w:rFonts w:hint="default"/>
          <w:highlight w:val="none"/>
          <w:lang w:val="en-US"/>
        </w:rPr>
      </w:pPr>
      <w:r>
        <w:rPr>
          <w:rFonts w:hint="default"/>
          <w:highlight w:val="none"/>
          <w:lang w:val="en-US"/>
        </w:rPr>
        <w:tab/>
      </w:r>
      <w:r>
        <w:rPr>
          <w:rFonts w:hint="default"/>
          <w:highlight w:val="none"/>
          <w:lang w:val="en-US"/>
        </w:rPr>
        <w:tab/>
      </w:r>
      <w:r>
        <w:rPr>
          <w:rFonts w:hint="default"/>
          <w:highlight w:val="none"/>
          <w:lang w:val="en-US"/>
        </w:rPr>
        <w:t>HIGH RISK DETECTED (Multi-Role Assessment)</w:t>
      </w:r>
    </w:p>
    <w:p w14:paraId="0539B2CE">
      <w:pPr>
        <w:numPr>
          <w:ilvl w:val="0"/>
          <w:numId w:val="0"/>
        </w:numPr>
        <w:ind w:left="720" w:leftChars="0" w:firstLine="720" w:firstLineChars="0"/>
        <w:rPr>
          <w:rFonts w:hint="default"/>
          <w:highlight w:val="none"/>
          <w:lang w:val="en-US"/>
        </w:rPr>
      </w:pPr>
      <w:r>
        <w:rPr>
          <w:rFonts w:hint="default"/>
          <w:highlight w:val="none"/>
          <w:lang w:val="en-US"/>
        </w:rPr>
        <w:t>Confidence: 94.00%</w:t>
      </w:r>
    </w:p>
    <w:p w14:paraId="3CAECAB6">
      <w:pPr>
        <w:numPr>
          <w:ilvl w:val="0"/>
          <w:numId w:val="0"/>
        </w:numPr>
        <w:ind w:firstLine="720" w:firstLineChars="0"/>
        <w:rPr>
          <w:rFonts w:hint="default"/>
          <w:highlight w:val="none"/>
          <w:lang w:val="en-US"/>
        </w:rPr>
      </w:pPr>
    </w:p>
    <w:p w14:paraId="18D189ED">
      <w:pPr>
        <w:numPr>
          <w:ilvl w:val="0"/>
          <w:numId w:val="0"/>
        </w:numPr>
        <w:ind w:left="720" w:leftChars="0" w:firstLine="720" w:firstLineChars="0"/>
        <w:rPr>
          <w:rFonts w:hint="default"/>
          <w:highlight w:val="none"/>
          <w:lang w:val="en-US"/>
        </w:rPr>
      </w:pPr>
      <w:r>
        <w:rPr>
          <w:rFonts w:hint="default"/>
          <w:highlight w:val="none"/>
          <w:lang w:val="en-US"/>
        </w:rPr>
        <w:t>Doctor Assessment:</w:t>
      </w:r>
    </w:p>
    <w:p w14:paraId="32E761CC">
      <w:pPr>
        <w:numPr>
          <w:ilvl w:val="0"/>
          <w:numId w:val="0"/>
        </w:numPr>
        <w:ind w:left="720" w:leftChars="0" w:firstLine="720" w:firstLineChars="0"/>
        <w:rPr>
          <w:rFonts w:hint="default"/>
          <w:highlight w:val="none"/>
          <w:lang w:val="en-US"/>
        </w:rPr>
      </w:pPr>
      <w:r>
        <w:rPr>
          <w:rFonts w:hint="default"/>
          <w:highlight w:val="none"/>
          <w:lang w:val="en-US"/>
        </w:rPr>
        <w:t>- Possible infection or inflammatory response.</w:t>
      </w:r>
    </w:p>
    <w:p w14:paraId="1B6ED95B">
      <w:pPr>
        <w:numPr>
          <w:ilvl w:val="0"/>
          <w:numId w:val="0"/>
        </w:numPr>
        <w:ind w:left="720" w:leftChars="0" w:firstLine="720" w:firstLineChars="0"/>
        <w:rPr>
          <w:rFonts w:hint="default"/>
          <w:highlight w:val="none"/>
          <w:lang w:val="en-US"/>
        </w:rPr>
      </w:pPr>
      <w:r>
        <w:rPr>
          <w:rFonts w:hint="default"/>
          <w:highlight w:val="none"/>
          <w:lang w:val="en-US"/>
        </w:rPr>
        <w:t>- Elevated glucose level (possible hyperglycemia).</w:t>
      </w:r>
    </w:p>
    <w:p w14:paraId="0DA26200">
      <w:pPr>
        <w:numPr>
          <w:ilvl w:val="0"/>
          <w:numId w:val="0"/>
        </w:numPr>
        <w:ind w:left="720" w:leftChars="0" w:firstLine="720" w:firstLineChars="0"/>
        <w:rPr>
          <w:rFonts w:hint="default"/>
          <w:highlight w:val="none"/>
          <w:lang w:val="en-US"/>
        </w:rPr>
      </w:pPr>
      <w:r>
        <w:rPr>
          <w:rFonts w:hint="default"/>
          <w:highlight w:val="none"/>
          <w:lang w:val="en-US"/>
        </w:rPr>
        <w:t>- Low hemoglobin (possible anemia).</w:t>
      </w:r>
    </w:p>
    <w:p w14:paraId="211A5821">
      <w:pPr>
        <w:numPr>
          <w:ilvl w:val="0"/>
          <w:numId w:val="0"/>
        </w:numPr>
        <w:ind w:firstLine="720" w:firstLineChars="0"/>
        <w:rPr>
          <w:rFonts w:hint="default"/>
          <w:highlight w:val="none"/>
          <w:lang w:val="en-US"/>
        </w:rPr>
      </w:pPr>
    </w:p>
    <w:p w14:paraId="4048D553">
      <w:pPr>
        <w:numPr>
          <w:ilvl w:val="0"/>
          <w:numId w:val="0"/>
        </w:numPr>
        <w:ind w:left="720" w:leftChars="0" w:firstLine="720" w:firstLineChars="0"/>
        <w:rPr>
          <w:rFonts w:hint="default"/>
          <w:highlight w:val="none"/>
          <w:lang w:val="en-US"/>
        </w:rPr>
      </w:pPr>
      <w:r>
        <w:rPr>
          <w:rFonts w:hint="default"/>
          <w:highlight w:val="none"/>
          <w:lang w:val="en-US"/>
        </w:rPr>
        <w:t xml:space="preserve"> Nursing Observations:</w:t>
      </w:r>
    </w:p>
    <w:p w14:paraId="0BD8C20A">
      <w:pPr>
        <w:numPr>
          <w:ilvl w:val="0"/>
          <w:numId w:val="0"/>
        </w:numPr>
        <w:ind w:left="720" w:leftChars="0" w:firstLine="720" w:firstLineChars="0"/>
        <w:rPr>
          <w:rFonts w:hint="default"/>
          <w:highlight w:val="none"/>
          <w:lang w:val="en-US"/>
        </w:rPr>
      </w:pPr>
      <w:r>
        <w:rPr>
          <w:rFonts w:hint="default"/>
          <w:highlight w:val="none"/>
          <w:lang w:val="en-US"/>
        </w:rPr>
        <w:t>- Tachycardia observed.</w:t>
      </w:r>
    </w:p>
    <w:p w14:paraId="29CE7534">
      <w:pPr>
        <w:numPr>
          <w:ilvl w:val="0"/>
          <w:numId w:val="0"/>
        </w:numPr>
        <w:ind w:left="720" w:leftChars="0" w:firstLine="720" w:firstLineChars="0"/>
        <w:rPr>
          <w:rFonts w:hint="default"/>
          <w:highlight w:val="none"/>
          <w:lang w:val="en-US"/>
        </w:rPr>
      </w:pPr>
      <w:r>
        <w:rPr>
          <w:rFonts w:hint="default"/>
          <w:highlight w:val="none"/>
          <w:lang w:val="en-US"/>
        </w:rPr>
        <w:t>- Patient experiencing moderate to high pain.</w:t>
      </w:r>
    </w:p>
    <w:p w14:paraId="253F2A15">
      <w:pPr>
        <w:numPr>
          <w:ilvl w:val="0"/>
          <w:numId w:val="0"/>
        </w:numPr>
        <w:ind w:left="720" w:leftChars="0" w:firstLine="720" w:firstLineChars="0"/>
        <w:rPr>
          <w:rFonts w:hint="default"/>
          <w:highlight w:val="none"/>
          <w:lang w:val="en-US"/>
        </w:rPr>
      </w:pPr>
    </w:p>
    <w:p w14:paraId="0CEFF3B5">
      <w:pPr>
        <w:numPr>
          <w:ilvl w:val="0"/>
          <w:numId w:val="0"/>
        </w:numPr>
        <w:ind w:left="720" w:leftChars="0" w:firstLine="720" w:firstLineChars="0"/>
        <w:rPr>
          <w:rFonts w:hint="default"/>
          <w:highlight w:val="none"/>
          <w:lang w:val="en-US"/>
        </w:rPr>
      </w:pPr>
      <w:r>
        <w:rPr>
          <w:rFonts w:hint="default"/>
          <w:highlight w:val="none"/>
          <w:lang w:val="en-US"/>
        </w:rPr>
        <w:t xml:space="preserve"> Lab Indicators:</w:t>
      </w:r>
    </w:p>
    <w:p w14:paraId="64E943EC">
      <w:pPr>
        <w:numPr>
          <w:ilvl w:val="0"/>
          <w:numId w:val="0"/>
        </w:numPr>
        <w:ind w:left="720" w:leftChars="0" w:firstLine="720" w:firstLineChars="0"/>
        <w:rPr>
          <w:rFonts w:hint="default"/>
          <w:highlight w:val="none"/>
          <w:lang w:val="en-US"/>
        </w:rPr>
      </w:pPr>
      <w:r>
        <w:rPr>
          <w:rFonts w:hint="default"/>
          <w:highlight w:val="none"/>
          <w:lang w:val="en-US"/>
        </w:rPr>
        <w:t>- Blood glucose above normal range.</w:t>
      </w:r>
    </w:p>
    <w:p w14:paraId="033C098F">
      <w:pPr>
        <w:numPr>
          <w:ilvl w:val="0"/>
          <w:numId w:val="0"/>
        </w:numPr>
        <w:ind w:left="720" w:leftChars="0" w:firstLine="720" w:firstLineChars="0"/>
        <w:rPr>
          <w:rFonts w:hint="default"/>
          <w:highlight w:val="none"/>
          <w:lang w:val="en-US"/>
        </w:rPr>
      </w:pPr>
      <w:r>
        <w:rPr>
          <w:rFonts w:hint="default"/>
          <w:highlight w:val="none"/>
          <w:lang w:val="en-US"/>
        </w:rPr>
        <w:t>- Hemoglobin below normal range.</w:t>
      </w:r>
    </w:p>
    <w:p w14:paraId="6B686E63">
      <w:pPr>
        <w:numPr>
          <w:ilvl w:val="0"/>
          <w:numId w:val="0"/>
        </w:numPr>
        <w:ind w:left="720" w:leftChars="0" w:firstLine="720" w:firstLineChars="0"/>
        <w:rPr>
          <w:rFonts w:hint="default"/>
          <w:highlight w:val="none"/>
          <w:lang w:val="en-US"/>
        </w:rPr>
      </w:pPr>
    </w:p>
    <w:p w14:paraId="7C177D7B">
      <w:pPr>
        <w:numPr>
          <w:ilvl w:val="0"/>
          <w:numId w:val="0"/>
        </w:numPr>
        <w:ind w:left="720" w:leftChars="0" w:firstLine="720" w:firstLineChars="0"/>
        <w:rPr>
          <w:rFonts w:hint="default"/>
          <w:highlight w:val="none"/>
          <w:lang w:val="en-US"/>
        </w:rPr>
      </w:pPr>
      <w:r>
        <w:rPr>
          <w:rFonts w:hint="default"/>
          <w:highlight w:val="none"/>
          <w:lang w:val="en-US"/>
        </w:rPr>
        <w:t xml:space="preserve"> Immediate clinical evaluation recommended.</w:t>
      </w:r>
    </w:p>
    <w:p w14:paraId="41D32A88">
      <w:pPr>
        <w:numPr>
          <w:ilvl w:val="0"/>
          <w:numId w:val="0"/>
        </w:numPr>
        <w:ind w:firstLine="720" w:firstLineChars="0"/>
        <w:rPr>
          <w:rFonts w:hint="default"/>
          <w:highlight w:val="none"/>
          <w:lang w:val="en-US"/>
        </w:rPr>
      </w:pPr>
    </w:p>
    <w:p w14:paraId="648B1D02">
      <w:pPr>
        <w:numPr>
          <w:ilvl w:val="0"/>
          <w:numId w:val="0"/>
        </w:numPr>
        <w:ind w:firstLine="720" w:firstLineChars="0"/>
        <w:rPr>
          <w:rFonts w:hint="default"/>
          <w:highlight w:val="none"/>
          <w:lang w:val="en-US"/>
        </w:rPr>
      </w:pPr>
      <w:r>
        <w:rPr>
          <w:rFonts w:hint="default"/>
          <w:highlight w:val="none"/>
          <w:lang w:val="en-US"/>
        </w:rPr>
        <w:t>}</w:t>
      </w:r>
    </w:p>
    <w:p w14:paraId="162A9027">
      <w:pPr>
        <w:numPr>
          <w:ilvl w:val="0"/>
          <w:numId w:val="0"/>
        </w:numPr>
        <w:rPr>
          <w:rFonts w:hint="default"/>
          <w:highlight w:val="none"/>
          <w:lang w:val="en-US"/>
        </w:rPr>
      </w:pPr>
    </w:p>
    <w:p w14:paraId="6174B118">
      <w:pPr>
        <w:numPr>
          <w:ilvl w:val="0"/>
          <w:numId w:val="0"/>
        </w:numPr>
        <w:rPr>
          <w:rFonts w:hint="default"/>
          <w:highlight w:val="none"/>
          <w:lang w:val="en-US"/>
        </w:rPr>
      </w:pPr>
    </w:p>
    <w:p w14:paraId="5B7F8437">
      <w:pPr>
        <w:numPr>
          <w:ilvl w:val="0"/>
          <w:numId w:val="0"/>
        </w:numPr>
        <w:rPr>
          <w:rFonts w:hint="default"/>
          <w:highlight w:val="none"/>
          <w:lang w:val="en-US"/>
        </w:rPr>
      </w:pPr>
      <w:r>
        <w:rPr>
          <w:rFonts w:hint="default"/>
          <w:highlight w:val="none"/>
          <w:lang w:val="en-US"/>
        </w:rPr>
        <w:t>The second model (Model V3) is a supervised machine learning classifier trained on structured clinical data derived from patient observations. It utilizes eight key input features, including physiological measurements (body height, body weight, body mass index), vital signs (heart rate, body temperature), patient-reported symptom severity (pain score), and laboratory indicators (blood glucose and hemoglobin levels). To ensure model validity, features used in defining the target variable were excluded during training to prevent data leakage. The model achieved an accuracy of approximately 93% on the test dataset, with high recall for high-risk cases, indicating strong capability in identifying patients requiring immediate clinical attention.</w:t>
      </w:r>
    </w:p>
    <w:p w14:paraId="691D338D">
      <w:pPr>
        <w:numPr>
          <w:ilvl w:val="0"/>
          <w:numId w:val="0"/>
        </w:numPr>
        <w:rPr>
          <w:rFonts w:hint="default"/>
          <w:highlight w:val="none"/>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A0C17"/>
    <w:rsid w:val="018C0DFA"/>
    <w:rsid w:val="025C116B"/>
    <w:rsid w:val="09F53AD2"/>
    <w:rsid w:val="11F422A5"/>
    <w:rsid w:val="226F63DF"/>
    <w:rsid w:val="26D94B49"/>
    <w:rsid w:val="2DFE6CB0"/>
    <w:rsid w:val="324A0C17"/>
    <w:rsid w:val="3BB4167F"/>
    <w:rsid w:val="3EE372B8"/>
    <w:rsid w:val="4B531C2C"/>
    <w:rsid w:val="56C70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386</Words>
  <Characters>2486</Characters>
  <Lines>0</Lines>
  <Paragraphs>0</Paragraphs>
  <TotalTime>0</TotalTime>
  <ScaleCrop>false</ScaleCrop>
  <LinksUpToDate>false</LinksUpToDate>
  <CharactersWithSpaces>2999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2026-04-22T08:50:00Z</dcterms:created>
  <dc:creator>YuLob Agoylo</dc:creator>
  <cp:lastModifiedBy>YuLob Agoylo</cp:lastModifiedBy>
  <dcterms:modified xsi:type="dcterms:W3CDTF">2026-04-22T09:33:44Z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EAF05AB118284F2FB4328089D2D77D39_11</vt:lpwstr>
  </property>
</Properties>
</file>