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i/>
          <w:i/>
          <w:sz w:val="16"/>
          <w:szCs w:val="16"/>
          <w:u w:val="single"/>
        </w:rPr>
      </w:pPr>
      <w:r>
        <w:rPr>
          <w:b/>
          <w:sz w:val="22"/>
          <w:szCs w:val="22"/>
        </w:rPr>
        <w:t>Контракт № КС2/2301036741</w:t>
      </w:r>
      <w:r>
        <w:rPr>
          <w:b/>
          <w:sz w:val="22"/>
          <w:szCs w:val="22"/>
          <w:lang w:val="en-US"/>
        </w:rPr>
        <w:t/>
      </w:r>
      <w:r>
        <w:rPr>
          <w:b/>
          <w:sz w:val="22"/>
          <w:szCs w:val="22"/>
        </w:rPr>
        <w:t>/25</w:t>
      </w:r>
      <w:r>
        <w:rPr>
          <w:i/>
          <w:sz w:val="16"/>
          <w:szCs w:val="16"/>
        </w:rPr>
        <w:t xml:space="preserve"> </w:t>
      </w:r>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t/>
      </w:r>
      <w:r>
        <w:rPr>
          <w:sz w:val="22"/>
          <w:szCs w:val="22"/>
          <w:lang w:val="en-US"/>
        </w:rPr>
        <w:t/>
      </w:r>
      <w:r>
        <w:rPr>
          <w:sz w:val="22"/>
          <w:szCs w:val="22"/>
        </w:rPr>
        <w:t xml:space="preserve">  </w:t>
      </w:r>
    </w:p>
    <w:p>
      <w:pPr>
        <w:pStyle w:val="Normal"/>
        <w:jc w:val="both"/>
        <w:rPr>
          <w:sz w:val="22"/>
          <w:szCs w:val="22"/>
        </w:rPr>
      </w:pPr>
      <w:r>
        <w:rPr>
          <w:sz w:val="22"/>
          <w:szCs w:val="22"/>
        </w:rPr>
        <w:t>Государственное казенное общеобразовательное учреждение Краснодарского края специальная (коррекционная) школа-интернат № 28 п. Суворов-Черкесский</w:t>
      </w:r>
      <w:r>
        <w:rPr>
          <w:sz w:val="22"/>
          <w:szCs w:val="22"/>
          <w:lang w:val="en-US"/>
        </w:rPr>
        <w:t/>
      </w:r>
      <w:r>
        <w:rPr>
          <w:sz w:val="22"/>
          <w:szCs w:val="22"/>
        </w:rPr>
        <w:t/>
      </w:r>
      <w:r>
        <w:rPr>
          <w:b/>
          <w:bCs/>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директора</w:t>
      </w:r>
      <w:r>
        <w:rPr>
          <w:sz w:val="22"/>
          <w:szCs w:val="22"/>
          <w:lang w:val="en-US"/>
        </w:rPr>
        <w:t/>
      </w:r>
      <w:r>
        <w:rPr>
          <w:sz w:val="22"/>
          <w:szCs w:val="22"/>
        </w:rPr>
        <w:t> Татарченко Татьяны Григорьевны</w:t>
      </w:r>
      <w:r>
        <w:rPr>
          <w:sz w:val="22"/>
          <w:szCs w:val="22"/>
          <w:lang w:val="en-US"/>
        </w:rPr>
        <w:t/>
      </w:r>
      <w:r>
        <w:rPr>
          <w:sz w:val="22"/>
          <w:szCs w:val="22"/>
        </w:rPr>
        <w:t>, действующего на основании Устава</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2025 года. Срок предоставления услуги с 1 января 2025 г. по 31 декабря 2025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w:t>
      </w:r>
      <w:r>
        <w:rPr>
          <w:sz w:val="22"/>
          <w:szCs w:val="22"/>
          <w:lang w:val="en-US"/>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9 144 (девять тысяч сто сорок четыре) рубля 00 копеек, в том числе НДС 20% в сумме 1 524 (одна тысяча пятьсот двадцать четыре) рубля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бюджетные </w:t>
      </w:r>
      <w:r>
        <w:rPr>
          <w:i/>
          <w:sz w:val="22"/>
          <w:szCs w:val="22"/>
        </w:rPr>
        <w:t>(внебюджетные)</w:t>
      </w:r>
      <w:r>
        <w:rPr>
          <w:sz w:val="22"/>
          <w:szCs w:val="22"/>
        </w:rPr>
        <w:t xml:space="preserve"> средства.</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ОУ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Государственное казенное общеобразовательное учреждение Краснодарского края специальная (коррекционная) школа-интернат № 28 п. Суворов-Черкесский</w:t>
            </w:r>
          </w:p>
          <w:p>
            <w:pPr>
              <w:pStyle w:val="Normal"/>
              <w:jc w:val="both"/>
              <w:rPr>
                <w:b/>
                <w:sz w:val="22"/>
                <w:szCs w:val="22"/>
                <w:lang w:val="en-US"/>
              </w:rPr>
            </w:pPr>
            <w:r>
              <w:rPr>
                <w:b/>
                <w:sz w:val="22"/>
                <w:szCs w:val="22"/>
                <w:lang w:val="en-US"/>
              </w:rPr>
              <w:t>ГКОУ ШКОЛА-ИНТЕРНАТ №28 П. СУВОРОВ-ЧЕРКЕССКИЙ</w:t>
            </w:r>
          </w:p>
          <w:p>
            <w:pPr>
              <w:pStyle w:val="Normal"/>
              <w:jc w:val="both"/>
              <w:rPr>
                <w:sz w:val="22"/>
                <w:szCs w:val="22"/>
                <w:lang w:val="en-US"/>
              </w:rPr>
            </w:pPr>
            <w:r>
              <w:rPr>
                <w:sz w:val="22"/>
                <w:szCs w:val="22"/>
                <w:lang w:val="en-US"/>
              </w:rPr>
              <w:t>353426, Анапский район, пос. Суворов-Черкесский, ул.Пушкина, 2</w:t>
            </w:r>
          </w:p>
          <w:p>
            <w:pPr>
              <w:pStyle w:val="Normal"/>
              <w:jc w:val="both"/>
              <w:rPr>
                <w:sz w:val="22"/>
                <w:szCs w:val="22"/>
                <w:lang w:val="en-US"/>
              </w:rPr>
            </w:pPr>
            <w:r>
              <w:rPr>
                <w:sz w:val="22"/>
                <w:szCs w:val="22"/>
                <w:lang w:val="en-US"/>
              </w:rPr>
              <w:t>ИНН 2301036741 КПП 230101001</w:t>
              <w:br/>
              <w:t>Минфин КК л/с 02182000050</w:t>
              <w:br/>
              <w:t> (ГКОУ школа-интернат №28 </w:t>
              <w:br/>
              <w:t>п. Суворов-Черкесский л/с 825.12.501.0)</w:t>
              <w:br/>
              <w:t>Банк: Южное ГУ Банка России /УФК по Краснодарскому краю  г.Краснодар</w:t>
              <w:br/>
              <w:t>Единный казначейский счет: 40102810945370000010 </w:t>
              <w:br/>
              <w:t>Казначейский счет  03221643030000001800</w:t>
              <w:br/>
              <w:t>БИК ТОФК : 010349101</w:t>
            </w:r>
          </w:p>
          <w:p>
            <w:pPr>
              <w:pStyle w:val="Normal"/>
              <w:jc w:val="both"/>
              <w:rPr>
                <w:sz w:val="22"/>
                <w:szCs w:val="22"/>
                <w:lang w:val="en-US"/>
              </w:rPr>
            </w:pPr>
            <w:r>
              <w:rPr>
                <w:sz w:val="22"/>
                <w:szCs w:val="22"/>
                <w:lang w:val="en-US"/>
              </w:rPr>
              <w:t>e-mail:  edusch28@mail.ru</w:t>
            </w:r>
          </w:p>
          <w:p>
            <w:pPr>
              <w:pStyle w:val="Normal"/>
              <w:jc w:val="both"/>
              <w:rPr>
                <w:sz w:val="22"/>
                <w:szCs w:val="22"/>
                <w:lang w:val="en-US"/>
              </w:rPr>
            </w:pPr>
            <w:r>
              <w:rPr>
                <w:sz w:val="22"/>
                <w:szCs w:val="22"/>
              </w:rPr>
              <w:t xml:space="preserve">тел. </w:t>
            </w:r>
            <w:r>
              <w:rPr>
                <w:sz w:val="22"/>
                <w:szCs w:val="22"/>
                <w:lang w:val="en-US"/>
              </w:rPr>
              <w:t>8(86133)96203</w:t>
            </w:r>
          </w:p>
          <w:p>
            <w:pPr>
              <w:pStyle w:val="Normal"/>
              <w:jc w:val="both"/>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ГКОУ ШКОЛА-ИНТЕРНАТ №28 П. СУВОРОВ-ЧЕРКЕССКИЙ</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Т.Г. Татарченко</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к Контракту № КС2/2301036741</w:t>
      </w:r>
      <w:r>
        <w:rPr>
          <w:sz w:val="22"/>
          <w:szCs w:val="22"/>
          <w:lang w:val="en-US"/>
        </w:rPr>
        <w:t/>
      </w:r>
      <w:r>
        <w:rPr>
          <w:sz w:val="22"/>
          <w:szCs w:val="22"/>
        </w:rPr>
        <w:t>/25</w:t>
      </w:r>
      <w:r>
        <w:rPr>
          <w:i/>
          <w:sz w:val="16"/>
          <w:szCs w:val="16"/>
        </w:rPr>
        <w:t xml:space="preserve"> </w:t>
      </w:r>
      <w:r>
        <w:rPr>
          <w:sz w:val="22"/>
          <w:szCs w:val="22"/>
        </w:rPr>
        <w:t>от </w:t>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t>2. СОДЕРЖАНИЕ РАБОТ И УСЛУГ.</w:t>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2.</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Веб-хостинг для сайта</w:t>
            </w:r>
          </w:p>
        </w:tc>
      </w:tr>
    </w:tbl>
    <w:p>
      <w:pPr>
        <w:pStyle w:val="Normal"/>
        <w:rPr>
          <w:b/>
          <w:sz w:val="22"/>
          <w:szCs w:val="22"/>
        </w:rPr>
      </w:pPr>
      <w:r>
        <w:rPr>
          <w:b/>
          <w:sz w:val="22"/>
          <w:szCs w:val="22"/>
        </w:rPr>
        <w:t>3. ТРЕБОВАНИЯ К ПРЕДОСТАВЛЯЕМЫМ УСЛУГАМ</w:t>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numPr>
          <w:ilvl w:val="0"/>
          <w:numId w:val="6"/>
        </w:numPr>
        <w:jc w:val="both"/>
        <w:rPr>
          <w:sz w:val="22"/>
          <w:szCs w:val="22"/>
        </w:rPr>
      </w:pPr>
      <w:r>
        <w:rPr>
          <w:sz w:val="22"/>
          <w:szCs w:val="22"/>
        </w:rPr>
        <w:t>Веб-хостинг для сайтов и информационных ресурсов обеспечивает:</w:t>
      </w:r>
    </w:p>
    <w:p>
      <w:pPr>
        <w:pStyle w:val="Normal"/>
        <w:numPr>
          <w:ilvl w:val="0"/>
          <w:numId w:val="11"/>
        </w:numPr>
        <w:jc w:val="both"/>
        <w:rPr>
          <w:sz w:val="22"/>
          <w:szCs w:val="22"/>
        </w:rPr>
      </w:pPr>
      <w:r>
        <w:rPr>
          <w:sz w:val="22"/>
          <w:szCs w:val="22"/>
        </w:rPr>
        <w:t>предоставление вычислительных ресурсов и программной платформы для хостинга сайтов и размещения информационных ресурсов Участников РКС ОО КК на серверах ЦОД;</w:t>
      </w:r>
    </w:p>
    <w:p>
      <w:pPr>
        <w:pStyle w:val="Normal"/>
        <w:numPr>
          <w:ilvl w:val="0"/>
          <w:numId w:val="11"/>
        </w:numPr>
        <w:jc w:val="both"/>
        <w:rPr>
          <w:sz w:val="22"/>
          <w:szCs w:val="22"/>
        </w:rPr>
      </w:pPr>
      <w:r>
        <w:rPr>
          <w:sz w:val="22"/>
          <w:szCs w:val="22"/>
        </w:rPr>
        <w:t>возможность использования свободно-распространяемых либо коммерческих систем управления контентом сайта с поддержкой СУБД (например Joomla, WordPress, 1C-Битрикс  и пр.).</w:t>
      </w:r>
    </w:p>
    <w:p>
      <w:pPr>
        <w:pStyle w:val="Normal"/>
        <w:numPr>
          <w:ilvl w:val="0"/>
          <w:numId w:val="11"/>
        </w:numPr>
        <w:jc w:val="both"/>
        <w:rPr>
          <w:sz w:val="22"/>
          <w:szCs w:val="22"/>
        </w:rPr>
      </w:pPr>
      <w:r>
        <w:rPr>
          <w:sz w:val="22"/>
          <w:szCs w:val="22"/>
        </w:rPr>
        <w:t>веб-хостинг в рамках пакета услуг для каждого Участника РКС ОО КК, включает:</w:t>
      </w:r>
    </w:p>
    <w:p>
      <w:pPr>
        <w:pStyle w:val="Normal"/>
        <w:numPr>
          <w:ilvl w:val="1"/>
          <w:numId w:val="17"/>
        </w:numPr>
        <w:ind w:hanging="284" w:left="993"/>
        <w:jc w:val="both"/>
        <w:rPr>
          <w:sz w:val="22"/>
          <w:szCs w:val="22"/>
        </w:rPr>
      </w:pPr>
      <w:r>
        <w:rPr>
          <w:sz w:val="22"/>
          <w:szCs w:val="22"/>
        </w:rPr>
        <w:t>Возможность размещения одного веб-сайта (один виртуальный хост);</w:t>
      </w:r>
    </w:p>
    <w:p>
      <w:pPr>
        <w:pStyle w:val="Normal"/>
        <w:numPr>
          <w:ilvl w:val="1"/>
          <w:numId w:val="17"/>
        </w:numPr>
        <w:ind w:hanging="284" w:left="993"/>
        <w:jc w:val="both"/>
        <w:rPr>
          <w:sz w:val="22"/>
          <w:szCs w:val="22"/>
        </w:rPr>
      </w:pPr>
      <w:r>
        <w:rPr>
          <w:sz w:val="22"/>
          <w:szCs w:val="22"/>
        </w:rPr>
        <w:t>Поддержка одного домена DNS (без стоимости регистрации домена) либо предоставление бесплатно одного доменного имени 3-го уровня в зоне KUBANNET.RU;</w:t>
      </w:r>
    </w:p>
    <w:p>
      <w:pPr>
        <w:pStyle w:val="Normal"/>
        <w:numPr>
          <w:ilvl w:val="1"/>
          <w:numId w:val="17"/>
        </w:numPr>
        <w:ind w:hanging="284" w:left="993"/>
        <w:jc w:val="both"/>
        <w:rPr>
          <w:sz w:val="22"/>
          <w:szCs w:val="22"/>
        </w:rPr>
      </w:pPr>
      <w:r>
        <w:rPr>
          <w:sz w:val="22"/>
          <w:szCs w:val="22"/>
        </w:rPr>
        <w:t>Дисковое пространство для размещения информации сайта - 4000 Мб;</w:t>
      </w:r>
    </w:p>
    <w:p>
      <w:pPr>
        <w:pStyle w:val="Normal"/>
        <w:numPr>
          <w:ilvl w:val="1"/>
          <w:numId w:val="17"/>
        </w:numPr>
        <w:ind w:hanging="284" w:left="993"/>
        <w:jc w:val="both"/>
        <w:rPr>
          <w:sz w:val="22"/>
          <w:szCs w:val="22"/>
        </w:rPr>
      </w:pPr>
      <w:r>
        <w:rPr>
          <w:sz w:val="22"/>
          <w:szCs w:val="22"/>
        </w:rPr>
        <w:t>FTP доступ для обновления сайта;</w:t>
      </w:r>
    </w:p>
    <w:p>
      <w:pPr>
        <w:pStyle w:val="Normal"/>
        <w:numPr>
          <w:ilvl w:val="1"/>
          <w:numId w:val="17"/>
        </w:numPr>
        <w:ind w:hanging="284" w:left="993"/>
        <w:jc w:val="both"/>
        <w:rPr>
          <w:sz w:val="22"/>
          <w:szCs w:val="22"/>
        </w:rPr>
      </w:pPr>
      <w:r>
        <w:rPr>
          <w:sz w:val="22"/>
          <w:szCs w:val="22"/>
        </w:rPr>
        <w:t>Управление доступом к сайту через .htaccess;</w:t>
      </w:r>
    </w:p>
    <w:p>
      <w:pPr>
        <w:pStyle w:val="Normal"/>
        <w:numPr>
          <w:ilvl w:val="1"/>
          <w:numId w:val="17"/>
        </w:numPr>
        <w:ind w:hanging="284" w:left="993"/>
        <w:jc w:val="both"/>
        <w:rPr>
          <w:sz w:val="22"/>
          <w:szCs w:val="22"/>
        </w:rPr>
      </w:pPr>
      <w:r>
        <w:rPr>
          <w:sz w:val="22"/>
          <w:szCs w:val="22"/>
        </w:rPr>
        <w:t xml:space="preserve">Поддержка PHP и </w:t>
      </w:r>
      <w:r>
        <w:rPr>
          <w:sz w:val="22"/>
          <w:szCs w:val="22"/>
          <w:lang w:val="en-US"/>
        </w:rPr>
        <w:t>CGI</w:t>
      </w:r>
      <w:r>
        <w:rPr>
          <w:sz w:val="22"/>
          <w:szCs w:val="22"/>
        </w:rPr>
        <w:t>;</w:t>
      </w:r>
    </w:p>
    <w:p>
      <w:pPr>
        <w:pStyle w:val="Normal"/>
        <w:numPr>
          <w:ilvl w:val="1"/>
          <w:numId w:val="17"/>
        </w:numPr>
        <w:ind w:hanging="284" w:left="993"/>
        <w:jc w:val="both"/>
        <w:rPr>
          <w:sz w:val="22"/>
          <w:szCs w:val="22"/>
        </w:rPr>
      </w:pPr>
      <w:r>
        <w:rPr>
          <w:sz w:val="22"/>
          <w:szCs w:val="22"/>
        </w:rPr>
        <w:t>1 база данных MySQL;</w:t>
      </w:r>
    </w:p>
    <w:p>
      <w:pPr>
        <w:pStyle w:val="Normal"/>
        <w:numPr>
          <w:ilvl w:val="1"/>
          <w:numId w:val="17"/>
        </w:numPr>
        <w:ind w:hanging="284" w:left="993"/>
        <w:jc w:val="both"/>
        <w:rPr>
          <w:sz w:val="22"/>
          <w:szCs w:val="22"/>
        </w:rPr>
      </w:pPr>
      <w:r>
        <w:rPr>
          <w:sz w:val="22"/>
          <w:szCs w:val="22"/>
        </w:rPr>
        <w:t>Панель управления БД – phpMyAdmin;</w:t>
      </w:r>
    </w:p>
    <w:p>
      <w:pPr>
        <w:pStyle w:val="Normal"/>
        <w:numPr>
          <w:ilvl w:val="1"/>
          <w:numId w:val="17"/>
        </w:numPr>
        <w:ind w:hanging="284" w:left="993"/>
        <w:jc w:val="both"/>
        <w:rPr>
          <w:sz w:val="22"/>
          <w:szCs w:val="22"/>
        </w:rPr>
      </w:pPr>
      <w:r>
        <w:rPr>
          <w:sz w:val="22"/>
          <w:szCs w:val="22"/>
        </w:rPr>
        <w:t>Статистика обращений к сайту;</w:t>
      </w:r>
    </w:p>
    <w:p>
      <w:pPr>
        <w:pStyle w:val="Normal"/>
        <w:numPr>
          <w:ilvl w:val="1"/>
          <w:numId w:val="17"/>
        </w:numPr>
        <w:ind w:hanging="284" w:left="993"/>
        <w:jc w:val="both"/>
        <w:rPr>
          <w:sz w:val="22"/>
          <w:szCs w:val="22"/>
        </w:rPr>
      </w:pPr>
      <w:r>
        <w:rPr>
          <w:sz w:val="22"/>
          <w:szCs w:val="22"/>
        </w:rPr>
        <w:t>Доступ к лог-файлам;</w:t>
      </w:r>
    </w:p>
    <w:p>
      <w:pPr>
        <w:pStyle w:val="Normal"/>
        <w:numPr>
          <w:ilvl w:val="1"/>
          <w:numId w:val="17"/>
        </w:numPr>
        <w:ind w:hanging="284" w:left="993"/>
        <w:jc w:val="both"/>
        <w:rPr>
          <w:sz w:val="22"/>
          <w:szCs w:val="22"/>
        </w:rPr>
      </w:pPr>
      <w:r>
        <w:rPr>
          <w:sz w:val="22"/>
          <w:szCs w:val="22"/>
        </w:rPr>
        <w:t>Ежедневное резервное копирование.</w:t>
      </w:r>
    </w:p>
    <w:p>
      <w:pPr>
        <w:pStyle w:val="Normal"/>
        <w:numPr>
          <w:ilvl w:val="0"/>
          <w:numId w:val="11"/>
        </w:numPr>
        <w:jc w:val="both"/>
        <w:rPr>
          <w:sz w:val="22"/>
          <w:szCs w:val="22"/>
        </w:rPr>
      </w:pPr>
      <w:r>
        <w:rPr>
          <w:sz w:val="22"/>
          <w:szCs w:val="22"/>
        </w:rPr>
        <w:t>техническое облуживание веб-сайта, которое включает:</w:t>
      </w:r>
    </w:p>
    <w:p>
      <w:pPr>
        <w:pStyle w:val="Normal"/>
        <w:numPr>
          <w:ilvl w:val="1"/>
          <w:numId w:val="17"/>
        </w:numPr>
        <w:ind w:hanging="284" w:left="993"/>
        <w:jc w:val="both"/>
        <w:rPr>
          <w:sz w:val="22"/>
          <w:szCs w:val="22"/>
        </w:rPr>
      </w:pPr>
      <w:r>
        <w:rPr>
          <w:sz w:val="22"/>
          <w:szCs w:val="22"/>
        </w:rPr>
        <w:t>мониторинг безопасности сайта;</w:t>
      </w:r>
    </w:p>
    <w:p>
      <w:pPr>
        <w:pStyle w:val="Normal"/>
        <w:numPr>
          <w:ilvl w:val="1"/>
          <w:numId w:val="17"/>
        </w:numPr>
        <w:ind w:hanging="284" w:left="993"/>
        <w:jc w:val="both"/>
        <w:rPr>
          <w:sz w:val="22"/>
          <w:szCs w:val="22"/>
        </w:rPr>
      </w:pPr>
      <w:r>
        <w:rPr>
          <w:sz w:val="22"/>
          <w:szCs w:val="22"/>
        </w:rPr>
        <w:t>регулярное обновление программного обеспечения системы управления контентом (CMS) веб-сайта и дополнительных модулей/плагинов CMS до текущих версий в пределах мажорной версии, либо с апгрейдом мажорной версии ПО CMS.</w:t>
      </w:r>
    </w:p>
    <w:p>
      <w:pPr>
        <w:pStyle w:val="Normal"/>
        <w:numPr>
          <w:ilvl w:val="1"/>
          <w:numId w:val="17"/>
        </w:numPr>
        <w:ind w:hanging="284" w:left="993"/>
        <w:jc w:val="both"/>
        <w:rPr>
          <w:sz w:val="22"/>
          <w:szCs w:val="22"/>
        </w:rPr>
      </w:pPr>
      <w:r>
        <w:rPr>
          <w:sz w:val="22"/>
          <w:szCs w:val="22"/>
        </w:rPr>
        <w:t>внесение необходимых изменений в настройку шаблона сайта для обеспечения соответствия новым требованиям Рособрнадзора к сайтам образовательных организаций;</w:t>
      </w:r>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ind w:firstLine="284" w:left="0"/>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2"/>
        </w:numPr>
        <w:ind w:hanging="283" w:left="567"/>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2"/>
        </w:numPr>
        <w:ind w:hanging="283" w:left="567"/>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2"/>
        </w:numPr>
        <w:ind w:hanging="283" w:left="567"/>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3"/>
        </w:numPr>
        <w:ind w:hanging="284" w:left="851"/>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3"/>
        </w:numPr>
        <w:ind w:hanging="284" w:left="851"/>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3"/>
        </w:numPr>
        <w:ind w:hanging="284" w:left="851"/>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3"/>
        </w:numPr>
        <w:ind w:hanging="284" w:left="851"/>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2"/>
        </w:numPr>
        <w:ind w:hanging="283" w:left="567"/>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2"/>
        </w:numPr>
        <w:ind w:hanging="283" w:left="567"/>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2"/>
        </w:numPr>
        <w:ind w:hanging="283" w:left="567"/>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2"/>
        </w:numPr>
        <w:ind w:hanging="283" w:left="567"/>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2"/>
        </w:numPr>
        <w:ind w:hanging="283" w:left="567"/>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2"/>
        </w:numPr>
        <w:ind w:hanging="283" w:left="567"/>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3"/>
        </w:numPr>
        <w:ind w:hanging="284" w:left="851"/>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3"/>
        </w:numPr>
        <w:ind w:hanging="284" w:left="851"/>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3"/>
        </w:numPr>
        <w:ind w:hanging="284" w:left="851"/>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ind w:firstLine="284" w:left="0"/>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2"/>
        </w:numPr>
        <w:ind w:hanging="283" w:left="709"/>
        <w:jc w:val="both"/>
        <w:rPr>
          <w:sz w:val="22"/>
          <w:szCs w:val="22"/>
        </w:rPr>
      </w:pPr>
      <w:r>
        <w:rPr>
          <w:sz w:val="22"/>
          <w:szCs w:val="22"/>
        </w:rPr>
        <w:t xml:space="preserve">открытый ретранслятор электронной почты (open SMTP-relay); </w:t>
      </w:r>
    </w:p>
    <w:p>
      <w:pPr>
        <w:pStyle w:val="Normal"/>
        <w:numPr>
          <w:ilvl w:val="0"/>
          <w:numId w:val="12"/>
        </w:numPr>
        <w:ind w:hanging="283" w:left="709"/>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2"/>
        </w:numPr>
        <w:ind w:hanging="283" w:left="709"/>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2"/>
        </w:numPr>
        <w:ind w:hanging="283" w:left="709"/>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2"/>
        </w:numPr>
        <w:ind w:hanging="283" w:left="709"/>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ind w:firstLine="284" w:left="0"/>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ind w:firstLine="284" w:left="0"/>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bookmarkStart w:id="0" w:name="_Hlk169604814"/>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bookmarkEnd w:id="0"/>
    </w:p>
    <w:p>
      <w:pPr>
        <w:pStyle w:val="Normal"/>
        <w:jc w:val="both"/>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ГКОУ ШКОЛА-ИНТЕРНАТ №28 П. СУВОРОВ-ЧЕРКЕССКИЙ</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Т.Г. Татарченко</w:t>
            </w:r>
          </w:p>
          <w:p>
            <w:pPr>
              <w:pStyle w:val="Normal"/>
              <w:jc w:val="both"/>
              <w:rPr>
                <w:sz w:val="22"/>
                <w:szCs w:val="22"/>
              </w:rPr>
            </w:pPr>
            <w:r>
              <w:rPr>
                <w:sz w:val="22"/>
                <w:szCs w:val="22"/>
              </w:rPr>
              <w:t>М.П.</w:t>
            </w:r>
          </w:p>
        </w:tc>
      </w:tr>
    </w:tbl>
    <w:p>
      <w:pPr>
        <w:pStyle w:val="Normal"/>
        <w:jc w:val="both"/>
        <w:rPr/>
      </w:pPr>
      <w:r>
        <w:rPr/>
      </w:r>
    </w:p>
    <w:tbl>
      <w:tblPr>
        <w:tblW w:w="9288" w:type="dxa"/>
        <w:jc w:val="left"/>
        <w:tblInd w:w="581" w:type="dxa"/>
        <w:tblLayout w:type="fixed"/>
        <w:tblCellMar>
          <w:top w:w="0" w:type="dxa"/>
          <w:left w:w="108" w:type="dxa"/>
          <w:bottom w:w="0" w:type="dxa"/>
          <w:right w:w="108" w:type="dxa"/>
        </w:tblCellMar>
        <w:tblLook w:val="0000" w:noHBand="0" w:noVBand="0" w:firstColumn="0" w:lastRow="0" w:lastColumn="0" w:firstRow="0"/>
      </w:tblPr>
      <w:tblGrid>
        <w:gridCol w:w="3378"/>
        <w:gridCol w:w="1945"/>
        <w:gridCol w:w="3965"/>
      </w:tblGrid>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t xml:space="preserve">к Контракту № </w:t>
            </w:r>
            <w:r>
              <w:rPr>
                <w:sz w:val="22"/>
                <w:szCs w:val="22"/>
                <w:lang w:val="ru-RU"/>
              </w:rPr>
              <w:t>КС2/2301036741</w:t>
            </w:r>
            <w:r>
              <w:rPr>
                <w:sz w:val="22"/>
                <w:szCs w:val="22"/>
              </w:rPr>
              <w:t/>
            </w:r>
            <w:r>
              <w:rPr>
                <w:sz w:val="22"/>
                <w:szCs w:val="22"/>
                <w:lang w:val="ru-RU"/>
              </w:rPr>
              <w:t>/25</w:t>
            </w:r>
            <w:r>
              <w:rPr>
                <w:i/>
                <w:sz w:val="16"/>
                <w:szCs w:val="16"/>
                <w:lang w:val="ru-RU"/>
              </w:rPr>
              <w:t xml:space="preserve"> </w:t>
            </w:r>
            <w:r>
              <w:rPr>
                <w:sz w:val="22"/>
                <w:szCs w:val="22"/>
                <w:lang w:val="ru-RU"/>
              </w:rPr>
              <w:t>от </w:t>
            </w:r>
            <w:r>
              <w:rPr>
                <w:sz w:val="22"/>
                <w:szCs w:val="22"/>
              </w:rPr>
              <w:t/>
            </w:r>
            <w:r>
              <w:rPr>
                <w:sz w:val="22"/>
                <w:szCs w:val="22"/>
                <w:lang w:val="ru-RU"/>
              </w:rPr>
              <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 xml:space="preserve">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w:t>
      </w:r>
      <w:bookmarkStart w:id="1" w:name="_Hlk169604883"/>
      <w:r>
        <w:rPr>
          <w:sz w:val="22"/>
          <w:szCs w:val="22"/>
        </w:rPr>
        <w:t>Директор ГКОУ ШКОЛА-ИНТЕРНАТ №28 П. СУВОРОВ-ЧЕРКЕССКИЙ Татарченко Татьяны Григорьевны</w:t>
      </w:r>
      <w:bookmarkEnd w:id="1"/>
      <w:r>
        <w:rPr>
          <w:sz w:val="22"/>
          <w:szCs w:val="22"/>
        </w:rPr>
        <w:t>, с другой стороны, удостоверяем, что Сторонами достигнуто соглашение о предоставлении ЗАКАЗЧИКУ по Контрактной цене следующего пакета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27"/>
        <w:gridCol w:w="1422"/>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22"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27"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22"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27"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Веб-хостинг для сайта с техническим обслуживанием</w:t>
            </w:r>
          </w:p>
        </w:tc>
        <w:tc>
          <w:tcPr>
            <w:tcW w:w="1422"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lang w:val="ru-RU"/>
              </w:rPr>
              <w:t>258</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3096</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9144</w:t>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 xml:space="preserve">Стоимость Контракта составляет </w:t>
      </w:r>
      <w:r>
        <w:rPr>
          <w:sz w:val="22"/>
          <w:szCs w:val="22"/>
          <w:lang w:val="ru-RU"/>
        </w:rPr>
        <w:t>9 144 (девять тысяч сто сорок четыре) рубля 00 копеек, в том числе НДС 20% в сумме 1</w:t>
      </w:r>
      <w:r>
        <w:rPr>
          <w:sz w:val="22"/>
          <w:szCs w:val="22"/>
        </w:rPr>
        <w:t> </w:t>
      </w:r>
      <w:r>
        <w:rPr>
          <w:sz w:val="22"/>
          <w:szCs w:val="22"/>
          <w:lang w:val="ru-RU"/>
        </w:rPr>
        <w:t>524 (одна тысяча пятьсот двадцать четыре) рубля 00 копеек</w:t>
      </w:r>
      <w:r>
        <w:rPr>
          <w:spacing w:val="0"/>
          <w:kern w:val="0"/>
          <w:sz w:val="22"/>
          <w:szCs w:val="22"/>
          <w:lang w:val="ru-RU"/>
        </w:rPr>
        <w:t>.</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78"/>
        <w:gridCol w:w="5358"/>
      </w:tblGrid>
      <w:tr>
        <w:trPr>
          <w:trHeight w:val="567"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78"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58"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78"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58" w:type="dxa"/>
            <w:tcBorders/>
          </w:tcPr>
          <w:p>
            <w:pPr>
              <w:pStyle w:val="Normal"/>
              <w:jc w:val="both"/>
              <w:rPr>
                <w:sz w:val="22"/>
                <w:szCs w:val="22"/>
                <w:lang w:val="en-US"/>
              </w:rPr>
            </w:pPr>
            <w:r>
              <w:rPr>
                <w:sz w:val="22"/>
                <w:szCs w:val="22"/>
                <w:lang w:val="en-US"/>
              </w:rPr>
              <w:t>Директор ГКОУ ШКОЛА-ИНТЕРНАТ №28 П. СУВОРОВ-ЧЕРКЕССКИЙ</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Т.Г. Татарченко</w:t>
            </w:r>
          </w:p>
          <w:p>
            <w:pPr>
              <w:pStyle w:val="Normal"/>
              <w:rPr>
                <w:sz w:val="22"/>
                <w:szCs w:val="22"/>
              </w:rPr>
            </w:pPr>
            <w:r>
              <w:rPr>
                <w:sz w:val="22"/>
                <w:szCs w:val="22"/>
              </w:rPr>
            </w:r>
          </w:p>
        </w:tc>
      </w:tr>
      <w:tr>
        <w:trPr/>
        <w:tc>
          <w:tcPr>
            <w:tcW w:w="4537" w:type="dxa"/>
            <w:tcBorders/>
          </w:tcPr>
          <w:p>
            <w:pPr>
              <w:pStyle w:val="Normal"/>
              <w:jc w:val="both"/>
              <w:rPr>
                <w:sz w:val="22"/>
                <w:szCs w:val="22"/>
              </w:rPr>
            </w:pPr>
            <w:r>
              <w:rPr>
                <w:sz w:val="22"/>
                <w:szCs w:val="22"/>
              </w:rPr>
            </w:r>
          </w:p>
          <w:p>
            <w:pPr>
              <w:pStyle w:val="Normal"/>
              <w:jc w:val="both"/>
              <w:rPr>
                <w:sz w:val="22"/>
                <w:szCs w:val="22"/>
              </w:rPr>
            </w:pPr>
            <w:r>
              <w:rPr>
                <w:sz w:val="22"/>
                <w:szCs w:val="22"/>
              </w:rPr>
            </w:r>
          </w:p>
        </w:tc>
        <w:tc>
          <w:tcPr>
            <w:tcW w:w="278"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8" w:type="dxa"/>
            <w:tcBorders/>
          </w:tcPr>
          <w:p>
            <w:pPr>
              <w:pStyle w:val="Noeeu"/>
              <w:widowControl/>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right"/>
              <w:rPr>
                <w:spacing w:val="0"/>
                <w:kern w:val="0"/>
                <w:sz w:val="22"/>
                <w:szCs w:val="22"/>
                <w:lang w:val="ru-RU"/>
              </w:rPr>
            </w:pPr>
            <w:r>
              <w:rPr>
                <w:spacing w:val="0"/>
                <w:kern w:val="0"/>
                <w:sz w:val="22"/>
                <w:szCs w:val="22"/>
                <w:lang w:val="ru-RU"/>
              </w:rPr>
            </w:r>
          </w:p>
        </w:tc>
        <w:tc>
          <w:tcPr>
            <w:tcW w:w="278"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8" w:type="dxa"/>
            <w:tcBorders/>
          </w:tcPr>
          <w:p>
            <w:pPr>
              <w:pStyle w:val="Noeeu"/>
              <w:widowControl/>
              <w:jc w:val="right"/>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center"/>
              <w:rPr>
                <w:spacing w:val="0"/>
                <w:kern w:val="0"/>
                <w:sz w:val="22"/>
                <w:szCs w:val="22"/>
                <w:lang w:val="ru-RU"/>
              </w:rPr>
            </w:pPr>
            <w:r>
              <w:rPr>
                <w:spacing w:val="0"/>
                <w:kern w:val="0"/>
                <w:sz w:val="22"/>
                <w:szCs w:val="22"/>
                <w:lang w:val="ru-RU"/>
              </w:rPr>
            </w:r>
          </w:p>
        </w:tc>
        <w:tc>
          <w:tcPr>
            <w:tcW w:w="278" w:type="dxa"/>
            <w:vMerge w:val="continue"/>
            <w:tcBorders/>
          </w:tcPr>
          <w:p>
            <w:pPr>
              <w:pStyle w:val="Noeeu"/>
              <w:widowControl/>
              <w:jc w:val="center"/>
              <w:rPr>
                <w:spacing w:val="0"/>
                <w:kern w:val="0"/>
                <w:sz w:val="22"/>
                <w:szCs w:val="22"/>
                <w:lang w:val="ru-RU"/>
              </w:rPr>
            </w:pPr>
            <w:r>
              <w:rPr>
                <w:spacing w:val="0"/>
                <w:kern w:val="0"/>
                <w:sz w:val="22"/>
                <w:szCs w:val="22"/>
                <w:lang w:val="ru-RU"/>
              </w:rPr>
            </w:r>
          </w:p>
        </w:tc>
        <w:tc>
          <w:tcPr>
            <w:tcW w:w="5358" w:type="dxa"/>
            <w:tcBorders/>
          </w:tcPr>
          <w:p>
            <w:pPr>
              <w:pStyle w:val="Noeeu"/>
              <w:widowControl/>
              <w:jc w:val="center"/>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p>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к Контракту № КС2/2301036741</w:t>
      </w:r>
      <w:r>
        <w:rPr>
          <w:b/>
          <w:sz w:val="22"/>
          <w:szCs w:val="22"/>
          <w:lang w:val="en-US"/>
        </w:rPr>
        <w:t/>
      </w:r>
      <w:r>
        <w:rPr>
          <w:b/>
          <w:sz w:val="22"/>
          <w:szCs w:val="22"/>
        </w:rPr>
        <w:t>/25</w:t>
      </w:r>
      <w:r>
        <w:rPr>
          <w:b/>
          <w:i/>
          <w:sz w:val="16"/>
          <w:szCs w:val="16"/>
        </w:rPr>
        <w:t xml:space="preserve"> </w:t>
      </w:r>
      <w:r>
        <w:rPr>
          <w:b/>
          <w:sz w:val="22"/>
          <w:szCs w:val="22"/>
        </w:rPr>
        <w:t>от </w:t>
      </w:r>
    </w:p>
    <w:p>
      <w:pPr>
        <w:pStyle w:val="Normal"/>
        <w:jc w:val="center"/>
        <w:rPr>
          <w:b/>
          <w:sz w:val="22"/>
          <w:szCs w:val="22"/>
        </w:rPr>
      </w:pPr>
      <w:r>
        <w:rPr>
          <w:b/>
          <w:sz w:val="22"/>
          <w:szCs w:val="22"/>
        </w:rPr>
      </w:r>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t xml:space="preserve">              </w:t>
      </w:r>
      <w:r>
        <w:rPr>
          <w:b/>
          <w:sz w:val="22"/>
          <w:szCs w:val="22"/>
        </w:rPr>
        <w:t/>
      </w:r>
      <w:r>
        <w:rPr>
          <w:b/>
          <w:sz w:val="22"/>
          <w:szCs w:val="22"/>
          <w:lang w:val="en-US"/>
        </w:rPr>
        <w:t/>
      </w:r>
      <w:r>
        <w:rPr>
          <w:b/>
          <w:sz w:val="22"/>
          <w:szCs w:val="22"/>
        </w:rPr>
        <w:t xml:space="preserve">   </w:t>
      </w:r>
    </w:p>
    <w:p>
      <w:pPr>
        <w:pStyle w:val="Normal"/>
        <w:ind w:firstLine="708"/>
        <w:jc w:val="both"/>
        <w:rPr>
          <w:sz w:val="22"/>
          <w:szCs w:val="22"/>
        </w:rPr>
      </w:pPr>
      <w:r>
        <w:rPr>
          <w:sz w:val="22"/>
          <w:szCs w:val="22"/>
        </w:rPr>
        <w:t>Государственное казенное общеобразовательное учреждение Краснодарского края специальная (коррекционная) школа-интернат № 28 п. Суворов-Черкесский</w:t>
      </w:r>
      <w:r>
        <w:rPr>
          <w:sz w:val="22"/>
          <w:szCs w:val="22"/>
          <w:lang w:val="en-US"/>
        </w:rPr>
        <w:t/>
      </w:r>
      <w:r>
        <w:rPr>
          <w:sz w:val="22"/>
          <w:szCs w:val="22"/>
        </w:rPr>
        <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w:t>
      </w:r>
      <w:r>
        <w:rPr>
          <w:sz w:val="22"/>
          <w:szCs w:val="22"/>
          <w:lang w:val="en-US"/>
        </w:rPr>
        <w:t/>
      </w:r>
      <w:r>
        <w:rPr>
          <w:sz w:val="22"/>
          <w:szCs w:val="22"/>
        </w:rPr>
        <w:t> Татарченко Татьяны Григорьевны</w:t>
      </w:r>
      <w:r>
        <w:rPr>
          <w:sz w:val="22"/>
          <w:szCs w:val="22"/>
          <w:lang w:val="en-US"/>
        </w:rPr>
        <w:t/>
      </w:r>
      <w:r>
        <w:rPr>
          <w:sz w:val="22"/>
          <w:szCs w:val="22"/>
        </w:rPr>
        <w:t>, действующего на основании Устава</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6"/>
        </w:numPr>
        <w:rPr>
          <w:sz w:val="22"/>
          <w:szCs w:val="22"/>
        </w:rPr>
      </w:pPr>
      <w:r>
        <w:rPr>
          <w:sz w:val="22"/>
          <w:szCs w:val="22"/>
        </w:rPr>
        <w:t>ТЕРМИНЫ И ОПРЕДЕЛЕНИЯ</w:t>
      </w:r>
    </w:p>
    <w:p>
      <w:pPr>
        <w:pStyle w:val="ListBullet2"/>
        <w:numPr>
          <w:ilvl w:val="1"/>
          <w:numId w:val="16"/>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6"/>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6"/>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6"/>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6"/>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6"/>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6"/>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6"/>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6"/>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6"/>
        </w:numPr>
        <w:ind w:hanging="431" w:left="431"/>
        <w:rPr>
          <w:sz w:val="22"/>
          <w:szCs w:val="22"/>
        </w:rPr>
      </w:pPr>
      <w:r>
        <w:rPr>
          <w:sz w:val="22"/>
          <w:szCs w:val="22"/>
        </w:rPr>
        <w:t>ПРЕДМЕТ СОГЛАШЕНИЯ</w:t>
      </w:r>
    </w:p>
    <w:p>
      <w:pPr>
        <w:pStyle w:val="ListBullet2"/>
        <w:numPr>
          <w:ilvl w:val="1"/>
          <w:numId w:val="16"/>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6"/>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6"/>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6"/>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6"/>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6"/>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6"/>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6"/>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6"/>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6"/>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6"/>
        </w:numPr>
        <w:rPr>
          <w:sz w:val="22"/>
          <w:szCs w:val="22"/>
        </w:rPr>
      </w:pPr>
      <w:r>
        <w:rPr>
          <w:sz w:val="22"/>
          <w:szCs w:val="22"/>
        </w:rPr>
        <w:t>ВЗАИМОДЕЙСТВИЕ С УДОСТОВЕРЯЮЩИМ ЦЕНТРОМ И ОПЕРАТОРОМ</w:t>
      </w:r>
    </w:p>
    <w:p>
      <w:pPr>
        <w:pStyle w:val="ListBullet2"/>
        <w:numPr>
          <w:ilvl w:val="1"/>
          <w:numId w:val="16"/>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6"/>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6"/>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6"/>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6"/>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6"/>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6"/>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6"/>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6"/>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6"/>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6"/>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6"/>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6"/>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6"/>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6"/>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6"/>
        </w:numPr>
        <w:rPr>
          <w:sz w:val="22"/>
          <w:szCs w:val="22"/>
        </w:rPr>
      </w:pPr>
      <w:r>
        <w:rPr>
          <w:sz w:val="22"/>
          <w:szCs w:val="22"/>
        </w:rPr>
        <w:t>ПОРЯДОК ПРЯМОГО ОБМЕНА НЕФОРМАЛИЗОВАННЫМИ ДОКУМЕНТАМИ</w:t>
      </w:r>
    </w:p>
    <w:p>
      <w:pPr>
        <w:pStyle w:val="ListBullet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6"/>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6"/>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6"/>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6"/>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6"/>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6"/>
        </w:numPr>
        <w:rPr>
          <w:sz w:val="22"/>
          <w:szCs w:val="22"/>
        </w:rPr>
      </w:pPr>
      <w:r>
        <w:rPr>
          <w:sz w:val="22"/>
          <w:szCs w:val="22"/>
        </w:rPr>
        <w:t>ПРОЧИЕ УСЛОВИЯ</w:t>
      </w:r>
    </w:p>
    <w:p>
      <w:pPr>
        <w:pStyle w:val="ListBullet2"/>
        <w:numPr>
          <w:ilvl w:val="1"/>
          <w:numId w:val="16"/>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6"/>
        </w:numPr>
        <w:rPr>
          <w:sz w:val="22"/>
          <w:szCs w:val="22"/>
        </w:rPr>
      </w:pPr>
      <w:r>
        <w:rPr>
          <w:sz w:val="22"/>
          <w:szCs w:val="22"/>
        </w:rPr>
        <w:t>РАЗРЕШЕНИЕ СПОРОВ</w:t>
      </w:r>
    </w:p>
    <w:p>
      <w:pPr>
        <w:pStyle w:val="ListBullet2"/>
        <w:numPr>
          <w:ilvl w:val="1"/>
          <w:numId w:val="16"/>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6"/>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6"/>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6"/>
        </w:numPr>
        <w:rPr>
          <w:sz w:val="22"/>
          <w:szCs w:val="22"/>
        </w:rPr>
      </w:pPr>
      <w:r>
        <w:rPr>
          <w:sz w:val="22"/>
          <w:szCs w:val="22"/>
        </w:rPr>
        <w:t>ДЕЙСТВИЕ СОГЛАШЕНИЯ И ПОРЯДОК ЕГО ИЗМЕНЕНИЯ</w:t>
      </w:r>
    </w:p>
    <w:p>
      <w:pPr>
        <w:pStyle w:val="ListBullet2"/>
        <w:numPr>
          <w:ilvl w:val="1"/>
          <w:numId w:val="16"/>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6"/>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6"/>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6"/>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Государственное казенное общеобразовательное учреждение Краснодарского края специальная (коррекционная) школа-интернат № 28 п. Суворов-Черкесский</w:t>
            </w:r>
          </w:p>
          <w:p>
            <w:pPr>
              <w:pStyle w:val="Normal"/>
              <w:jc w:val="both"/>
              <w:rPr>
                <w:b/>
                <w:sz w:val="22"/>
                <w:szCs w:val="22"/>
                <w:lang w:val="en-US"/>
              </w:rPr>
            </w:pPr>
            <w:r>
              <w:rPr>
                <w:b/>
                <w:sz w:val="22"/>
                <w:szCs w:val="22"/>
                <w:lang w:val="en-US"/>
              </w:rPr>
              <w:t>ГКОУ ШКОЛА-ИНТЕРНАТ №28 П. СУВОРОВ-ЧЕРКЕССКИЙ</w:t>
            </w:r>
          </w:p>
          <w:p>
            <w:pPr>
              <w:pStyle w:val="Normal"/>
              <w:jc w:val="both"/>
              <w:rPr>
                <w:sz w:val="22"/>
                <w:szCs w:val="22"/>
                <w:lang w:val="en-US"/>
              </w:rPr>
            </w:pPr>
            <w:r>
              <w:rPr>
                <w:sz w:val="22"/>
                <w:szCs w:val="22"/>
                <w:lang w:val="en-US"/>
              </w:rPr>
              <w:t>353426, Анапский район, пос. Суворов-Черкесский, ул.Пушкина, 2</w:t>
            </w:r>
          </w:p>
          <w:p>
            <w:pPr>
              <w:pStyle w:val="Normal"/>
              <w:jc w:val="both"/>
              <w:rPr>
                <w:sz w:val="22"/>
                <w:szCs w:val="22"/>
                <w:lang w:val="en-US"/>
              </w:rPr>
            </w:pPr>
            <w:r>
              <w:rPr>
                <w:sz w:val="22"/>
                <w:szCs w:val="22"/>
                <w:lang w:val="en-US"/>
              </w:rPr>
              <w:t>ИНН 2301036741 КПП 230101001</w:t>
              <w:br/>
              <w:t>Минфин КК л/с 02182000050</w:t>
              <w:br/>
              <w:t> (ГКОУ школа-интернат №28 </w:t>
              <w:br/>
              <w:t>п. Суворов-Черкесский л/с 825.12.501.0)</w:t>
              <w:br/>
              <w:t>Банк: Южное ГУ Банка России /УФК по Краснодарскому краю  г.Краснодар</w:t>
              <w:br/>
              <w:t>Единный казначейский счет: 40102810945370000010 </w:t>
              <w:br/>
              <w:t>Казначейский счет  03221643030000001800</w:t>
              <w:br/>
              <w:t>БИК ТОФК : 010349101</w:t>
            </w:r>
          </w:p>
          <w:p>
            <w:pPr>
              <w:pStyle w:val="Normal"/>
              <w:jc w:val="both"/>
              <w:rPr>
                <w:sz w:val="22"/>
                <w:szCs w:val="22"/>
                <w:lang w:val="en-US"/>
              </w:rPr>
            </w:pPr>
            <w:r>
              <w:rPr>
                <w:sz w:val="22"/>
                <w:szCs w:val="22"/>
                <w:lang w:val="en-US"/>
              </w:rPr>
              <w:t>e-mail:  edusch28@mail.ru</w:t>
            </w:r>
          </w:p>
          <w:p>
            <w:pPr>
              <w:pStyle w:val="Normal"/>
              <w:jc w:val="both"/>
              <w:rPr>
                <w:sz w:val="22"/>
                <w:szCs w:val="22"/>
                <w:lang w:val="en-US"/>
              </w:rPr>
            </w:pPr>
            <w:r>
              <w:rPr>
                <w:sz w:val="22"/>
                <w:szCs w:val="22"/>
              </w:rPr>
              <w:t xml:space="preserve">тел. </w:t>
            </w:r>
            <w:r>
              <w:rPr>
                <w:sz w:val="22"/>
                <w:szCs w:val="22"/>
                <w:lang w:val="en-US"/>
              </w:rPr>
              <w:t>8(86133)96203</w:t>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jc w:val="both"/>
              <w:rPr>
                <w:b/>
                <w:sz w:val="22"/>
                <w:szCs w:val="22"/>
              </w:rPr>
            </w:pPr>
            <w:r>
              <w:rPr>
                <w:sz w:val="22"/>
                <w:szCs w:val="22"/>
              </w:rPr>
              <w:t xml:space="preserve">             </w:t>
            </w:r>
            <w:r>
              <w:rPr>
                <w:sz w:val="22"/>
                <w:szCs w:val="22"/>
              </w:rPr>
              <w:t>_____________ Е.В. Строганова</w:t>
            </w:r>
          </w:p>
        </w:tc>
        <w:tc>
          <w:tcPr>
            <w:tcW w:w="5188" w:type="dxa"/>
            <w:tcBorders/>
          </w:tcPr>
          <w:p>
            <w:pPr>
              <w:pStyle w:val="Normal"/>
              <w:rPr>
                <w:b/>
                <w:sz w:val="22"/>
                <w:szCs w:val="22"/>
              </w:rPr>
            </w:pPr>
            <w:r>
              <w:rPr>
                <w:b/>
                <w:sz w:val="22"/>
                <w:szCs w:val="22"/>
              </w:rPr>
              <w:t>ЗАКАЗЧИК</w:t>
            </w:r>
          </w:p>
          <w:p>
            <w:pPr>
              <w:pStyle w:val="Normal"/>
              <w:jc w:val="both"/>
              <w:rPr>
                <w:sz w:val="22"/>
                <w:szCs w:val="22"/>
              </w:rPr>
            </w:pPr>
            <w:r>
              <w:rPr>
                <w:sz w:val="22"/>
                <w:szCs w:val="22"/>
              </w:rPr>
              <w:t>Директор</w:t>
            </w:r>
            <w:r>
              <w:rPr>
                <w:sz w:val="22"/>
                <w:szCs w:val="22"/>
                <w:lang w:val="en-US"/>
              </w:rPr>
              <w:t/>
            </w:r>
            <w:r>
              <w:rPr>
                <w:sz w:val="22"/>
                <w:szCs w:val="22"/>
              </w:rPr>
              <w:t> ГКОУ ШКОЛА-ИНТЕРНАТ №28 П. СУВОРОВ-ЧЕРКЕССКИЙ</w:t>
            </w:r>
            <w:r>
              <w:rPr>
                <w:sz w:val="22"/>
                <w:szCs w:val="22"/>
                <w:lang w:val="en-US"/>
              </w:rPr>
              <w:t/>
            </w:r>
            <w:r>
              <w:rPr>
                <w:sz w:val="22"/>
                <w:szCs w:val="22"/>
              </w:rPr>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 Т.Г. Татарченко</w:t>
            </w:r>
            <w:r>
              <w:rPr>
                <w:sz w:val="22"/>
                <w:szCs w:val="22"/>
                <w:lang w:val="en-US"/>
              </w:rPr>
              <w:t/>
            </w:r>
            <w:r>
              <w:rPr>
                <w:sz w:val="22"/>
                <w:szCs w:val="22"/>
              </w:rPr>
              <w:t/>
            </w:r>
          </w:p>
          <w:p>
            <w:pPr>
              <w:pStyle w:val="Normal"/>
              <w:rPr>
                <w:sz w:val="22"/>
                <w:szCs w:val="22"/>
              </w:rPr>
            </w:pPr>
            <w:r>
              <w:rPr>
                <w:sz w:val="22"/>
                <w:szCs w:val="22"/>
              </w:rPr>
            </w:r>
            <w:bookmarkStart w:id="2" w:name="_GoBack"/>
            <w:bookmarkStart w:id="3" w:name="_Hlk169604980"/>
            <w:bookmarkStart w:id="4" w:name="_GoBack"/>
            <w:bookmarkStart w:id="5" w:name="_Hlk169604980"/>
            <w:bookmarkEnd w:id="4"/>
            <w:bookmarkEnd w:id="5"/>
          </w:p>
        </w:tc>
      </w:tr>
    </w:tbl>
    <w:p>
      <w:pPr>
        <w:pStyle w:val="Normal"/>
        <w:jc w:val="both"/>
        <w:rPr>
          <w:sz w:val="22"/>
          <w:szCs w:val="22"/>
        </w:rPr>
      </w:pPr>
      <w:r>
        <w:rPr>
          <w:sz w:val="22"/>
          <w:szCs w:val="22"/>
        </w:rPr>
      </w:r>
    </w:p>
    <w:p>
      <w:pPr>
        <w:pStyle w:val="Normal"/>
        <w:rPr>
          <w:sz w:val="22"/>
          <w:szCs w:val="22"/>
        </w:rPr>
      </w:pPr>
      <w:r>
        <w:rPr>
          <w:sz w:val="22"/>
          <w:szCs w:val="22"/>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85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2d7b67"/>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character" w:styleId="UnresolvedMention">
    <w:name w:val="Unresolved Mention"/>
    <w:basedOn w:val="DefaultParagraphFont"/>
    <w:uiPriority w:val="99"/>
    <w:semiHidden/>
    <w:unhideWhenUsed/>
    <w:qFormat/>
    <w:rsid w:val="00503003"/>
    <w:rPr>
      <w:color w:val="605E5C"/>
      <w:shd w:fill="E1DFDD" w:val="clear"/>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6"/>
      </w:numPr>
    </w:pPr>
    <w:rPr>
      <w:rFonts w:ascii="Arial" w:hAnsi="Arial"/>
    </w:rPr>
  </w:style>
  <w:style w:type="paragraph" w:styleId="ListBullet">
    <w:name w:val="List Bullet"/>
    <w:basedOn w:val="Normal"/>
    <w:autoRedefine/>
    <w:rsid w:val="00aa0c5c"/>
    <w:pPr>
      <w:numPr>
        <w:ilvl w:val="0"/>
        <w:numId w:val="16"/>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6"/>
      </w:numPr>
      <w:jc w:val="both"/>
    </w:pPr>
    <w:rPr>
      <w:sz w:val="24"/>
      <w:szCs w:val="24"/>
    </w:rPr>
  </w:style>
  <w:style w:type="paragraph" w:styleId="ListBullet3">
    <w:name w:val="List Bullet 3"/>
    <w:basedOn w:val="Normal"/>
    <w:autoRedefine/>
    <w:unhideWhenUsed/>
    <w:rsid w:val="00aa0c5c"/>
    <w:pPr>
      <w:widowControl w:val="false"/>
      <w:numPr>
        <w:ilvl w:val="2"/>
        <w:numId w:val="16"/>
      </w:numPr>
      <w:jc w:val="both"/>
    </w:pPr>
    <w:rPr>
      <w:sz w:val="24"/>
      <w:szCs w:val="24"/>
    </w:rPr>
  </w:style>
  <w:style w:type="paragraph" w:styleId="ListBullet4">
    <w:name w:val="List Bullet 4"/>
    <w:basedOn w:val="Normal"/>
    <w:semiHidden/>
    <w:unhideWhenUsed/>
    <w:rsid w:val="00aa0c5c"/>
    <w:pPr>
      <w:numPr>
        <w:ilvl w:val="3"/>
        <w:numId w:val="16"/>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LibreOffice/24.8.3.2$Linux_X86_64 LibreOffice_project/e14c9fdd1f585efcbb2c5363087a99d20928d522</Application>
  <AppVersion>15.0000</AppVersion>
  <Pages>15</Pages>
  <Words>6272</Words>
  <Characters>45291</Characters>
  <CharactersWithSpaces>51290</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2024-06-18T05:33:00Z</dcterms:created>
  <dc:creator/>
  <dc:description/>
  <dc:language>ru-RU</dc:language>
  <cp:lastModifiedBy/>
  <dcterms:modified xsi:type="dcterms:W3CDTF">2024-12-13T20:46:58Z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