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>
      <w:pPr>
        <w:pStyle w:val="Normal"/>
        <w:jc w:val="center"/>
        <w:rPr>
          <w:sz w:val="16"/>
          <w:szCs w:val="16"/>
          <w:u w:val="single"/>
        </w:rPr>
      </w:pPr>
      <w:r>
        <w:rPr>
          <w:b/>
          <w:sz w:val="22"/>
          <w:szCs w:val="22"/>
        </w:rPr>
        <w:t>Договор  № ДС2/{</w:t>
      </w:r>
      <w:r>
        <w:rPr>
          <w:b/>
          <w:sz w:val="22"/>
          <w:szCs w:val="22"/>
          <w:lang w:val="en-US"/>
        </w:rPr>
        <w:t>B</w:t>
      </w:r>
      <w:r>
        <w:rPr>
          <w:b/>
          <w:sz w:val="22"/>
          <w:szCs w:val="22"/>
        </w:rPr>
        <w:t>}</w:t>
      </w:r>
      <w:r>
        <w:rPr>
          <w:i/>
          <w:sz w:val="16"/>
          <w:szCs w:val="16"/>
        </w:rPr>
        <w:t>/</w:t>
      </w:r>
      <w:r>
        <w:rPr>
          <w:b/>
          <w:sz w:val="22"/>
          <w:szCs w:val="22"/>
        </w:rPr>
        <w:t>25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на оказание научно-технических услуг </w:t>
      </w:r>
    </w:p>
    <w:p>
      <w:pPr>
        <w:pStyle w:val="BodyText2"/>
        <w:rPr>
          <w:sz w:val="22"/>
          <w:szCs w:val="22"/>
        </w:rPr>
      </w:pPr>
      <w:r>
        <w:rPr>
          <w:sz w:val="22"/>
          <w:szCs w:val="22"/>
        </w:rPr>
        <w:br/>
        <w:t>г. Краснодар</w:t>
        <w:tab/>
        <w:tab/>
        <w:tab/>
        <w:tab/>
        <w:tab/>
        <w:tab/>
        <w:tab/>
        <w:t xml:space="preserve">                                       </w:t>
        <w:tab/>
        <w:tab/>
        <w:t>{</w:t>
      </w:r>
      <w:r>
        <w:rPr>
          <w:sz w:val="22"/>
          <w:szCs w:val="22"/>
          <w:lang w:val="en-US"/>
        </w:rPr>
        <w:t>T</w:t>
      </w:r>
      <w:r>
        <w:rPr>
          <w:sz w:val="22"/>
          <w:szCs w:val="22"/>
        </w:rPr>
        <w:t xml:space="preserve">}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  <w:r>
        <w:rPr>
          <w:sz w:val="22"/>
          <w:szCs w:val="22"/>
          <w:lang w:val="en-US"/>
        </w:rPr>
        <w:t>D</w:t>
      </w:r>
      <w:r>
        <w:rPr>
          <w:sz w:val="22"/>
          <w:szCs w:val="22"/>
        </w:rPr>
        <w:t>}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 xml:space="preserve">именуемое в дальнейшем </w:t>
      </w:r>
      <w:r>
        <w:rPr>
          <w:b/>
          <w:sz w:val="22"/>
          <w:szCs w:val="22"/>
        </w:rPr>
        <w:t xml:space="preserve">ЗАКАЗЧИК, </w:t>
      </w:r>
      <w:r>
        <w:rPr>
          <w:sz w:val="22"/>
          <w:szCs w:val="22"/>
        </w:rPr>
        <w:t>в лице {</w:t>
      </w:r>
      <w:r>
        <w:rPr>
          <w:sz w:val="22"/>
          <w:szCs w:val="22"/>
          <w:lang w:val="en-US"/>
        </w:rPr>
        <w:t>U</w:t>
      </w:r>
      <w:r>
        <w:rPr>
          <w:sz w:val="22"/>
          <w:szCs w:val="22"/>
        </w:rPr>
        <w:t>} {</w:t>
      </w:r>
      <w:r>
        <w:rPr>
          <w:sz w:val="22"/>
          <w:szCs w:val="22"/>
          <w:lang w:val="en-US"/>
        </w:rPr>
        <w:t>K</w:t>
      </w:r>
      <w:r>
        <w:rPr>
          <w:sz w:val="22"/>
          <w:szCs w:val="22"/>
        </w:rPr>
        <w:t>}, действующего на основании {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</w:rPr>
        <w:t xml:space="preserve">},  с одной стороны, и </w:t>
      </w: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</w:t>
      </w:r>
      <w:r>
        <w:rPr>
          <w:sz w:val="22"/>
          <w:szCs w:val="22"/>
        </w:rPr>
        <w:t xml:space="preserve">, именуемое в дальнейшем </w:t>
      </w: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, в лице </w:t>
      </w:r>
      <w:r>
        <w:rPr>
          <w:bCs/>
          <w:sz w:val="22"/>
          <w:szCs w:val="22"/>
        </w:rPr>
        <w:t>проректора по цифровому развитию Строгановой Елены Валерьевны, действующего на основании доверенности от 09.02.2024 г. № 179/01</w:t>
      </w:r>
      <w:r>
        <w:rPr>
          <w:sz w:val="22"/>
          <w:szCs w:val="22"/>
        </w:rPr>
        <w:t>, с другой стороны,  в соответствии Федеральным законом от 18.07.2011 N 223-ФЗ «О закупках товаров, работ, услуг отдельными видами юридических лиц», заключили настоящий Договор о нижеследующем: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ПРЕДМЕТ ДОГОВОРА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ИСПОЛНИТЕЛЬ, действующий на основании  лицензии №153180 и лицензии №153181 от 03.05.2017 г., выданных Федеральной службой по надзору в сфере связи, информационных технологий и массовых коммуникаций, через Региональный центр компьютерной связи (РЦКС), являющийся в соответствии с Положением о РЦКС, утвержденном приказом ректора от 30.08.2021г. №1338, структурным подразделением ФГБОУ ВО «КубГУ», обязуется оказывать ЗАКАЗЧИКУ научно-технические услуги по предоставлению,  развитию и технической поддержке корпоративных сервисов (в дальнейшем Услуги) Региональной корпоративной сети образовательных организаций Краснодарского края (далее РКС ОО КК), а ЗАКАЗЧИК обязуется своевременно оплачивать эти услуги.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Требования, предъявляемые к Услугам, их виды (содержание), объем и другие условия определяются в Техническом задании (Приложение № 1 к Договору) и Протоколе соглашения о цене (Приложение №2 к Договору).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Договор вступает в силу с момента его подписания и распространяет свое действие на отношения, возникшие с 1 января 2024 года. Срок действия договора – с момента подписания его до полного выполнения Сторонами своих обязательств. Срок предоставления услуги с 1 января 2024 г. по 31 декабря 2024 г.  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Договор автоматически продлевается на очередной календарный год на тех же условиях, если до 15 декабря ни одна из сторон не заявила возражение о продлении срока его действия. Договор может автоматически продлеваться неограниченное количество раз.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ПРАВА И ОБЯЗАННОСТИ СТОРОН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993" w:leader="none"/>
        </w:tabs>
        <w:ind w:hanging="574" w:left="858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ИСПОЛНИТЕЛЬ: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В соответствии с Техническим заданием (Приложение №1 к настоящему Договору) предоставляет ЗАКАЗЧИКУ Услуги, определенные в Приложении №2 к настоящему Договору.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Проводит необходимые регламентные работы, требуемые для поддержания качества Услуги. В том случае, если для проведения работ будет необходимо временное прекращение предоставления Услуги, представляет ЗАКАЗЧИКУ уведомление о таких работах средствами электронной почты на адреса, указанные ЗАКАЗЧИКОМ. В уведомлении указывается время начала работ и их продолжительность.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Своевременно представляет Заказчику документы, подтверждающие оказание услуг: счет, счет-фактура и Акт сдачи-приемки оказанных услуг.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993" w:leader="none"/>
        </w:tabs>
        <w:ind w:hanging="574" w:left="858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ЗАКАЗЧИК: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Оплачивает Услуги ИСПОЛНИТЕЛЯ в порядке, размере и в сроки, как предусмотрено разделом 3 настоящего Договора.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Соблюдает ПРАВИЛА ПОЛЬЗОВАНИЯ Услугами, которые являются официальными документами ИСПОЛНИТЕЛЯ и публикуются на WWW-сервере ИСПОЛНИТЕЛЯ (http://www.kubannet.ru) в соответствующем разделе.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При оплате услуг указывает присвоенный ему при регистрации ИДЕНТИФИКАТОР АБОНЕНТА на платежных документах.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Соблюдает требования, изложенные в п.4 Технического задания (Приложение №1).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В случае необходимости обеспечивает доступ к оборудованию, которое он использует для получения Услуг, представителям службы государственного надзора за связью Российской Федерации.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Использует предоставляемые услуги в соответствии с их назначением в разрешенных законодательством РФ целях. </w:t>
      </w:r>
    </w:p>
    <w:p>
      <w:pPr>
        <w:pStyle w:val="Normal"/>
        <w:numPr>
          <w:ilvl w:val="0"/>
          <w:numId w:val="0"/>
        </w:numPr>
        <w:ind w:hanging="0"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ЦЕНА ДОГОВОРА И ПОРЯДОК ОПЛАТЫ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Стоимость услуг ИСПОЛНИТЕЛЯ определяется исходя из ТАРИФОВ на приобретенный пакет услуг, согласованный с ЗАКАЗЧИКОМ в Протоколе Соглашения о цене (Приложение №2).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Цена Договора включает в себя все затраты, издержки и иные расходы Исполнителя, связанные с исполнением настоящего Договора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Виды Услуг определяются в Приложении №2.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Общая стоимость научно-технических услуг по обеспечению доступа к получению корпоративных сервисов РКС ОО КК, развитию и технической поддержке корпоративных сервисов составляет 9 144 (девять тысяч сто сорок четыре) рубля 00 копеек, в том числе НДС 20% в сумме 1 524 (одна тысяча пятьсот двадцать четыре) рубля 00 копеек.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Учетным периодом для расчета оплаты за услуги ИСПОЛНИТЕЛЯ является один квартал (три месяца). ИСПОЛНИТЕЛЬ выставляет счета на оплату за предоставленные услуги ЗАКАЗЧИКУ в электронной форме ежеквартально в течение первых 5-ти рабочих дней месяца, следующего за расчетным периодом.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Оплата за Услуги должна производиться ЗАКАЗЧИКОМ непосредственно на расчетный счет ИСПОЛНИТЕЛЯ, указанный в настоящем Договоре. Основанием для оплаты является настоящий Договор, выставленный счет и Акт сдачи-приемки услуг, подписанный сторонами с помощью электронной подписи.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Оплата по настоящему Договору производится путем перечисления денежных средств на расчетный    счет  ИСПОЛНИТЕЛЯ  в  течение 7 (семи) рабочих дней с момента подписания обеими сторонами акта оказанных услуг и предоставления счета на оплату. Оплата услуг за четвертый квартал 2023 года возможна авансовым платежом на основании выставленного счета. 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Цена Договора является твердой и устанавливается на весь период действия Договора.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Приёмка результата исполнения контракта осуществляется в порядке, установленном законодательством Российской Федерации и настоящим контрактом с использованием электронных документов, сформированных в системе электронного документооборота (далее - ЭДО) в электронной форме и подписанных электронной подписью.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993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Электронные документы о приемке Услуг в рамках исполнения настоящего контракта, сформированные в ЭДО в электронной форме и подписанные электронными подписями по правилам Федерального закона от 06.04.2011 № 63-ФЗ «Об электронной подписи», признаются электронными документами, равнозначными документам на бумажном носителе, подписанными собственноручными подписями.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851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ИСПОЛНИТЕЛЬ оставляет за собой право приостановить предоставление Услуг, в случае отсутствия оплаты в сроки, предусмотренные настоящим Договором. При отсутствии оплаты в течение двух месяцев Договор считается расторгнутым.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851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В случае реорганизации, переименования предприятия, а также изменения реквизитов, ЗАКАЗЧИК обязан документально уведомить ИСПОЛНИТЕЛЯ официальным письмом.  ИСПОЛНИТЕЛЬ обязан учесть данные изменения в текущей документации, оформить дополнительное соглашение, подтверждающее действие договора, с учетом указанных изменений.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851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Источник финансирования: бюджетные (внебюджетные) средства.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ОТВЕТСТВЕННОСТЬ СТОРОН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За невыполнение или ненадлежащее исполнение обязательств по настоящему Договору ИСПОЛНИТЕЛЬ и ЗАКАЗЧИК несут имущественную ответственность в соответствии с действующим законодательством Российской Федерации.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В тех случаях, когда имело место прекращение в предоставлении услуг по вине ИСПОЛНИТЕЛЯ (далее Прекращение), ИСПОЛНИТЕЛЬ на основе информации о Прекращении за прошедший платежный период уменьшает размер оплаты на сумму, равную оплате за период Прекращения. Не считается Прекращением перерыв в предоставлении Услуги, вызванный: дефектами в любом электронном или механическом оборудовании ЗАКАЗЧИКА, отказами электропитания или неправильным использованием оборудования ЗАКАЗЧИКОМ; нарушениями в каналах связи, арендуемых ИСПОЛНИТЕЛЕМ или ЗАКАЗЧИКОМ; неисправностью линии связи от ЗАКАЗЧИКА до оборудования ИСПОЛНИТЕЛЯ; проведением регламентных работ по п.2.1.3,форс-мажорными обстоятельствами; несвоевременным предоставлением ИСПОЛНИТЕЛЮ информации, необходимой для выполнения предмета данного Договора.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При нарушении ЗАКАЗЧИКОМ пункта 2.2.2 настоящего Договора ИСПОЛНИТЕЛЬ оставляет за собой право на временное прекращение предоставления услуг ЗАКАЗЧИКУ до устранения нарушения, без компенсации затрат и потерь ЗАКАЗЧИКА.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При невыполнении ЗАКАЗЧИКОМ обязательств согласно пунктам 2.2.1, 2.2.2. Договора в течение более двух месяцев со дня подписания Договора, ИСПОЛНИТЕЛЬ не гарантирует выполнение взятых на себя в соответствии с п.2.1.1 Договора обязательств.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Ни одна из Сторон ни в коем случае не несет ответственности перед другой Стороной за косвенные убытки или за ущерб предприятию, потерянные доходы, потерянную ожидаемую прибыль, возникшие в связи с любым дефектом, сбоем или Прерыванием, включая, но не ограничиваясь, потерю информации.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ИСПОЛНИТЕЛЬ обязуется не просматривать и не разглашать любые сообщения, направляемые ЗАКАЗЧИКУ электронной почтой, за исключением случаев, предусмотренных законодательством Российской Федерации.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ЗАКАЗЧИКУ запрещается перепродажа услуг ИСПОЛНИТЕЛЯ третьим лицам без получения надлежащего разрешения на данный вид деятельности.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ИСПОЛНИТЕЛЬ не несет ответственности за качество каналов связи общего пользования, посредством которых осуществляется предоставление Услуг. </w:t>
      </w:r>
    </w:p>
    <w:p>
      <w:pPr>
        <w:pStyle w:val="Normal"/>
        <w:numPr>
          <w:ilvl w:val="0"/>
          <w:numId w:val="0"/>
        </w:numPr>
        <w:ind w:hanging="0"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ПРОЧИЕ УСЛОВИЯ.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Споры между Сторонами, вытекающие из настоящего Договора или в связи с его исполнением и неурегулированные путем переговоров Сторон, подлежат разрешению в Арбитражном суде г. Краснодара в соответствии с законодательством Российской Федерации.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Сведения о ЗАКАЗЧИКЕ, могут использоваться оператором связи для оказания справочных и иных информационных услуг или передаваться третьим лицам только с письменного согласия ЗАКАЗЧИКА, за исключением случаев, предусмотренных федеральными законами (согл. Постановлению Правительства РФ №32 от 23.01.2006г.</w:t>
      </w:r>
      <w:r>
        <w:rPr>
          <w:sz w:val="22"/>
          <w:szCs w:val="22"/>
          <w:lang w:val="en-US"/>
        </w:rPr>
        <w:t>).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Настоящий Договор (а также дополнительные соглашения к нему) может быть заключен путем обмена Сторонами посредством электронной почты с адресов, указанных в п. 7 или реквизитах сторон настоящего договора, сканированными копиями подписанного соответствующей стороной текста договора. В соответствии со статьей 160 Гражданского кодекса РФ такой обмен стороны признают соблюдение письменной формы сделки и надлежащим подписанием договора. По требованию любой из сторон текст настоящего договора может быть изготовлен в виде одного документа, подписанного сторонами.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134" w:leader="none"/>
        </w:tabs>
        <w:ind w:hanging="0"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ФОРС-МАЖОР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В случае возникновения обстоятельств непреодолимой силы, к которым относятся стихийные бедствия, аварии, пожары, массовые беспорядки, забастовки, военные действия, противоправные действия третьих лиц в отношении имущества, обеспечивающего выполнение настоящего договора, вступление в силу законодательных актов, правительственных постановлений и распоряжений государственных органов, прямо или косвенно запрещающих указанные в настоящем Договоре виды деятельности, препятствующие осуществлению сторонами своих функций по настоящему Договору, и иных обстоятельств, не зависящих от волеизъявления сторон, они освобождаются от ответственности за неисполнение взятых на себя обязательств, если в течение 10 (десяти) дней с момента наступления таких обстоятельств и при наличии связи сторона, пострадавшая от их влияния, доведет до сведения другой Стороны известие о случившемся, а также предпримет все усилия для скорейшей ликвидации последствий форс-мажорных обстоятельств.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Сторона, понесшая убытки в связи с форс-мажорными обстоятельствами, может потребовать от стороны, ставшей объектом действия непреодолимой силы, документальные подтверждения о масштабах происшедших событий, а также об их влиянии.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134" w:leader="none"/>
        </w:tabs>
        <w:ind w:hanging="0"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КОНТАКТНАЯ ИНФОРМАЦИЯ: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Контактная информация Заказчика: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Коммерческие и административные вопросы: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</w:tr>
      <w:tr>
        <w:trPr>
          <w:trHeight w:val="864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Оплата счетов: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</w:tr>
      <w:tr>
        <w:trPr>
          <w:trHeight w:val="618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Контактная информация Исполнителя: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Коммерческие и административные вопросы: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Левицкий Борис Ефимович</w:t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+7(861) 2199500</w:t>
            </w:r>
          </w:p>
        </w:tc>
      </w:tr>
      <w:tr>
        <w:trPr>
          <w:trHeight w:val="618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 РЦКС КубГУ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hyperlink r:id="rId2">
              <w:r>
                <w:rPr>
                  <w:rStyle w:val="Hyperlink"/>
                  <w:sz w:val="22"/>
                  <w:szCs w:val="22"/>
                  <w:lang w:val="en-US"/>
                </w:rPr>
                <w:t>bel</w:t>
              </w:r>
              <w:r>
                <w:rPr>
                  <w:rStyle w:val="Hyperlink"/>
                  <w:sz w:val="22"/>
                  <w:szCs w:val="22"/>
                </w:rPr>
                <w:t>@</w:t>
              </w:r>
              <w:r>
                <w:rPr>
                  <w:rStyle w:val="Hyperlink"/>
                  <w:sz w:val="22"/>
                  <w:szCs w:val="22"/>
                  <w:lang w:val="en-US"/>
                </w:rPr>
                <w:t>kubsu</w:t>
              </w:r>
              <w:r>
                <w:rPr>
                  <w:rStyle w:val="Hyperlink"/>
                  <w:sz w:val="22"/>
                  <w:szCs w:val="22"/>
                </w:rPr>
                <w:t>.</w:t>
              </w:r>
              <w:r>
                <w:rPr>
                  <w:rStyle w:val="Hyperlink"/>
                  <w:sz w:val="22"/>
                  <w:szCs w:val="22"/>
                  <w:lang w:val="en-US"/>
                </w:rPr>
                <w:t>ru</w:t>
              </w:r>
            </w:hyperlink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Выставление счетов:</w:t>
      </w:r>
    </w:p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Левашова Мария Владимировна</w:t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+7(</w:t>
            </w:r>
            <w:r>
              <w:rPr>
                <w:sz w:val="22"/>
                <w:szCs w:val="22"/>
                <w:lang w:val="en-US"/>
              </w:rPr>
              <w:t>861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  <w:lang w:val="en-US"/>
              </w:rPr>
              <w:t>2199599</w:t>
            </w:r>
          </w:p>
        </w:tc>
      </w:tr>
      <w:tr>
        <w:trPr>
          <w:trHeight w:val="618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абонентского отдела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hyperlink r:id="rId3">
              <w:r>
                <w:rPr>
                  <w:rStyle w:val="Hyperlink"/>
                  <w:sz w:val="22"/>
                  <w:szCs w:val="22"/>
                  <w:lang w:val="en-US"/>
                </w:rPr>
                <w:t>abon@kubsu.ru</w:t>
              </w:r>
            </w:hyperlink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Служба сопровождения РКС ОУ КК: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Бесплатный многоканальный телефон:  8-800-3022009.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 xml:space="preserve">: </w:t>
      </w:r>
      <w:hyperlink r:id="rId4">
        <w:r>
          <w:rPr>
            <w:rStyle w:val="Hyperlink"/>
            <w:sz w:val="22"/>
            <w:szCs w:val="22"/>
            <w:lang w:val="en-US"/>
          </w:rPr>
          <w:t>support</w:t>
        </w:r>
        <w:r>
          <w:rPr>
            <w:rStyle w:val="Hyperlink"/>
            <w:sz w:val="22"/>
            <w:szCs w:val="22"/>
          </w:rPr>
          <w:t>@</w:t>
        </w:r>
        <w:r>
          <w:rPr>
            <w:rStyle w:val="Hyperlink"/>
            <w:sz w:val="22"/>
            <w:szCs w:val="22"/>
            <w:lang w:val="en-US"/>
          </w:rPr>
          <w:t>kubannet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ru</w:t>
        </w:r>
      </w:hyperlink>
      <w:r>
        <w:rPr>
          <w:sz w:val="22"/>
          <w:szCs w:val="22"/>
        </w:rPr>
        <w:t xml:space="preserve"> 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РЕКВИЗИТЫ СТОРОН </w:t>
      </w:r>
    </w:p>
    <w:tbl>
      <w:tblPr>
        <w:tblW w:w="10238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820"/>
        <w:gridCol w:w="5417"/>
      </w:tblGrid>
      <w:tr>
        <w:trPr/>
        <w:tc>
          <w:tcPr>
            <w:tcW w:w="4820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417" w:type="dxa"/>
            <w:tcBorders/>
          </w:tcPr>
          <w:p>
            <w:pPr>
              <w:pStyle w:val="Normal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820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«КубГУ»),  х/ц  РЦКС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350040, г. Краснодар, ул. Ставропольская, 149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 2312038420 КПП 231201001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(ФГБОУ ВО «КубГУ» л/с 20186Х22950)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– латинская буква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ЕКС 40102810945370000010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казначейского счета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03214643000000011800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БИК 010349101     ЮЖНОЕ ГУ Банка России//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 г. Краснодар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ОКПО - 02067847  ОКТМО – 03701000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ОКОНХ - 92100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ОГРН – 1022301972516</w:t>
            </w:r>
          </w:p>
          <w:p>
            <w:pPr>
              <w:pStyle w:val="Noeeu"/>
              <w:widowControl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КБК 00000000000000000130</w:t>
            </w:r>
          </w:p>
          <w:p>
            <w:pPr>
              <w:pStyle w:val="Noeeu"/>
              <w:widowControl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417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{D}</w:t>
            </w:r>
          </w:p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{C}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{E}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{G}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e-mail: {O}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тел. </w:t>
            </w:r>
            <w:r>
              <w:rPr>
                <w:sz w:val="22"/>
                <w:szCs w:val="22"/>
                <w:lang w:val="en-US"/>
              </w:rPr>
              <w:t>{P}</w:t>
            </w:r>
          </w:p>
          <w:p>
            <w:pPr>
              <w:pStyle w:val="ConsPlusNormal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</w:r>
          </w:p>
          <w:p>
            <w:pPr>
              <w:pStyle w:val="1"/>
              <w:ind w:left="0" w:right="-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ПОДПИСИ СТОРОН </w:t>
      </w:r>
    </w:p>
    <w:tbl>
      <w:tblPr>
        <w:tblW w:w="10151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962"/>
        <w:gridCol w:w="5188"/>
      </w:tblGrid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18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ФГБОУ ВО «КубГУ»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_____________ Е.В. Строганова</w:t>
              <w:br/>
              <w:t>М.П.</w:t>
            </w:r>
          </w:p>
        </w:tc>
        <w:tc>
          <w:tcPr>
            <w:tcW w:w="5188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{H} {C}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 xml:space="preserve">_____________ </w:t>
            </w:r>
            <w:r>
              <w:rPr>
                <w:sz w:val="22"/>
                <w:szCs w:val="22"/>
                <w:lang w:val="en-US"/>
              </w:rPr>
              <w:t>{I}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spacing w:before="0" w:after="0"/>
        <w:jc w:val="right"/>
        <w:rPr>
          <w:sz w:val="22"/>
          <w:szCs w:val="22"/>
        </w:rPr>
      </w:pPr>
      <w:r>
        <w:rPr>
          <w:sz w:val="22"/>
          <w:szCs w:val="22"/>
        </w:rPr>
        <w:t>Приложение №1</w:t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к Договору № </w:t>
      </w:r>
      <w:bookmarkStart w:id="0" w:name="_Hlk169601173"/>
      <w:r>
        <w:rPr>
          <w:sz w:val="22"/>
          <w:szCs w:val="22"/>
        </w:rPr>
        <w:t>ДС2/{</w:t>
      </w:r>
      <w:r>
        <w:rPr>
          <w:sz w:val="22"/>
          <w:szCs w:val="22"/>
          <w:lang w:val="en-US"/>
        </w:rPr>
        <w:t>B</w:t>
      </w:r>
      <w:r>
        <w:rPr>
          <w:sz w:val="22"/>
          <w:szCs w:val="22"/>
        </w:rPr>
        <w:t>}</w:t>
      </w:r>
      <w:r>
        <w:rPr>
          <w:i/>
          <w:sz w:val="16"/>
          <w:szCs w:val="16"/>
        </w:rPr>
        <w:t>/</w:t>
      </w:r>
      <w:r>
        <w:rPr>
          <w:sz w:val="22"/>
          <w:szCs w:val="22"/>
        </w:rPr>
        <w:t>25 от {</w:t>
      </w:r>
      <w:r>
        <w:rPr>
          <w:sz w:val="22"/>
          <w:szCs w:val="22"/>
          <w:lang w:val="en-US"/>
        </w:rPr>
        <w:t>T</w:t>
      </w:r>
      <w:r>
        <w:rPr>
          <w:sz w:val="22"/>
          <w:szCs w:val="22"/>
        </w:rPr>
        <w:t>}</w:t>
      </w:r>
      <w:bookmarkEnd w:id="0"/>
      <w:r>
        <w:rPr>
          <w:sz w:val="22"/>
          <w:szCs w:val="22"/>
        </w:rPr>
        <w:t xml:space="preserve">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b/>
          <w:sz w:val="22"/>
          <w:szCs w:val="22"/>
        </w:rPr>
        <w:t>Техническое задание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на оказание научно-технических услуг предоставлению, развитию и технической поддержке корпоративных сервисов Региональной корпоративной сети образовательных организаций Краснодарского края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1. ТЕРМИНЫ И ОПРЕДЕЛЕНИЯ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ТЕРМИНЫ И ОПРЕДЕЛЕНИЯ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Образовательные организации (</w:t>
      </w:r>
      <w:r>
        <w:rPr>
          <w:sz w:val="22"/>
          <w:szCs w:val="22"/>
        </w:rPr>
        <w:t>далее</w:t>
      </w:r>
      <w:r>
        <w:rPr>
          <w:b/>
          <w:sz w:val="22"/>
          <w:szCs w:val="22"/>
        </w:rPr>
        <w:t xml:space="preserve"> ОО) – </w:t>
      </w:r>
      <w:r>
        <w:rPr>
          <w:sz w:val="22"/>
          <w:szCs w:val="22"/>
        </w:rPr>
        <w:t>государственные и муниципальные учреждения системы образования, а также детские дошкольные образовательные учреждения и образовательные организации дополнительного образования Краснодарского края - получатели услуги по обеспечению доступа к корпоративной сети, технической поддержке и предоставлению корпоративных сервисов.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Сеть Интернет</w:t>
      </w:r>
      <w:r>
        <w:rPr>
          <w:sz w:val="22"/>
          <w:szCs w:val="22"/>
        </w:rPr>
        <w:t xml:space="preserve"> – глобальное объединение независимых компьютерных сетей общего пользования с коммутацией пакетов, взаимодействующих через систему открытых протоколов и процедур на базе протоколов семейства TCP/IP с целью обмена информацией, содержащейся в информационных системах, подключенных к этим сетям.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ЕСПД</w:t>
      </w:r>
      <w:r>
        <w:rPr>
          <w:sz w:val="22"/>
          <w:szCs w:val="22"/>
        </w:rPr>
        <w:t xml:space="preserve"> – единая сеть передачи данных, обеспечивающая ограниченный доступ образовательных учреждений к сети Интернет.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Региональная корпоративная сеть образовательных организаций Краснодарского края</w:t>
      </w:r>
      <w:r>
        <w:rPr>
          <w:sz w:val="22"/>
          <w:szCs w:val="22"/>
        </w:rPr>
        <w:t xml:space="preserve"> (далее </w:t>
      </w:r>
      <w:r>
        <w:rPr>
          <w:b/>
          <w:sz w:val="22"/>
          <w:szCs w:val="22"/>
        </w:rPr>
        <w:t xml:space="preserve">РКС ОО КК </w:t>
      </w:r>
      <w:r>
        <w:rPr>
          <w:sz w:val="22"/>
          <w:szCs w:val="22"/>
        </w:rPr>
        <w:t>или</w:t>
      </w:r>
      <w:r>
        <w:rPr>
          <w:b/>
          <w:sz w:val="22"/>
          <w:szCs w:val="22"/>
        </w:rPr>
        <w:t xml:space="preserve"> Корпоративная сеть</w:t>
      </w:r>
      <w:r>
        <w:rPr>
          <w:sz w:val="22"/>
          <w:szCs w:val="22"/>
        </w:rPr>
        <w:t>) – региональная корпоративная телекоммуникационная сеть, построенная на базе инфраструктуры мультисервисных телекоммуникационных сетей региональных операторов связи, включающая совокупность технических, коммуникационных и программных средств, созданная с целью объединения информационных образовательных ресурсов региональной системы образования в единое информационное пространство и предназначенная для решения вопросов административного управления в региональной сфере образования и централизованного оказания информационных услуг и сервисов региональным образовательным учреждениям.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Участники РКС ОО КК – </w:t>
      </w:r>
      <w:r>
        <w:rPr>
          <w:sz w:val="22"/>
          <w:szCs w:val="22"/>
        </w:rPr>
        <w:t>ОО, получатели услуги, в соответствии с условиями Договора.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Пользователь РКС ОО КК – </w:t>
      </w:r>
      <w:r>
        <w:rPr>
          <w:sz w:val="22"/>
          <w:szCs w:val="22"/>
        </w:rPr>
        <w:t>лицо, имеющее доступ к ресурсам информационных систем и сервисам Корпоративной сети.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Служба сопровождения РКС ОО КК – </w:t>
      </w:r>
      <w:r>
        <w:rPr>
          <w:sz w:val="22"/>
          <w:szCs w:val="22"/>
        </w:rPr>
        <w:t>структурное подразделение Исполнителя, осуществляющее функции технического и технологического обеспечения работоспособности и эксплуатации корпоративной сети, а также поддержки участников и пользователей Корпоративной сети по решению вопросов подключения и предоставления сервисов.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Центр обработки данных РКС ОО КК (</w:t>
      </w:r>
      <w:r>
        <w:rPr>
          <w:sz w:val="22"/>
          <w:szCs w:val="22"/>
        </w:rPr>
        <w:t>далее</w:t>
      </w:r>
      <w:r>
        <w:rPr>
          <w:b/>
          <w:sz w:val="22"/>
          <w:szCs w:val="22"/>
        </w:rPr>
        <w:t xml:space="preserve"> ЦОД) – </w:t>
      </w:r>
      <w:r>
        <w:rPr>
          <w:sz w:val="22"/>
          <w:szCs w:val="22"/>
        </w:rPr>
        <w:t>центр обработки данных Службы сопровождения РКС ОУ КК, размещенный по адресу: г. Краснодар, ул. Ставропольская, 149, в котором размещаются центральные серверы сети (</w:t>
      </w:r>
      <w:r>
        <w:rPr>
          <w:sz w:val="22"/>
          <w:szCs w:val="22"/>
          <w:lang w:val="en-US"/>
        </w:rPr>
        <w:t>DNS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EMAIL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WEB</w:t>
      </w:r>
      <w:r>
        <w:rPr>
          <w:sz w:val="22"/>
          <w:szCs w:val="22"/>
        </w:rPr>
        <w:t>-хостинга, системы контент-фильтрации серверы видеоконференцсвязи и др.).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2. СОДЕРЖАНИЕ РАБОТ И УСЛУГ.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Исполнителем оказываются следующие услуги:</w:t>
      </w:r>
    </w:p>
    <w:tbl>
      <w:tblPr>
        <w:tblStyle w:val="a9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3"/>
        <w:gridCol w:w="9244"/>
      </w:tblGrid>
      <w:tr>
        <w:trPr>
          <w:trHeight w:val="253" w:hRule="atLeast"/>
        </w:trPr>
        <w:tc>
          <w:tcPr>
            <w:tcW w:w="673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ru-RU" w:bidi="ar-SA"/>
              </w:rPr>
              <w:t>/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</w:t>
            </w:r>
          </w:p>
        </w:tc>
        <w:tc>
          <w:tcPr>
            <w:tcW w:w="9244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Вид услуг</w:t>
            </w:r>
          </w:p>
        </w:tc>
      </w:tr>
      <w:tr>
        <w:trPr>
          <w:trHeight w:val="253" w:hRule="atLeast"/>
        </w:trPr>
        <w:tc>
          <w:tcPr>
            <w:tcW w:w="67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44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1.</w:t>
            </w:r>
          </w:p>
        </w:tc>
        <w:tc>
          <w:tcPr>
            <w:tcW w:w="92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Предоставление, развитие и техническая поддержка корпоративных сервисов: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uppressAutoHyphens w:val="true"/>
              <w:spacing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Корпоративная электронная почта, включая предоставление адреса корпоративной электронной почты для руководителя ОО и до 10 дополнительных электронных почтовых адресов для сотрудников ОО, предоставляемых по запросу руководителя ОО или вышестоящего органа управления. При работе внутри корпоративной сети доступ к сервису дополнительно возможен  с использованием почтового клиента по любым протоколам электронной почты.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uppressAutoHyphens w:val="true"/>
              <w:spacing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Предоставление защищенного доступа к корпоративному порталу РКС ОО КК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2.</w:t>
            </w:r>
          </w:p>
        </w:tc>
        <w:tc>
          <w:tcPr>
            <w:tcW w:w="92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Веб-хостинг для сайта</w:t>
            </w:r>
          </w:p>
        </w:tc>
      </w:tr>
    </w:tbl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3. ТРЕБОВАНИЯ К ПРЕДОСТАВЛЯЕМЫМ УСЛУГАМ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Требования к технологиям и техническим решениям, применяемым Исполнителем для предоставления услуги связи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>Используемые при оказании услуг технологии и технические решения должны: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соответствовать требованиям к подключению и доступу, включая требования к передаче данных, государственных и муниципальных образовательных организаций, реализующих программы общего и среднего профессионального образования, к единой сети передачи данных, утвержденных Приказом Министерства цифрового развития, связи и массовых коммуникаций Российской Федерации и Министерства просвещения Российской Федерации от 30 апреля 2021 г. №417/221;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позволять использовать абонентские линии подключаемых организаций, магистральные каналы операторов связи и ведомственные сети связи;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обеспечить для взаимодействия стандартизованные интерфейсы и поддерживать стандартизованные протоколы для обмена данными;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обеспечить пользование базовыми сетевыми сервисами – доступ к веб-, электронная почта, обмен файлами, управление и контроль сетевых устройств;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Требования к предоставлению корпоративных сервисов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Техническая поддержка пользователей корпоративных сервисов осуществляется с использованием бесплатного многоканального телефона службы технической поддержки и других онлайн-каналов и включает:</w:t>
      </w:r>
    </w:p>
    <w:p>
      <w:pPr>
        <w:pStyle w:val="Normal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фиксацию и обработку обращений пользователей по всем вопросам, касающимся предоставления корпоративных сервисов;</w:t>
      </w:r>
    </w:p>
    <w:p>
      <w:pPr>
        <w:pStyle w:val="Normal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оказание помощи пользователям по выявлению причин возникновения технических проблем и проблем доступа к корпоративным сервисам и их устранению;</w:t>
      </w:r>
    </w:p>
    <w:p>
      <w:pPr>
        <w:pStyle w:val="Normal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наличие сайта Службы сопровождения в домене Корпоративной сети с информацией об оказываемых услугах. 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Развитие корпоративных сервисов предусматривает возможность реализации новых сервисов по запросу Министерства образования, науки и молодежной политики Краснодарского края или муниципальных органов управления образованием, а также организацию обучения пользователей использованию реализованных сервисов.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Функционирование корпоративной электронной почты предусматривает:</w:t>
      </w:r>
    </w:p>
    <w:p>
      <w:pPr>
        <w:pStyle w:val="Normal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предоставление каждому Участнику РКС ОО КК одного корпоративного почтового ящика руководителя ОО и до 10 почтовых ящиков для сотрудников организации, предоставляемых по запросу руководителя ОО или муниципального органа управления образованием; </w:t>
      </w:r>
    </w:p>
    <w:p>
      <w:pPr>
        <w:pStyle w:val="Normal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наличие централизованной антивирусной защиты и защиты от спама лицензионными программными средствами;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bookmarkStart w:id="1" w:name="_GoBack"/>
      <w:bookmarkEnd w:id="1"/>
      <w:r>
        <w:rPr>
          <w:sz w:val="22"/>
          <w:szCs w:val="22"/>
        </w:rPr>
        <w:t>Предоставление доступа к корпоративному порталу РКС ОО КК включает: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формирование функциональных личных кабинетов пользователей, обеспечивающих информационное взаимодействие между пользователями, включая распространение документов с выбором получателей, включая файловые вложения, предназначенные для различных целевых групп с указанием ограничений на период доступности;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организацию защищенного доступа к элементам системы с возможностью реализации двухфакторной защиты, включая разграничение прав доступа пользователей на основе типов ролей и привилегий;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объединения пользователей в группы;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определение зон доступа для зарегистрированных пользователей в зависимости от роли;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предоставление в режиме реального времени статистики просмотра документа получателями с указанием времени первого и последнего просмотра документа;</w:t>
      </w:r>
    </w:p>
    <w:p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возможность просмотра детальной статистики по скачиванию каждого прикрепленного к документу файла;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поддержку поиска документов по названию внутри категории;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наличие универсального, не требующего навыков программирования, конструктора форм, включающего подсистему ввода данных и подсистему обработки данных, позволяющую формировать рейтинги по фиксированным параметрам введенных данных;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обеспечение доступа пользователей к конструктору форм при наличии соответствующих прав;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организации сбора данных и анкетирования зарегистрированных пользователей;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мониторинг хода сбора данных и анкетирования с возможностью скачивания промежуточных результатов;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сбора файлов с получателей документа и скачивания результатов сбора в виде архива;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полное журналирование действий пользователей, включая онлайн мониторинг просмотра назначенных документов пользователями и исполнения пользователями процессов ввода данных;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наличие подсистемы хранения и резервного копирования данных, которая предусматривает возможности: 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хранения и резервного копирования всех введенных данных;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загрузки и хранения исторических данных по вновь создаваемым формам;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экспорта отчетных форм;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круглосуточного доступа к хранимым данным;</w:t>
      </w:r>
    </w:p>
    <w:p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предоставление механизма доставки уведомлений о получении новых документов в личном кабинете.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Веб-хостинг для сайтов и информационных ресурсов обеспечивает: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предоставление вычислительных ресурсов и программной платформы для хостинга сайтов и размещения информационных ресурсов Участников РКС ОО КК на серверах ЦОД;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использования свободно-распространяемых либо коммерческих систем управления контентом сайта с поддержкой СУБД (например Joomla, WordPress, 1C-Битрикс  и пр.).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веб-хостинг в рамках пакета услуг для каждого Участника РКС ОО КК, включает: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размещения одного веб-сайта (один виртуальный хост);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Поддержка одного домена DNS (без стоимости регистрации домена) либо предоставление бесплатно одного доменного имени 3-го уровня в зоне KUBANNET.RU;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Дисковое пространство для размещения информации сайта - 4000 Мб;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FTP доступ для обновления сайта;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Управление доступом к сайту через .htaccess;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Поддержка PHP и </w:t>
      </w:r>
      <w:r>
        <w:rPr>
          <w:sz w:val="22"/>
          <w:szCs w:val="22"/>
          <w:lang w:val="en-US"/>
        </w:rPr>
        <w:t>CGI</w:t>
      </w:r>
      <w:r>
        <w:rPr>
          <w:sz w:val="22"/>
          <w:szCs w:val="22"/>
        </w:rPr>
        <w:t>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1 база данных MySQL;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Панель управления БД – phpMyAdmin;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Статистика обращений к сайту;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Доступ к лог-файлам;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Ежедневное резервное копирование.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техническое облуживание веб-сайта, которое включает: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мониторинг безопасности сайта;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регулярное обновление программного обеспечения системы управления контентом (CMS) веб-сайта и дополнительных модулей/плагинов CMS до текущих версий в пределах мажорной версии, либо с апгрейдом мажорной версии ПО CMS.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внесение необходимых изменений в настройку шаблона сайта для обеспечения соответствия новым требованиям Рособрнадзора к сайтам образовательных организаций;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4. ПРАВИЛА ОБЕСПЕЧЕНИЯ БЕЗОПАСНОСТИ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Исполнитель, Заказчик и пользователи корпоративных сервисов (далее стороны) обязаны воздерживаться от действий, способных создать угрозу для нормального функционирования используемых сетей связи.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Стороны обязаны немедленно оповещать друг друга обо всех известных случаях и предполагаемых попытках нарушения безопасности информационных ресурсов сетей Сторон (в том числе, направленных на иных пользователей сети или исходящих от иных пользователей сети).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Обязанности Участников и пользователей РКС ОО КК:</w:t>
      </w:r>
    </w:p>
    <w:p>
      <w:pPr>
        <w:pStyle w:val="Normal"/>
        <w:numPr>
          <w:ilvl w:val="2"/>
          <w:numId w:val="5"/>
        </w:numPr>
        <w:ind w:firstLine="284" w:left="0"/>
        <w:jc w:val="both"/>
        <w:rPr>
          <w:sz w:val="22"/>
          <w:szCs w:val="22"/>
        </w:rPr>
      </w:pPr>
      <w:r>
        <w:rPr>
          <w:sz w:val="22"/>
          <w:szCs w:val="22"/>
        </w:rPr>
        <w:t>Предпринимать действия по защите своих абонентских терминалов от воздействия вредоносного программного обеспечения и препятствовать распространению с них спама и вредоносного программного обеспечения, включая принятие на себя следующих обязательств: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отправлять по Корпоративной сети и сети Интернет информацию, отправка которой противоречит российскому федеральному, региональному или местному законодательству, а также международному законодательству.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Корпоративную сеть и сеть Интернет для распространения материалов, относящихся к порнографии, оскорбляющих человеческое достоинство, пропагандирующих насилие или экстремизм, разжигающих расовую, национальную или религиозную вражду, преследующих хулиганские или мошеннические цели.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посылать, не публиковать, не передавать, не воспроизводить и не распространять любым способом посредством предоставляемых корпоративных сервисов программное обеспечение или другие материалы, полностью или частично, защищенные нормами законодательства об охране авторского права и интеллектуальной собственности, без разрешения владельца или его полномочного представителя.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для получения корпоративных сервисов оборудование и программное обеспечение, не сертифицированное в России надлежащим образом и/или не имеющее соответствующей лицензии.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Корпоративную сеть и сеть Интернет для распространения ненужной получателю, не запрошенной информации (создания или участия в сетевом шуме - «спаме»). В частности, являются недопустимыми следующие действия: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Массовая рассылка не согласованных предварительно электронных писем (mass mailing). Под массовой рассылкой подразумевается, как рассылка множеству получателей, так и множественная рассылка одному получателю. Под электронными письмами понимаются сообщения электронной почты, ICQ и других подобных средств личного обмена информацией. Несогласованная рассылка электронных писем рекламного, коммерческого или агитационного характера, а также писем, содержащих грубые и оскорбительные выражения и предложения. 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>Размещение в любой конференции Usenet или другой конференции, форуме или электронном списке рассылки статей, которые не соответствуют тематике данной конференции или списка рассылки (off-topic). Здесь и далее под конференцией понимаются телеконференции (группы новостей) Usenet и другие конференции, форумы и электронные списки рассылки.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>Размещение в любой конференции сообщений рекламного, коммерческого, агитационного характера, или сообщений, содержащих приложенные файлы, кроме случаев, когда такие сообщения явно разрешены правилами такой конференции либо их размещение было согласовано с владельцами или администраторами такой конференции предварительно.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>Использование собственных или предоставленных информационных ресурсов (почтовых ящиков, адресов электронной почты, страниц WWW и т.д.) в качестве контактных координат при совершении любого из вышеописанных действий, вне зависимости от того, из какой точки Корпоративной сети были совершены эти действия.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идентификационные данные (имена, адреса, телефоны и т.п.) третьих лиц, кроме случаев, когда эти лица уполномочили Участника (Пользователя) Корпоративной сети на такое использование. В то же время Участник (Пользователь) должен принять меры по предотвращению использования ресурсов Корпоративной сети третьими лицами от его имени (обеспечить сохранность паролей и прочих кодов авторизованного доступа).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фальсифицировать свой IP-адрес, адреса, используемые в других сетевых протоколах, а также прочую служебную информацию при передаче данных в Корпоративную сеть и сеть Интернет.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несуществующие обратные адреса при отправке электронных писем за исключением случаев, когда использование какого-либо ресурса Корпоративной сети или сети Интернет в явной форме разрешает анонимность.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использовать каналы связи Корпоративной сети для предоставления третьим лицам услуг доступа к Корпоративной сети и сети Интернет, а также для пропуска исходящего трафика от иных операторов и сетей связи. 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осуществлять действия с целью изменения настроек оборудования или программного обеспечения, установленного Службой сопровождения РКС ОО КК или оператором связи, предоставляющим доступ к Корпоративной сети и сети Интернет и (или) ЕСПД,  а также иные действия, которые могут повлечь за собой сбои в их работе. 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осуществлять попытки несанкционированного доступа к ресурсам Сети, проведение или участие в сетевых атаках и сетевом взломе, за исключением случаев, когда атака на сетевой ресурс проводится с явного разрешения владельца или администратора этого ресурса. В том числе не осуществлять: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>Действия, направленные на нарушение нормального функционирования элементов Корпоративной сети (компьютеров, другого оборудования или программного обеспечения), не принадлежащих Участнику (Пользователю).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>Действия, направленные на получение несанкционированного доступа, в том числе привилегированного, к ресурсу Сети (компьютеру, другому оборудованию или информационному ресурсу), последующее использование такого доступа, а также уничтожение или модификация программного обеспечения, или данных, не принадлежащих Участнику (Пользователю), без согласования с владельцами этого программного обеспечения или данных, либо администраторами данного информационного ресурса.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Передачу на оборудование Корпоративной сети бессмысленной или бесполезной информации, создающей паразитную нагрузку на это оборудование, в объемах, превышающих минимально необходимые для проверки связности сетей и доступности отдельных ее элементов. </w:t>
      </w:r>
    </w:p>
    <w:p>
      <w:pPr>
        <w:pStyle w:val="Normal"/>
        <w:numPr>
          <w:ilvl w:val="2"/>
          <w:numId w:val="5"/>
        </w:numPr>
        <w:ind w:firstLine="284" w:left="0"/>
        <w:jc w:val="both"/>
        <w:rPr>
          <w:sz w:val="22"/>
          <w:szCs w:val="22"/>
        </w:rPr>
      </w:pPr>
      <w:r>
        <w:rPr>
          <w:sz w:val="22"/>
          <w:szCs w:val="22"/>
        </w:rPr>
        <w:t>Участники (Пользователи) РКС ОО КК обязаны обеспечивать настройку своих ресурсов, которая препятствует недобросовестному использованию этих ресурсов третьими лицами, а также оперативно реагировать при обнаружении случаев такого использования. Участнику (Пользователю) запрещается использование следующих настроек своих ресурсов:</w:t>
      </w:r>
    </w:p>
    <w:p>
      <w:pPr>
        <w:pStyle w:val="Normal"/>
        <w:numPr>
          <w:ilvl w:val="0"/>
          <w:numId w:val="12"/>
        </w:numPr>
        <w:ind w:hanging="283"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открытый ретранслятор электронной почты (open SMTP-relay); </w:t>
      </w:r>
    </w:p>
    <w:p>
      <w:pPr>
        <w:pStyle w:val="Normal"/>
        <w:numPr>
          <w:ilvl w:val="0"/>
          <w:numId w:val="12"/>
        </w:numPr>
        <w:ind w:hanging="283"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общедоступные для неавторизованной публикации серверы новостей (конференций, групп); </w:t>
      </w:r>
    </w:p>
    <w:p>
      <w:pPr>
        <w:pStyle w:val="Normal"/>
        <w:numPr>
          <w:ilvl w:val="0"/>
          <w:numId w:val="12"/>
        </w:numPr>
        <w:ind w:hanging="283"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средства, позволяющие третьим лицам осуществлять неавторизованную работу в Корпоративной сети (открытые прокси-серверы и т.п.); </w:t>
      </w:r>
    </w:p>
    <w:p>
      <w:pPr>
        <w:pStyle w:val="Normal"/>
        <w:numPr>
          <w:ilvl w:val="0"/>
          <w:numId w:val="12"/>
        </w:numPr>
        <w:ind w:hanging="283"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общедоступные широковещательные адреса локальных сетей; </w:t>
      </w:r>
    </w:p>
    <w:p>
      <w:pPr>
        <w:pStyle w:val="Normal"/>
        <w:numPr>
          <w:ilvl w:val="0"/>
          <w:numId w:val="12"/>
        </w:numPr>
        <w:ind w:hanging="283" w:left="709"/>
        <w:jc w:val="both"/>
        <w:rPr>
          <w:sz w:val="22"/>
          <w:szCs w:val="22"/>
        </w:rPr>
      </w:pPr>
      <w:r>
        <w:rPr>
          <w:sz w:val="22"/>
          <w:szCs w:val="22"/>
        </w:rPr>
        <w:t>электронные списки рассылки с недостаточной авторизацией Подписки или без возможности ее отмены.</w:t>
      </w:r>
    </w:p>
    <w:p>
      <w:pPr>
        <w:pStyle w:val="Normal"/>
        <w:numPr>
          <w:ilvl w:val="2"/>
          <w:numId w:val="5"/>
        </w:numPr>
        <w:ind w:firstLine="284" w:left="0"/>
        <w:jc w:val="both"/>
        <w:rPr>
          <w:sz w:val="22"/>
          <w:szCs w:val="22"/>
        </w:rPr>
      </w:pPr>
      <w:r>
        <w:rPr>
          <w:sz w:val="22"/>
          <w:szCs w:val="22"/>
        </w:rPr>
        <w:t>Участники (Пользователи) РКС ОО КК самостоятельно несут риск от любых угроз из сети Интернет. В случае установленных нарушений информационной безопасности Участник (Пользователь) должен незамедлительно предоставить в Службу сопровождения РКС ОО КК всю имеющуюся у него информацию об источнике и характере нарушений и принять необходимые меры по препятствованию незаконной деятельности, включая приостановку потребления корпоративных сервисов до устранения причин нарушения информационной безопасности.</w:t>
      </w:r>
    </w:p>
    <w:p>
      <w:pPr>
        <w:pStyle w:val="Normal"/>
        <w:numPr>
          <w:ilvl w:val="2"/>
          <w:numId w:val="5"/>
        </w:numPr>
        <w:ind w:firstLine="284" w:left="0"/>
        <w:jc w:val="both"/>
        <w:rPr>
          <w:sz w:val="22"/>
          <w:szCs w:val="22"/>
        </w:rPr>
      </w:pPr>
      <w:r>
        <w:rPr>
          <w:sz w:val="22"/>
          <w:szCs w:val="22"/>
        </w:rPr>
        <w:t>Защита отдельных информационных ресурсов Участника РКС ОО КК может осуществляться силами Генподрядчика, или силами Службы сопровождения Корпоративной сети по отдельному соглашению.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 ПЛАНОВОЕ ТЕХНИЧЕСКОЕ ОБСЛУЖИВАНИЕ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Исполнитель постоянно осуществляет мониторинг своей сети и проактивно проводит мероприятия по техническому обслуживанию, которые могут быть заранее запланированными или вызванными неполадками. Исполнитель прилагает все усилия для уменьшения неудобств, испытываемых Пользователем в связи с такими работами. 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Плановое техническое обслуживание или замена оборудования производится не чаще одного раза в месяц в специально определенные промежутки времени, в заранее согласованное Сторонами время.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Если Исполнитель планирует проведение технического обслуживания, то он извещает Заказчика о характере обслуживания и его продолжительности не менее чем за 24 (двадцать четыре) часа по электронной почте по адресам, указанным в разделе «7. Контактная информация» Контракта.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Промежутки времени, в которые осуществляется Плановое техническое обслуживание, не являются случаями недоступности Услуги, Исполнитель будет минимизировать длительность таких промежутков и их число, а также учитывать интересы Заказчика.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Для проведения продолжительных работ по замене и обслуживанию средств связи, которые не укладываются в вышеуказанные периоды Планового технического обслуживания (например, из-за технологических ограничений), Исполнитель может использовать в течение года не более 4 (четырех) дополнительных промежутков времени длительностью не более 4 (четырех) часов каждый. Проведение таких работ будет согласовываться с Заказчиком заранее не менее чем за 24 (двадцать четыре) часа до начала работ и не является случаем недоступности Услуги.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6. ПЕРЕРЫВЫ (ПРЕКРАЩЕНИЕ СВЯЗИ)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Перерыв связи означает полную невозможность использования Услуги по вине Исполнителя. Факт перерыва связи признается на основании обращения Заказчика в Службу сопровождения РКС ОО КК, подтвержденного данными системы мониторинга Исполнителя.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являются перерывами связи регламентные работы и случаи планового технического обслуживания, в том числе работы по тестированию или настройке на сети Исполнителя, о которых Заказчик извещается заблаговременно не менее чем за 24 (Двадцать четыре) часа, а также случаи возникновения перерывов, произошедших не по вине Исполнителя, заранее согласованные Сторонами перерывы и перерывы, длящиеся менее 30 минут. 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7. ТРЕБОВАНИЯ К БЕЗОПАСНОСТИ ПРЕДОСТАВЛЯЕМЫХ УСЛУГ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Услуги должны отвечать требованиям качества, безопасности жизни и здоровья, соответствовать требованиям сертификации, лицензионным требованиям, государственным стандартам, а также иным требованиям, предъявляемым законодательством Российской Федерации или настоящим Контрактом.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При оказании услуг Исполнитель может использовать копирайт и иные лицензионные, авторские или торговые знаки, определяемые действующим законодательством Российской Федерации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8. ТЕХНИЧЕСКАЯ ПОДДЕРЖКА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Техническая поддержка Пользователей РКС ОО КК оказывается Исполнителем  в рабочие дни с 8 до 18 часов по телефонному номеру (звонок бесплатный): 8-800-3022009 и по электронной почте </w:t>
      </w:r>
      <w:hyperlink r:id="rId5">
        <w:r>
          <w:rPr>
            <w:rStyle w:val="Hyperlink"/>
            <w:sz w:val="22"/>
            <w:szCs w:val="22"/>
            <w:lang w:val="en-US"/>
          </w:rPr>
          <w:t>support</w:t>
        </w:r>
        <w:r>
          <w:rPr>
            <w:rStyle w:val="Hyperlink"/>
            <w:sz w:val="22"/>
            <w:szCs w:val="22"/>
          </w:rPr>
          <w:t>@</w:t>
        </w:r>
        <w:r>
          <w:rPr>
            <w:rStyle w:val="Hyperlink"/>
            <w:sz w:val="22"/>
            <w:szCs w:val="22"/>
            <w:lang w:val="en-US"/>
          </w:rPr>
          <w:t>kubannet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ru</w:t>
        </w:r>
      </w:hyperlink>
      <w:r>
        <w:rPr>
          <w:sz w:val="22"/>
          <w:szCs w:val="22"/>
        </w:rPr>
        <w:t xml:space="preserve">. По указанным телефонам и на веб-сайте Интернет </w:t>
      </w:r>
      <w:hyperlink r:id="rId6">
        <w:r>
          <w:rPr>
            <w:rStyle w:val="Hyperlink"/>
            <w:sz w:val="22"/>
            <w:szCs w:val="22"/>
            <w:lang w:val="en-US"/>
          </w:rPr>
          <w:t>https</w:t>
        </w:r>
        <w:r>
          <w:rPr>
            <w:rStyle w:val="Hyperlink"/>
            <w:sz w:val="22"/>
            <w:szCs w:val="22"/>
          </w:rPr>
          <w:t>://</w:t>
        </w:r>
        <w:r>
          <w:rPr>
            <w:rStyle w:val="Hyperlink"/>
            <w:sz w:val="22"/>
            <w:szCs w:val="22"/>
            <w:lang w:val="en-US"/>
          </w:rPr>
          <w:t>kubannet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ru</w:t>
        </w:r>
      </w:hyperlink>
      <w:r>
        <w:rPr>
          <w:sz w:val="22"/>
          <w:szCs w:val="22"/>
        </w:rPr>
        <w:t xml:space="preserve"> для Пользователей доступны информационно-справочные услуги по предоставлению информации об оказываемых услугах. Исполнитель фиксирует время обращения Пользователя, выясняет причину отсутствия доступа к Услуге, предпринимает необходимые меры для ее устранения и уведомляет Пользователя о предпринятых мерах.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151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962"/>
        <w:gridCol w:w="5188"/>
      </w:tblGrid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18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ФГБОУ ВО «КубГУ»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_____________ Е.В. Строганова</w:t>
              <w:br/>
              <w:t>М.П.</w:t>
            </w:r>
          </w:p>
        </w:tc>
        <w:tc>
          <w:tcPr>
            <w:tcW w:w="5188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{H} {C}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 xml:space="preserve">_____________ </w:t>
            </w:r>
            <w:r>
              <w:rPr>
                <w:sz w:val="22"/>
                <w:szCs w:val="22"/>
                <w:lang w:val="en-US"/>
              </w:rPr>
              <w:t>{I}</w:t>
            </w:r>
          </w:p>
          <w:p>
            <w:pPr>
              <w:pStyle w:val="ConsPlusNormal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М.П..</w:t>
            </w:r>
          </w:p>
        </w:tc>
      </w:tr>
    </w:tbl>
    <w:p>
      <w:pPr>
        <w:pStyle w:val="Normal"/>
        <w:jc w:val="both"/>
        <w:rPr/>
      </w:pPr>
      <w:r>
        <w:rPr/>
      </w:r>
      <w:r>
        <w:br w:type="page"/>
      </w:r>
    </w:p>
    <w:tbl>
      <w:tblPr>
        <w:tblW w:w="9342" w:type="dxa"/>
        <w:jc w:val="left"/>
        <w:tblInd w:w="5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379"/>
        <w:gridCol w:w="1002"/>
        <w:gridCol w:w="4961"/>
      </w:tblGrid>
      <w:tr>
        <w:trPr/>
        <w:tc>
          <w:tcPr>
            <w:tcW w:w="3379" w:type="dxa"/>
            <w:tcBorders/>
          </w:tcPr>
          <w:p>
            <w:pPr>
              <w:pStyle w:val="Noeeu"/>
              <w:pageBreakBefore/>
              <w:widowControl/>
              <w:spacing w:before="0" w:after="0"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1002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4961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Приложение 2</w:t>
            </w:r>
          </w:p>
        </w:tc>
      </w:tr>
      <w:tr>
        <w:trPr/>
        <w:tc>
          <w:tcPr>
            <w:tcW w:w="3379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1002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4961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 xml:space="preserve">к Договору № </w:t>
            </w:r>
            <w:r>
              <w:rPr>
                <w:sz w:val="22"/>
                <w:szCs w:val="22"/>
                <w:lang w:val="ru-RU"/>
              </w:rPr>
              <w:t>ДС2/{</w:t>
            </w:r>
            <w:r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  <w:lang w:val="ru-RU"/>
              </w:rPr>
              <w:t>}</w:t>
            </w:r>
            <w:r>
              <w:rPr>
                <w:i/>
                <w:sz w:val="16"/>
                <w:szCs w:val="16"/>
                <w:lang w:val="ru-RU"/>
              </w:rPr>
              <w:t>/</w:t>
            </w:r>
            <w:r>
              <w:rPr>
                <w:sz w:val="22"/>
                <w:szCs w:val="22"/>
                <w:lang w:val="ru-RU"/>
              </w:rPr>
              <w:t>25 от {</w:t>
            </w:r>
            <w:r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  <w:lang w:val="ru-RU"/>
              </w:rPr>
              <w:t>}</w:t>
            </w:r>
          </w:p>
        </w:tc>
      </w:tr>
      <w:tr>
        <w:trPr/>
        <w:tc>
          <w:tcPr>
            <w:tcW w:w="3379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1002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4961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</w:tr>
    </w:tbl>
    <w:p>
      <w:pPr>
        <w:pStyle w:val="Style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ab/>
        <w:tab/>
        <w:tab/>
        <w:tab/>
        <w:tab/>
        <w:tab/>
        <w:tab/>
        <w:tab/>
        <w:tab/>
      </w:r>
    </w:p>
    <w:p>
      <w:pPr>
        <w:pStyle w:val="Style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</w:r>
    </w:p>
    <w:p>
      <w:pPr>
        <w:pStyle w:val="Style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</w:r>
    </w:p>
    <w:p>
      <w:pPr>
        <w:pStyle w:val="Noeeu"/>
        <w:widowControl/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>ПРОТОКОЛ  СОГЛАШЕНИЯ О ЦЕНЕ</w:t>
      </w:r>
    </w:p>
    <w:p>
      <w:pPr>
        <w:pStyle w:val="Noeeu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на оказание научно-технических услуг по предоставлению, развитию и технической поддержке корпоративных сервисов РКС ОО КК</w:t>
      </w:r>
    </w:p>
    <w:p>
      <w:pPr>
        <w:pStyle w:val="Noeeu"/>
        <w:jc w:val="center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Мы, нижеподписавшиеся, от лица ИСПОЛНИТЕЛЯ - проректор по цифровому развитию ФГБОУ ВО «КубГУ» Строганова Елена Валерьевна, с одной стороны, и от лица ЗАКАЗЧИКА - директор ____________________________________, с другой стороны, удостоверяем, что Сторонами достигнуто соглашение о предоставлении ЗАКАЗЧИКУ по договорной цене следующего пакета ежемесячно оказываемых услуг:</w:t>
      </w:r>
    </w:p>
    <w:tbl>
      <w:tblPr>
        <w:tblW w:w="981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9"/>
        <w:gridCol w:w="5130"/>
        <w:gridCol w:w="1419"/>
        <w:gridCol w:w="1134"/>
        <w:gridCol w:w="1418"/>
      </w:tblGrid>
      <w:tr>
        <w:trPr>
          <w:trHeight w:val="1035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№ </w:t>
            </w:r>
            <w:r>
              <w:rPr>
                <w:b/>
                <w:bCs/>
                <w:sz w:val="22"/>
                <w:szCs w:val="22"/>
              </w:rPr>
              <w:t>п./п.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Вид (содержание) услуг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Стоимость в месяц с НДС (руб.)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eeu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Число месяцев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eeu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Цена с НДС (руб)</w:t>
            </w:r>
          </w:p>
        </w:tc>
      </w:tr>
      <w:tr>
        <w:trPr>
          <w:trHeight w:val="48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numPr>
                <w:ilvl w:val="0"/>
                <w:numId w:val="14"/>
              </w:numPr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eeu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Предоставление, развитие и техническая поддержка корпоративных сервисов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50</w:t>
            </w:r>
            <w:r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6048</w:t>
            </w:r>
          </w:p>
        </w:tc>
      </w:tr>
      <w:tr>
        <w:trPr>
          <w:trHeight w:val="48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numPr>
                <w:ilvl w:val="0"/>
                <w:numId w:val="14"/>
              </w:numPr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eeu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Веб-хостинг для сайта с техническим обслуживанием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258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3096</w:t>
            </w:r>
          </w:p>
        </w:tc>
      </w:tr>
      <w:tr>
        <w:trPr>
          <w:trHeight w:val="279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768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eeu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Итого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9144</w:t>
            </w:r>
          </w:p>
        </w:tc>
      </w:tr>
    </w:tbl>
    <w:p>
      <w:pPr>
        <w:pStyle w:val="Noeeu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</w:r>
    </w:p>
    <w:p>
      <w:pPr>
        <w:pStyle w:val="Noeeu"/>
        <w:widowControl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  <w:t>Все цены указаны с учетом НДС 20%.</w:t>
      </w:r>
    </w:p>
    <w:p>
      <w:pPr>
        <w:pStyle w:val="Noeeu"/>
        <w:widowControl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  <w:t xml:space="preserve">Стоимость Договора составляет </w:t>
      </w:r>
      <w:r>
        <w:rPr>
          <w:sz w:val="22"/>
          <w:szCs w:val="22"/>
          <w:lang w:val="ru-RU"/>
        </w:rPr>
        <w:t>9 144 (девять тысяч сто сорок четыре) рубля 00 копеек, в том числе НДС 20% в сумме 1</w:t>
      </w:r>
      <w:r>
        <w:rPr>
          <w:sz w:val="22"/>
          <w:szCs w:val="22"/>
        </w:rPr>
        <w:t> </w:t>
      </w:r>
      <w:r>
        <w:rPr>
          <w:sz w:val="22"/>
          <w:szCs w:val="22"/>
          <w:lang w:val="ru-RU"/>
        </w:rPr>
        <w:t>524 (одна тысяча пятьсот двадцать четыре) рубля 00 копеек</w:t>
      </w:r>
      <w:r>
        <w:rPr>
          <w:spacing w:val="0"/>
          <w:kern w:val="0"/>
          <w:sz w:val="22"/>
          <w:szCs w:val="22"/>
          <w:lang w:val="ru-RU"/>
        </w:rPr>
        <w:t>.</w:t>
      </w:r>
    </w:p>
    <w:p>
      <w:pPr>
        <w:pStyle w:val="Noeeu"/>
        <w:widowControl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  <w:t>Настоящий протокол является основанием для проведения взаимных расчетов и платежей между Исполнителем и Заказчиком.</w:t>
      </w:r>
    </w:p>
    <w:p>
      <w:pPr>
        <w:pStyle w:val="Noeeu"/>
        <w:widowControl/>
        <w:jc w:val="both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tbl>
      <w:tblPr>
        <w:tblpPr w:vertAnchor="text" w:horzAnchor="margin" w:tblpXSpec="center" w:leftFromText="180" w:rightFromText="180" w:tblpY="173"/>
        <w:tblW w:w="101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537"/>
        <w:gridCol w:w="281"/>
        <w:gridCol w:w="5355"/>
      </w:tblGrid>
      <w:tr>
        <w:trPr>
          <w:trHeight w:val="429" w:hRule="atLeast"/>
        </w:trPr>
        <w:tc>
          <w:tcPr>
            <w:tcW w:w="4537" w:type="dxa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  <w:t>От ИСПОЛНИТЕЛЯ:</w:t>
            </w:r>
          </w:p>
        </w:tc>
        <w:tc>
          <w:tcPr>
            <w:tcW w:w="281" w:type="dxa"/>
            <w:vMerge w:val="restart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  <w:t>От ЗАКАЗЧИКА:</w:t>
            </w:r>
          </w:p>
        </w:tc>
      </w:tr>
      <w:tr>
        <w:trPr>
          <w:trHeight w:val="270" w:hRule="atLeast"/>
        </w:trPr>
        <w:tc>
          <w:tcPr>
            <w:tcW w:w="4537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 ФГБОУ ВО «КубГУ»</w:t>
            </w:r>
          </w:p>
        </w:tc>
        <w:tc>
          <w:tcPr>
            <w:tcW w:w="281" w:type="dxa"/>
            <w:vMerge w:val="continue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360" w:leader="none"/>
                <w:tab w:val="left" w:pos="398" w:leader="none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537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 Е.В. Строганова</w:t>
            </w:r>
          </w:p>
        </w:tc>
        <w:tc>
          <w:tcPr>
            <w:tcW w:w="281" w:type="dxa"/>
            <w:vMerge w:val="continue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</w:t>
            </w:r>
          </w:p>
          <w:p>
            <w:pPr>
              <w:pStyle w:val="ConsPlusNormal"/>
              <w:rPr>
                <w:rFonts w:ascii="Times New Roman" w:hAnsi="Times New Roman"/>
                <w:color w:val="auto"/>
                <w:szCs w:val="22"/>
              </w:rPr>
            </w:pPr>
            <w:r>
              <w:rPr>
                <w:rFonts w:ascii="Times New Roman" w:hAnsi="Times New Roman"/>
                <w:color w:val="auto"/>
                <w:szCs w:val="22"/>
              </w:rPr>
            </w:r>
          </w:p>
          <w:p>
            <w:pPr>
              <w:pStyle w:val="Noeeu"/>
              <w:widowControl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4537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  <w:p>
            <w:pPr>
              <w:pStyle w:val="Noeeu"/>
              <w:widowControl/>
              <w:jc w:val="center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«____» __________  2024 г.</w:t>
            </w:r>
          </w:p>
        </w:tc>
        <w:tc>
          <w:tcPr>
            <w:tcW w:w="281" w:type="dxa"/>
            <w:vMerge w:val="continue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  <w:p>
            <w:pPr>
              <w:pStyle w:val="Noeeu"/>
              <w:widowControl/>
              <w:jc w:val="center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«____» __________  2024 г.</w:t>
            </w:r>
          </w:p>
        </w:tc>
      </w:tr>
      <w:tr>
        <w:trPr/>
        <w:tc>
          <w:tcPr>
            <w:tcW w:w="4537" w:type="dxa"/>
            <w:tcBorders/>
          </w:tcPr>
          <w:p>
            <w:pPr>
              <w:pStyle w:val="Noeeu"/>
              <w:widowControl/>
              <w:jc w:val="center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  <w:p>
            <w:pPr>
              <w:pStyle w:val="Noeeu"/>
              <w:widowControl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МП</w:t>
            </w:r>
          </w:p>
        </w:tc>
        <w:tc>
          <w:tcPr>
            <w:tcW w:w="281" w:type="dxa"/>
            <w:vMerge w:val="continue"/>
            <w:tcBorders/>
          </w:tcPr>
          <w:p>
            <w:pPr>
              <w:pStyle w:val="Noeeu"/>
              <w:widowControl/>
              <w:jc w:val="center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Noeeu"/>
              <w:widowControl/>
              <w:jc w:val="center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  <w:p>
            <w:pPr>
              <w:pStyle w:val="Noeeu"/>
              <w:widowControl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МП</w:t>
            </w:r>
          </w:p>
        </w:tc>
      </w:tr>
    </w:tbl>
    <w:p>
      <w:pPr>
        <w:pStyle w:val="Noeeu"/>
        <w:widowControl/>
        <w:jc w:val="both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p>
      <w:pPr>
        <w:pStyle w:val="Noeeu"/>
        <w:widowControl/>
        <w:jc w:val="both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spacing w:before="0" w:after="0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Приложение №3 </w:t>
      </w:r>
    </w:p>
    <w:p>
      <w:pPr>
        <w:pStyle w:val="Normal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к Договору № ДС2/{B}/25 от {T}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СОГЛАШЕНИЕ 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ОБ ОБМЕНЕ ЭЛЕКТРОННЫМИ ДОКУМЕНТАМИ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г. Краснодар</w:t>
        <w:tab/>
        <w:tab/>
        <w:tab/>
        <w:tab/>
        <w:tab/>
        <w:tab/>
        <w:t xml:space="preserve">                                                                         </w:t>
      </w:r>
      <w:r>
        <w:rPr>
          <w:b/>
          <w:sz w:val="22"/>
          <w:szCs w:val="22"/>
        </w:rPr>
        <w:t>{T}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  <w:r>
        <w:rPr>
          <w:sz w:val="22"/>
          <w:szCs w:val="22"/>
          <w:lang w:val="en-US"/>
        </w:rPr>
        <w:t>D</w:t>
      </w:r>
      <w:r>
        <w:rPr>
          <w:sz w:val="22"/>
          <w:szCs w:val="22"/>
        </w:rPr>
        <w:t>}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 xml:space="preserve">именуемое в дальнейшем </w:t>
      </w:r>
      <w:r>
        <w:rPr>
          <w:b/>
          <w:sz w:val="22"/>
          <w:szCs w:val="22"/>
        </w:rPr>
        <w:t xml:space="preserve">ЗАКАЗЧИК, </w:t>
      </w:r>
      <w:r>
        <w:rPr>
          <w:sz w:val="22"/>
          <w:szCs w:val="22"/>
        </w:rPr>
        <w:t>в лице {</w:t>
      </w:r>
      <w:r>
        <w:rPr>
          <w:sz w:val="22"/>
          <w:szCs w:val="22"/>
          <w:lang w:val="en-US"/>
        </w:rPr>
        <w:t>U</w:t>
      </w:r>
      <w:r>
        <w:rPr>
          <w:sz w:val="22"/>
          <w:szCs w:val="22"/>
        </w:rPr>
        <w:t>} {</w:t>
      </w:r>
      <w:r>
        <w:rPr>
          <w:sz w:val="22"/>
          <w:szCs w:val="22"/>
          <w:lang w:val="en-US"/>
        </w:rPr>
        <w:t>K</w:t>
      </w:r>
      <w:r>
        <w:rPr>
          <w:sz w:val="22"/>
          <w:szCs w:val="22"/>
        </w:rPr>
        <w:t>}, действующего на основании {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</w:rPr>
        <w:t xml:space="preserve">}, с одной стороны, и </w:t>
      </w: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</w:t>
      </w:r>
      <w:r>
        <w:rPr>
          <w:sz w:val="22"/>
          <w:szCs w:val="22"/>
        </w:rPr>
        <w:t xml:space="preserve">, именуемое в дальнейшем </w:t>
      </w: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, в лице </w:t>
      </w:r>
      <w:r>
        <w:rPr>
          <w:bCs/>
          <w:sz w:val="22"/>
          <w:szCs w:val="22"/>
        </w:rPr>
        <w:t>проректора по цифровому развитию Строгановой Елены Валерьевны, действующего на основании доверенности от 09.02.2024 г. № 179/01</w:t>
      </w:r>
      <w:r>
        <w:rPr>
          <w:sz w:val="22"/>
          <w:szCs w:val="22"/>
        </w:rPr>
        <w:t>, с другой стороны, вместе именуемые "Стороны", заключили настоящее соглашение о нижеследующем: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ТЕРМИНЫ И ОПРЕДЕЛЕНИЯ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 (ЭД) – информация в электронно-цифровой форме, электронный документ может быть формализованным и неформализованным.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Электронная подпись (ЭП) –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</w:t>
      </w:r>
    </w:p>
    <w:p>
      <w:pPr>
        <w:pStyle w:val="ListBullet3"/>
        <w:numPr>
          <w:ilvl w:val="2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Квалифицированная ЭП (КЭП) – вид усиленной электронной подписи, ключ проверки которой указан в квалифицированном сертификате, выданном аккредитованным удостоверяющим центром.</w:t>
      </w:r>
    </w:p>
    <w:p>
      <w:pPr>
        <w:pStyle w:val="ListBullet3"/>
        <w:numPr>
          <w:ilvl w:val="2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Неквалифицированная ЭП (НЭП) - вид усиленной электронной подписи, которая получена в результате криптографического преобразования информации с использованием ключа электронной подписи.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документооборот (ЭДО) – процесс обмена электронными документами, подписанными ЭП, между Сторонами.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Оператор – организация,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– Исполнитель или Заказчик, направляющая документ в электронном виде по телекоммуникационным каналам связи другой Стороне.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 – Исполнитель или Заказчик, получающая от Направляющей Стороны документ в электронном виде по телекоммуникационным каналам связи.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Документ – общее название документов, которыми обмениваются Стороны настоящего Соглашения.</w:t>
      </w:r>
    </w:p>
    <w:p>
      <w:pPr>
        <w:pStyle w:val="ListBullet"/>
        <w:numPr>
          <w:ilvl w:val="0"/>
          <w:numId w:val="16"/>
        </w:numPr>
        <w:ind w:hanging="431" w:left="431"/>
        <w:rPr>
          <w:sz w:val="22"/>
          <w:szCs w:val="22"/>
        </w:rPr>
      </w:pPr>
      <w:r>
        <w:rPr>
          <w:sz w:val="22"/>
          <w:szCs w:val="22"/>
        </w:rPr>
        <w:t>ПРЕДМЕТ СОГЛАШЕНИЯ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Настоящим Соглашением Стороны устанавливают порядок ЭДО во исполнение своих обязательств, по всем заключенным между Сторонами договорам.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Электронные документы, которыми обмениваются Стороны настоящего Соглашения, могут быть подписаны Квалифицированной ЭП.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документооборот Стороны осуществляют в соответствии с Гражданским кодексом Российской Федерации, Федеральным законом от 06.04.2011 № 63-ФЗ "Об электронной подписи", Федеральным законом от 06.12.2011 "О бухгалтерском учете",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приказом Минфина России от 10.11.2015 № 174Н.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Стороны для организации ЭДО используют квалифицированную электронную подпись, что предполагает получение Исполнителем и Заказчиком сертификатов ключа проверки электронной подписи в аккредитованном удостоверяющем центре в соответствии с нормами Закона № 63-ФЗ (далее – "УЦ").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Стороны обязаны информировать друг друга о невозможности обмена документами в электронном виде, подписанными квалифицированной ЭП, в случае технического сбоя внутренних систем Стороны. В этом случае в период действия такого сбоя Стороны производят обмен документами на бумажном носителе с подписанием собственноручной подписью, при этом такая форма оригинала документа должна быть зафиксирована приказом руководителя Направляющей Стороны.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осуществлении обмена электронными документами Стороны используют форматы документов, которые утверждены приказами ФНС России. Если форматы документов не утверждены, то Стороны используют согласованные между собой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форматы.</w:t>
      </w:r>
    </w:p>
    <w:p>
      <w:pPr>
        <w:pStyle w:val="ListBullet"/>
        <w:numPr>
          <w:ilvl w:val="0"/>
          <w:numId w:val="16"/>
        </w:numPr>
        <w:ind w:hanging="431" w:left="431"/>
        <w:rPr>
          <w:sz w:val="22"/>
          <w:szCs w:val="22"/>
        </w:rPr>
      </w:pPr>
      <w:r>
        <w:rPr>
          <w:sz w:val="22"/>
          <w:szCs w:val="22"/>
        </w:rPr>
        <w:t>ПРИЗНАНИЕ ЭЛЕКТРОННЫХ ДОКУМЕНТОВ РАВНОЗНАЧНЫМИ ДОКУМЕНТАМ НА БУМАЖНОМ НОСИТЕЛЕ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документ, подписанный КЭП, содержание которого соответствует требованиям нормативных правовых актов, должен приниматься Сторонами к учету в качестве первичного учетного документа, использоваться в качестве доказательства в судебных разбирательствах, предоставляться в государственные органы по запросам последних.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Подписание электронного документа, бумажный аналог которого должен содержать подписи и (или) печати обеих сторон, осуществляется путем последовательного подписания данного электронного документа каждой из Сторон. Доказательством подписания электронного документа Стороной-2 может являться в том числе ее ЭП с идентификатором подписанного документа, т.е. без повторного приложения самого документа, подписанного Стороной-1.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Каждая из Сторон несет ответственность за обеспечение конфиденциальности ключей КЭП, недопущение использования принадлежащих ей ключей без ее согласия. Если в сертификате КЭП не указан орган или физическое лицо, действующее от имени организации при подписании электронного документа, то в каждом случае получения подписанного электронного документа Получающая Сторона добросовестно исходит из того, что документ подписан от имени Направляющей Стороны надлежащим лицом, действующим в пределах, имеющихся у него полномочий.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Организация ЭДО между Сторонами не отменяет использование иных способов изготовления и обмена документами между Сторонами в рамках обязательств, не регулируемых данным Соглашением.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ВЗАИМОДЕЙСТВИЕ С УДОСТОВЕРЯЮЩИМ ЦЕНТРОМ И ОПЕРАТОРОМ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Стороны не позднее 15 дней после подписания настоящего Соглашения обязуются за свой счет получить сертификаты ЭП, которые можно будет использовать в течение всего срока действия данного Соглашения.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Условия использования средств ЭП, порядок проверки ЭП, правила обращения с ключами и сертификатами квалифицированной ЭП устанавливаются нормативными документами (регламентами) УЦ; по данным вопросам Стороны руководствуются нормативными документами УЦ.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До начала осуществления обмена электронными документами Стороны должны оформить и представить Оператору заявление об участии в ОЭД, а также получить у Оператора идентификатор участника обмена, реквизиты доступа и другие необходимые данные.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В случае изменения учетных данных, содержащихся в заявлении об участии в ОЭД в электронном виде по телекоммуникационным каналам связи, Сторона не позднее трех рабочих дней со дня соответствующего изменения представляет Оператору заявление о внесении изменений в ранее сообщенные данные. 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ПОРЯДОК ВЫСТАВЛЕНИЯ И ПОЛУЧЕНИЯ СЧЕТОВ-ФАКТУР В ЭЛЕКТРОННОМ ВИДЕ ПО ТЕЛЕКОММУНИКАЦИОННЫМ КАНАЛАМ СВЯЗИ С ИСПОЛЬЗОВАНИЕМ КВАЛИФИЦИРОВАННОЙ ЭП (ЭЦП)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выставлении и получении счетов-фактур Стороны руководствуются порядком, закрепленным в приказе Минфина России от 10.11.2015 № 174н.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ПОРЯДОК ВЫСТАВЛЕНИЯ, НАПРАВЛЕНИЯ И ОБМЕНА НАКЛАДНЫМИ И АКТАМИ ЧЕРЕЗ ОПЕРАТОРА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формирует необходимый Документ в электронном виде в системе ПО, подписывает его КЭП, упаковывает в транспортный контейнер и отправляет через Оператора Получающей Стороне.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Оператор проверяет адрес и структуру транспортного контейнера и, при отсутствии недостатков, осуществляет его доставку Получающей Стороне. При этом Оператор фиксирует дату и время получения Документа, формирует Подтверждение даты получения (ПДП) и отправляет его Направляющей Стороне.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при получении ПДП проверяет действительность сертификата КЭП и сохраняет его в системе ПО.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обнаружении ошибок в полученном контейнере Оператор формирует сообщение об ошибке и отправляет его Направляющей Стороне.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 при получении Документа от Оператора проверяет действительность сертификата КЭП и сохраняет Документ в системе ПО.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Одновременно Получающая Сторона не позднее 2 рабочих дней формирует Извещение о получении (ИОП), в котором фиксирует факт доставки Документа, пописывает ее КЭП и отправляет Направляющей стороне через Оператора.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сторона, получив ИОП, проверяет действительность сертификата КЭП и сохраняет его в системе ПО.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Сторона, ознакомившись с Документом, может не позднее одного рабочего дня совершить одно из следующих действий:</w:t>
      </w:r>
    </w:p>
    <w:p>
      <w:pPr>
        <w:pStyle w:val="ListBullet3"/>
        <w:numPr>
          <w:ilvl w:val="2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Сформировать ответный Документ, подписать его КЭП и отправить Направляющей Стороне через Оператора – в том случае, если Получающая Сторона согласна с содержанием Документа.</w:t>
      </w:r>
    </w:p>
    <w:p>
      <w:pPr>
        <w:pStyle w:val="ListBullet3"/>
        <w:numPr>
          <w:ilvl w:val="2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несогласии с содержанием Документа – сформировать Уведомление об уточнении (УОУ), указав причину несогласия, подписать его КЭП и отправить Направляющей Стороне через Оператора.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Сторона, получившая ответный Документ либо УОУ, проверяет действительность сертификата КЭП и сохраняет их в системе ПО.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При необходимости Направляющая сторона не позднее 2 рабочих дней вносит исправления в данные и повторяет действия, установленные п. 6.1. настоящего Соглашения. 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ПОРЯДОК ПРЯМОГО ОБМЕНА НЕФОРМАЛИЗОВАННЫМИ ДОКУМЕНТАМИ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формирует необходимый Документ в электронном виде в системе ПО, подписывает его КЭП направляет файл с документом в электронном виде в адрес Получающей Стороны.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 при получении Документа проверяет действительность сертификата КЭП и сохраняет Документ в системе ПО.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Сторона, ознакомившись с документом, может совершить одно из следующих действий:</w:t>
      </w:r>
    </w:p>
    <w:p>
      <w:pPr>
        <w:pStyle w:val="ListBullet3"/>
        <w:numPr>
          <w:ilvl w:val="2"/>
          <w:numId w:val="16"/>
        </w:numPr>
        <w:ind w:hanging="720" w:left="1428"/>
        <w:rPr>
          <w:sz w:val="22"/>
          <w:szCs w:val="22"/>
        </w:rPr>
      </w:pPr>
      <w:r>
        <w:rPr>
          <w:sz w:val="22"/>
          <w:szCs w:val="22"/>
        </w:rPr>
        <w:t>Подписать Документ КЭП и отправить Направляющей стороне – в том случае, если Получающая Сторона согласна с содержанием Документа.</w:t>
      </w:r>
    </w:p>
    <w:p>
      <w:pPr>
        <w:pStyle w:val="ListBullet3"/>
        <w:numPr>
          <w:ilvl w:val="2"/>
          <w:numId w:val="16"/>
        </w:numPr>
        <w:ind w:hanging="720" w:left="1428"/>
        <w:rPr>
          <w:sz w:val="22"/>
          <w:szCs w:val="22"/>
        </w:rPr>
      </w:pPr>
      <w:r>
        <w:rPr>
          <w:sz w:val="22"/>
          <w:szCs w:val="22"/>
        </w:rPr>
        <w:t>При несогласии с содержанием Документа – сформировать Уведомление об уточнении (УОУ), указав причину несогласия, подписать его КЭП и отправить Направляющей Стороне через Оператора.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Сторона, получившая ответный Документ либо УОУ, проверяет действительность сертификата КЭП и сохраняет их в системе ПО.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необходимости Направляющая сторона не позднее 2 рабочих дней вносит исправления в данные и повторяет действия, установленные п. 7.1. настоящего Соглашения.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ПРОЧИЕ УСЛОВИЯ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В случае если Направляющая сторона не получила от Получающей стороны и/или Оператора Получающей стороны, а равно если Оператор Получающей стороны не получил от Получающей стороны, извещение о получении Документа (счета-фактуры) от Направляющей стороны и/или Оператора Направляющей стороны, и при условии отсутствия от Получающей Стороны уведомления согласно п. 2.8. Соглашения и невозможности для Направляющей Стороны получить от Получающей Стороны информацию о причинах отсутствия извещения, Направляющая Сторона оформляет соответствующий документ на бумажном носителе с подписанием собственноручной подписью, Стороны считают его оригиналом, при этом такая форма оригинала документа должна быть зафиксирована приказом руководителя Направляющей Стороны.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В случае невозможности и далее производить обмен документами в электронном виде (неполучение извещений о получении электронного документа, отсутствие любого вида связи с Получающей Стороной и пр.) Направляющая Сторона оформляет документы на бумажных носителях в письменном виде и Стороны считают их оригиналами, при этом настоящее Соглашение считается расторгнутым, без оформления каких-либо Дополнительных соглашений.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РАЗРЕШЕНИЕ СПОРОВ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Квалифицированная ЭП, которой подписан документ, признается действительной до тех пор, пока решением суда не установлено иное.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возникновении разногласий относительно подписания с помощью КЭП определенных электронных документов Стороны соглашаются предоставить комиссии, созданной в соответствии с регламентом УЦ, возможность ознакомления с условиями и порядком работы своих программных и технических средств, используемых для обмена электронными документами.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Все споры, возникающие в связи с исполнением настоящего Соглашения, рассматриваются тем же судом, которому подсудны споры, вытекающие из обязательств Сторон, определенных в п. 2.1. настоящего Соглашения. 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ДЕЙСТВИЕ СОГЛАШЕНИЯ И ПОРЯДОК ЕГО ИЗМЕНЕНИЯ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Настоящее Соглашение заключено на неопределенный срок. Соглашение автоматически прекращает свое действие досрочно в случае, если хотя бы одна из Сторон на протяжении одного месяца не будет иметь действительного сертификата КЭП, выданного УЦ.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Сторона имеет право в одностороннем внесудебном порядке отказаться от исполнения настоящего Соглашения, письменно уведомив об этом другую Сторону не менее чем за 30 дней до расторжения Соглашения.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Соглашения об изменении, продлении срока действия или досрочном прекращении настоящего Соглашения и приложений к нему заключаются в том же порядке, что и настоящее Соглашение.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ПОДПИСИ И РЕКВИЗИТЫ СТОРОН</w:t>
      </w:r>
    </w:p>
    <w:tbl>
      <w:tblPr>
        <w:tblW w:w="10238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820"/>
        <w:gridCol w:w="5417"/>
      </w:tblGrid>
      <w:tr>
        <w:trPr/>
        <w:tc>
          <w:tcPr>
            <w:tcW w:w="4820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417" w:type="dxa"/>
            <w:tcBorders/>
          </w:tcPr>
          <w:p>
            <w:pPr>
              <w:pStyle w:val="Normal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820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«КубГУ»),  х/ц  РЦКС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350040, г. Краснодар, ул. Ставропольская, 149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 2312038420 КПП 231201001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(ФГБОУ ВО «КубГУ» л/с 20186Х22950)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X</w:t>
            </w:r>
            <w:r>
              <w:rPr>
                <w:sz w:val="22"/>
                <w:szCs w:val="22"/>
              </w:rPr>
              <w:t xml:space="preserve"> – латинская буква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ЕКС 40102810945370000010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казначейского счета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03214643000000011800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БИК 010349101     ЮЖНОЕ ГУ Банка России//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 г. Краснодар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ОКПО - 02067847  ОКТМО – 03701000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ОКОНХ - 92100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ОГРН – 1022301972516</w:t>
            </w:r>
          </w:p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КБК 00000000000000000130</w:t>
            </w:r>
          </w:p>
        </w:tc>
        <w:tc>
          <w:tcPr>
            <w:tcW w:w="5417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{D}</w:t>
            </w:r>
          </w:p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{C}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{E}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{G}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e-mail: {O}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тел. </w:t>
            </w:r>
            <w:r>
              <w:rPr>
                <w:sz w:val="22"/>
                <w:szCs w:val="22"/>
                <w:lang w:val="en-US"/>
              </w:rPr>
              <w:t>{P}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151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962"/>
        <w:gridCol w:w="5188"/>
      </w:tblGrid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18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ФГБОУ ВО «КубГУ»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_____________ Е.В. Строганова</w:t>
              <w:br/>
            </w:r>
          </w:p>
        </w:tc>
        <w:tc>
          <w:tcPr>
            <w:tcW w:w="5188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</w:rPr>
              <w:t>} {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_____________ {</w:t>
            </w:r>
            <w:r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276" w:right="737" w:gutter="0" w:header="0" w:top="709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0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2">
    <w:lvl w:ilvl="0">
      <w:start w:val="1"/>
      <w:numFmt w:val="decimal"/>
      <w:lvlText w:val="1.%1.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sz w:val="24"/>
        <w:szCs w:val="24"/>
      </w:rPr>
    </w:lvl>
    <w:lvl w:ilvl="2">
      <w:start w:val="1"/>
      <w:numFmt w:val="decimal"/>
      <w:lvlText w:val="3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0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288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1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val="bestFit" w:percent="1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readOnly" w:cryptProviderType="rsaAES" w:cryptAlgorithmClass="hash" w:cryptAlgorithmType="typeAny" w:cryptAlgorithmSid="" w:cryptSpinCount="0" w:hash="" w:salt="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3e512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qFormat/>
    <w:rsid w:val="006e0946"/>
    <w:pPr>
      <w:keepNext w:val="true"/>
      <w:tabs>
        <w:tab w:val="clear" w:pos="720"/>
        <w:tab w:val="left" w:pos="2977" w:leader="none"/>
      </w:tabs>
      <w:spacing w:lineRule="auto" w:line="360"/>
      <w:jc w:val="center"/>
      <w:outlineLvl w:val="0"/>
    </w:pPr>
    <w:rPr>
      <w:b/>
      <w:sz w:val="32"/>
    </w:rPr>
  </w:style>
  <w:style w:type="paragraph" w:styleId="Heading3">
    <w:name w:val="heading 3"/>
    <w:basedOn w:val="Normal"/>
    <w:next w:val="Normal"/>
    <w:qFormat/>
    <w:rsid w:val="006e0946"/>
    <w:pPr>
      <w:keepNext w:val="true"/>
      <w:spacing w:lineRule="auto" w:line="360"/>
      <w:jc w:val="center"/>
      <w:outlineLvl w:val="2"/>
    </w:pPr>
    <w:rPr>
      <w:sz w:val="44"/>
      <w:lang w:val="en-US"/>
    </w:rPr>
  </w:style>
  <w:style w:type="paragraph" w:styleId="Heading4">
    <w:name w:val="heading 4"/>
    <w:basedOn w:val="Normal"/>
    <w:next w:val="Normal"/>
    <w:qFormat/>
    <w:rsid w:val="006e0946"/>
    <w:pPr>
      <w:keepNext w:val="true"/>
      <w:spacing w:lineRule="auto" w:line="360"/>
      <w:outlineLvl w:val="3"/>
    </w:pPr>
    <w:rPr>
      <w:sz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Печатная машинка"/>
    <w:qFormat/>
    <w:rsid w:val="006e0946"/>
    <w:rPr>
      <w:rFonts w:ascii="Courier New" w:hAnsi="Courier New"/>
      <w:sz w:val="20"/>
    </w:rPr>
  </w:style>
  <w:style w:type="character" w:styleId="Hyperlink">
    <w:name w:val="Hyperlink"/>
    <w:rsid w:val="00c17874"/>
    <w:rPr>
      <w:color w:val="0000FF"/>
      <w:u w:val="single"/>
    </w:rPr>
  </w:style>
  <w:style w:type="character" w:styleId="Style12" w:customStyle="1">
    <w:name w:val="Верхний колонтитул Знак"/>
    <w:basedOn w:val="DefaultParagraphFont"/>
    <w:qFormat/>
    <w:rsid w:val="00360459"/>
    <w:rPr/>
  </w:style>
  <w:style w:type="character" w:styleId="Style13" w:customStyle="1">
    <w:name w:val="Нижний колонтитул Знак"/>
    <w:basedOn w:val="DefaultParagraphFont"/>
    <w:qFormat/>
    <w:rsid w:val="00360459"/>
    <w:rPr/>
  </w:style>
  <w:style w:type="character" w:styleId="Style14" w:customStyle="1">
    <w:name w:val="Текст выноски Знак"/>
    <w:basedOn w:val="DefaultParagraphFont"/>
    <w:link w:val="BalloonText"/>
    <w:qFormat/>
    <w:rsid w:val="001f4c3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rsid w:val="006e0946"/>
    <w:pPr>
      <w:spacing w:lineRule="auto" w:line="360"/>
    </w:pPr>
    <w:rPr>
      <w:sz w:val="40"/>
    </w:rPr>
  </w:style>
  <w:style w:type="paragraph" w:styleId="List">
    <w:name w:val="List"/>
    <w:basedOn w:val="Normal"/>
    <w:rsid w:val="00277d30"/>
    <w:pPr>
      <w:ind w:hanging="283" w:left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BodyTextIndent">
    <w:name w:val="Body Text Indent"/>
    <w:basedOn w:val="Normal"/>
    <w:rsid w:val="006e0946"/>
    <w:pPr>
      <w:tabs>
        <w:tab w:val="clear" w:pos="720"/>
        <w:tab w:val="left" w:pos="1134" w:leader="none"/>
      </w:tabs>
      <w:ind w:hanging="283" w:left="1134"/>
      <w:jc w:val="both"/>
      <w:outlineLvl w:val="1"/>
    </w:pPr>
    <w:rPr>
      <w:sz w:val="24"/>
    </w:rPr>
  </w:style>
  <w:style w:type="paragraph" w:styleId="BodyTextIndent2">
    <w:name w:val="Body Text Indent 2"/>
    <w:basedOn w:val="Normal"/>
    <w:qFormat/>
    <w:rsid w:val="006e0946"/>
    <w:pPr>
      <w:ind w:left="851"/>
      <w:jc w:val="both"/>
      <w:outlineLvl w:val="1"/>
    </w:pPr>
    <w:rPr>
      <w:sz w:val="24"/>
    </w:rPr>
  </w:style>
  <w:style w:type="paragraph" w:styleId="BodyText2">
    <w:name w:val="Body Text 2"/>
    <w:basedOn w:val="Normal"/>
    <w:qFormat/>
    <w:rsid w:val="006e0946"/>
    <w:pPr>
      <w:jc w:val="center"/>
    </w:pPr>
    <w:rPr>
      <w:bCs/>
      <w:sz w:val="24"/>
    </w:rPr>
  </w:style>
  <w:style w:type="paragraph" w:styleId="Noeeu" w:customStyle="1">
    <w:name w:val="Noeeu"/>
    <w:qFormat/>
    <w:rsid w:val="00a10a08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position w:val="-1"/>
      <w:sz w:val="24"/>
      <w:szCs w:val="20"/>
      <w:lang w:val="en-US" w:eastAsia="ru-RU" w:bidi="ar-SA"/>
    </w:rPr>
  </w:style>
  <w:style w:type="paragraph" w:styleId="Style0" w:customStyle="1">
    <w:name w:val="Style0"/>
    <w:qFormat/>
    <w:rsid w:val="00a10a08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NormalWeb">
    <w:name w:val="Normal (Web)"/>
    <w:basedOn w:val="Normal"/>
    <w:qFormat/>
    <w:rsid w:val="00d305e8"/>
    <w:pPr>
      <w:spacing w:beforeAutospacing="1" w:afterAutospacing="1"/>
    </w:pPr>
    <w:rPr>
      <w:rFonts w:ascii="Arial" w:hAnsi="Arial" w:cs="Arial"/>
      <w:color w:val="333333"/>
      <w:sz w:val="12"/>
      <w:szCs w:val="12"/>
    </w:rPr>
  </w:style>
  <w:style w:type="paragraph" w:styleId="1" w:customStyle="1">
    <w:name w:val="Цитата1"/>
    <w:basedOn w:val="Normal"/>
    <w:qFormat/>
    <w:rsid w:val="00766306"/>
    <w:pPr>
      <w:suppressAutoHyphens w:val="true"/>
      <w:ind w:left="-720" w:right="-5"/>
    </w:pPr>
    <w:rPr>
      <w:sz w:val="24"/>
      <w:szCs w:val="24"/>
      <w:lang w:eastAsia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rsid w:val="0036045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rsid w:val="0036045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4"/>
    <w:qFormat/>
    <w:rsid w:val="001f4c3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2835"/>
    <w:pPr>
      <w:spacing w:before="0" w:after="0"/>
      <w:ind w:left="720"/>
      <w:contextualSpacing/>
    </w:pPr>
    <w:rPr/>
  </w:style>
  <w:style w:type="paragraph" w:styleId="2" w:customStyle="1">
    <w:name w:val="Стиль2"/>
    <w:qFormat/>
    <w:rsid w:val="009551c5"/>
    <w:pPr>
      <w:widowControl/>
      <w:tabs>
        <w:tab w:val="clear" w:pos="720"/>
        <w:tab w:val="left" w:pos="0" w:leader="none"/>
        <w:tab w:val="left" w:pos="1080" w:leader="none"/>
      </w:tabs>
      <w:suppressAutoHyphens w:val="true"/>
      <w:bidi w:val="0"/>
      <w:spacing w:lineRule="auto" w:line="216" w:before="0" w:after="60"/>
      <w:ind w:firstLine="567"/>
      <w:contextualSpacing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ConsPlusNormal" w:customStyle="1">
    <w:name w:val="ConsPlusNormal"/>
    <w:qFormat/>
    <w:rsid w:val="009551c5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ListBullet5">
    <w:name w:val="List Bullet 5"/>
    <w:basedOn w:val="Normal"/>
    <w:autoRedefine/>
    <w:rsid w:val="00af5c5f"/>
    <w:pPr>
      <w:numPr>
        <w:ilvl w:val="4"/>
        <w:numId w:val="16"/>
      </w:numPr>
    </w:pPr>
    <w:rPr>
      <w:rFonts w:ascii="Arial" w:hAnsi="Arial"/>
    </w:rPr>
  </w:style>
  <w:style w:type="paragraph" w:styleId="ListBullet">
    <w:name w:val="List Bullet"/>
    <w:basedOn w:val="Normal"/>
    <w:autoRedefine/>
    <w:rsid w:val="00af5c5f"/>
    <w:pPr>
      <w:numPr>
        <w:ilvl w:val="0"/>
        <w:numId w:val="16"/>
      </w:numPr>
      <w:spacing w:before="120" w:after="120"/>
      <w:jc w:val="center"/>
    </w:pPr>
    <w:rPr>
      <w:b/>
      <w:caps/>
      <w:sz w:val="24"/>
      <w:szCs w:val="24"/>
    </w:rPr>
  </w:style>
  <w:style w:type="paragraph" w:styleId="ListBullet2">
    <w:name w:val="List Bullet 2"/>
    <w:basedOn w:val="Normal"/>
    <w:autoRedefine/>
    <w:unhideWhenUsed/>
    <w:rsid w:val="00af5c5f"/>
    <w:pPr>
      <w:widowControl w:val="false"/>
      <w:numPr>
        <w:ilvl w:val="1"/>
        <w:numId w:val="16"/>
      </w:numPr>
      <w:jc w:val="both"/>
    </w:pPr>
    <w:rPr>
      <w:sz w:val="24"/>
      <w:szCs w:val="24"/>
    </w:rPr>
  </w:style>
  <w:style w:type="paragraph" w:styleId="ListBullet3">
    <w:name w:val="List Bullet 3"/>
    <w:basedOn w:val="Normal"/>
    <w:autoRedefine/>
    <w:unhideWhenUsed/>
    <w:rsid w:val="00af5c5f"/>
    <w:pPr>
      <w:widowControl w:val="false"/>
      <w:numPr>
        <w:ilvl w:val="2"/>
        <w:numId w:val="16"/>
      </w:numPr>
      <w:jc w:val="both"/>
    </w:pPr>
    <w:rPr>
      <w:sz w:val="24"/>
      <w:szCs w:val="24"/>
    </w:rPr>
  </w:style>
  <w:style w:type="paragraph" w:styleId="ListBullet4">
    <w:name w:val="List Bullet 4"/>
    <w:basedOn w:val="Normal"/>
    <w:semiHidden/>
    <w:unhideWhenUsed/>
    <w:rsid w:val="00af5c5f"/>
    <w:pPr>
      <w:numPr>
        <w:ilvl w:val="3"/>
        <w:numId w:val="16"/>
      </w:numPr>
      <w:spacing w:before="0" w:after="0"/>
      <w:contextualSpacing/>
    </w:pPr>
    <w:rPr>
      <w:sz w:val="24"/>
      <w:szCs w:val="24"/>
    </w:rPr>
  </w:style>
  <w:style w:type="paragraph" w:styleId="21" w:customStyle="1">
    <w:name w:val="Стиль Маркированный список 2"/>
    <w:basedOn w:val="ListBullet2"/>
    <w:qFormat/>
    <w:rsid w:val="00af5c5f"/>
    <w:pPr/>
    <w:rPr>
      <w:szCs w:val="20"/>
    </w:rPr>
  </w:style>
  <w:style w:type="paragraph" w:styleId="Style17">
    <w:name w:val="Содержимое врезки"/>
    <w:basedOn w:val="Normal"/>
    <w:qFormat/>
    <w:pPr/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2"/>
    <w:rsid w:val="00a10a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l@kubsu.ru" TargetMode="External"/><Relationship Id="rId3" Type="http://schemas.openxmlformats.org/officeDocument/2006/relationships/hyperlink" Target="mailto:abon@kubsu.ru" TargetMode="External"/><Relationship Id="rId4" Type="http://schemas.openxmlformats.org/officeDocument/2006/relationships/hyperlink" Target="mailto:support@kubannet.ru" TargetMode="External"/><Relationship Id="rId5" Type="http://schemas.openxmlformats.org/officeDocument/2006/relationships/hyperlink" Target="mailto:support@kubannet.ru" TargetMode="External"/><Relationship Id="rId6" Type="http://schemas.openxmlformats.org/officeDocument/2006/relationships/hyperlink" Target="https://kubannet.ru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LibreOffice/24.8.3.2$Linux_X86_64 LibreOffice_project/e14c9fdd1f585efcbb2c5363087a99d20928d522</Application>
  <AppVersion>15.0000</AppVersion>
  <Pages>15</Pages>
  <Words>5844</Words>
  <Characters>41795</Characters>
  <CharactersWithSpaces>47382</CharactersWithSpaces>
  <Paragraphs>387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2024-06-18T07:56:00Z</dcterms:created>
  <dc:creator/>
  <dc:description/>
  <dc:language>ru-RU</dc:language>
  <cp:lastModifiedBy/>
  <dcterms:modified xsi:type="dcterms:W3CDTF">2024-12-13T20:47:09Z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