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2864098"/>
        <w:docPartObj>
          <w:docPartGallery w:val="Cover Pages"/>
          <w:docPartUnique/>
        </w:docPartObj>
      </w:sdtPr>
      <w:sdtEndPr/>
      <w:sdtContent>
        <w:p w:rsidR="004C5957" w:rsidRDefault="004C5957">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2247900" cy="10125075"/>
                    <wp:effectExtent l="0" t="0" r="0" b="95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101250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4977B2">
                                    <w:pPr>
                                      <w:pStyle w:val="Subtitle"/>
                                      <w:rPr>
                                        <w:rFonts w:cstheme="minorBidi"/>
                                        <w:color w:val="FFFFFF" w:themeColor="background1"/>
                                      </w:rPr>
                                    </w:pPr>
                                    <w:r>
                                      <w:rPr>
                                        <w:rFonts w:cstheme="minorBidi"/>
                                        <w:b/>
                                        <w:color w:val="FFFFFF" w:themeColor="background1"/>
                                      </w:rPr>
                                      <w:t>25</w:t>
                                    </w:r>
                                    <w:r w:rsidR="0044608F" w:rsidRPr="00BA01AB">
                                      <w:rPr>
                                        <w:rFonts w:cstheme="minorBidi"/>
                                        <w:b/>
                                        <w:color w:val="FFFFFF" w:themeColor="background1"/>
                                      </w:rPr>
                                      <w:t>-01-2018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72" o:spid="_x0000_s1026" style="position:absolute;margin-left:125.8pt;margin-top:0;width:177pt;height:797.25pt;z-index:2516602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japgIAALAFAAAOAAAAZHJzL2Uyb0RvYy54bWysVEtv2zAMvg/YfxB0X+0YzZIZdYqgRYcB&#10;QVs0HXpWZCk2JouapMTOfv0o+dHHih2G+WCI4sePD5G8uOwaRY7Cuhp0QWdnKSVCcyhrvS/o98eb&#10;T0tKnGe6ZAq0KOhJOHq5+vjhojW5yKACVQpLkES7vDUFrbw3eZI4XomGuTMwQqNSgm2YR9Huk9Ky&#10;FtkblWRp+jlpwZbGAhfO4e11r6SryC+l4P5OSic8UQXF2Hz82/jfhX+yumD53jJT1XwIg/1DFA2r&#10;NTqdqK6ZZ+Rg6z+omppbcCD9GYcmASlrLmIOmM0sfZPNtmJGxFywOM5MZXL/j5bfHu8tqcuCni8y&#10;SjRr8JEesGxM75Ug4RJL1BqXI3Jr7m1I0pkN8B8OFckrTRDcgOmkbQIWUyRdrPdpqrfoPOF4mWXn&#10;iy8pPgtH3SydZfN0MQ/+EpaP9sY6/1VAQ8KhoBZDi4Vmx43zPXSExNBA1eVNrVQUQheJK2XJkeH7&#10;+y4mg+TuJUrpgNUQrHrCcBMz65OJafmTEgGn9IOQWLAQfgwktuqzE8a50H7WqypWit73PMVvSG2y&#10;iIlGwsAs0f/EPRC8TmDk7qMc8MFUxE6fjNO/BdYbTxbRM2g/GTe1BvsegcKsBs89fixSX5pQJd/t&#10;OoSE4w7KE3aWhX7knOE3Nb7ghjl/zyzOGD477g1/hz+poC0oDCdKKrC/3rsPeGx91FLS4swW1P08&#10;MCsoUd80DsVsmS2XYcqjdD5fZCjYV6rdS5U+NFeAjTHDHWV4PAYDr8ajtNA84YJZB7+oYpqj94Jy&#10;b0fhyvfbBFcUF+t1hOFoG+Y3emt4IA8lDj362D0xa4ZG9jgEtzBOOMvf9HOPDZYa1gcPso7N/lzZ&#10;ofi4FmIXDSss7J2XckQ9L9rVbwAAAP//AwBQSwMEFAAGAAgAAAAhACqWzz7aAAAABgEAAA8AAABk&#10;cnMvZG93bnJldi54bWxMj8FOwzAQRO9I/IO1SNyo05IgCHGqFhH1wCmFD3DjJYkar1PbTcPfs3CB&#10;y0qjGc2+KdazHcSEPvSOFCwXCQikxpmeWgUf79XdI4gQNRk9OEIFXxhgXV5fFTo37kI1TvvYCi6h&#10;kGsFXYxjLmVoOrQ6LNyIxN6n81ZHlr6VxusLl9tBrpLkQVrdE3/o9IgvHTbH/dkq2PRYpbUJ2yl5&#10;rd78TLvTtt4pdXszb55BRJzjXxh+8BkdSmY6uDOZIAYFPCT+Xvbus5TlgUPZU5qBLAv5H7/8BgAA&#10;//8DAFBLAQItABQABgAIAAAAIQC2gziS/gAAAOEBAAATAAAAAAAAAAAAAAAAAAAAAABbQ29udGVu&#10;dF9UeXBlc10ueG1sUEsBAi0AFAAGAAgAAAAhADj9If/WAAAAlAEAAAsAAAAAAAAAAAAAAAAALwEA&#10;AF9yZWxzLy5yZWxzUEsBAi0AFAAGAAgAAAAhANtCONqmAgAAsAUAAA4AAAAAAAAAAAAAAAAALgIA&#10;AGRycy9lMm9Eb2MueG1sUEsBAi0AFAAGAAgAAAAhACqWzz7aAAAABgEAAA8AAAAAAAAAAAAAAAAA&#10;AAUAAGRycy9kb3ducmV2LnhtbFBLBQYAAAAABAAEAPMAAAAHBgAAAAA=&#10;" fillcolor="#44546a [3215]" stroked="f" strokeweight="1pt">
                    <v:path arrowok="t"/>
                    <v:textbox inset="14.4pt,,14.4pt">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4977B2">
                              <w:pPr>
                                <w:pStyle w:val="Subtitle"/>
                                <w:rPr>
                                  <w:rFonts w:cstheme="minorBidi"/>
                                  <w:color w:val="FFFFFF" w:themeColor="background1"/>
                                </w:rPr>
                              </w:pPr>
                              <w:r>
                                <w:rPr>
                                  <w:rFonts w:cstheme="minorBidi"/>
                                  <w:b/>
                                  <w:color w:val="FFFFFF" w:themeColor="background1"/>
                                </w:rPr>
                                <w:t>25</w:t>
                              </w:r>
                              <w:r w:rsidR="0044608F" w:rsidRPr="00BA01AB">
                                <w:rPr>
                                  <w:rFonts w:cstheme="minorBidi"/>
                                  <w:b/>
                                  <w:color w:val="FFFFFF" w:themeColor="background1"/>
                                </w:rPr>
                                <w:t>-01-2018</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-19050</wp:posOffset>
                    </wp:positionH>
                    <wp:positionV relativeFrom="paragraph">
                      <wp:posOffset>-1019175</wp:posOffset>
                    </wp:positionV>
                    <wp:extent cx="5525770" cy="101536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770" cy="10153650"/>
                            </a:xfrm>
                            <a:prstGeom prst="rect">
                              <a:avLst/>
                            </a:prstGeom>
                            <a:solidFill>
                              <a:schemeClr val="accent1"/>
                            </a:solidFill>
                            <a:ln>
                              <a:noFill/>
                            </a:ln>
                            <a:extLst/>
                          </wps:spPr>
                          <wps:txbx>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1.5pt;margin-top:-80.25pt;width:435.1pt;height:79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eBAIAAO4DAAAOAAAAZHJzL2Uyb0RvYy54bWysU8GO0zAQvSPxD5bvNEm3aSFqukK7WoS0&#10;wIqFD3Adp7FwPGbsNilfz9hpu7twQ1wsj2f8PO/N8/p67A07KPQabM2LWc6ZshIabXc1//7t7s1b&#10;znwQthEGrKr5UXl+vXn9aj24Ss2hA9MoZARifTW4mnchuCrLvOxUL/wMnLKUbAF7ESjEXdagGAi9&#10;N9k8z5fZANg4BKm8p9PbKck3Cb9tlQxf2tarwEzNqbeQVkzrNq7ZZi2qHQrXaXlqQ/xDF73Qlh69&#10;QN2KINge9V9QvZYIHtowk9Bn0LZaqsSB2BT5H2weO+FU4kLieHeRyf8/WPn58IBMNzVfrArOrOhp&#10;SF9JNmF3RrFiGRUanK+o8NE9YOTo3T3IH54S2YtMDDzVsO3wCRrCEfsASZWxxT7eJL5sTOIfL+Kr&#10;MTBJh2U5L1crmpGkXJEX5dWyTPPJRHW+79CHDwp6Fjc1R+oz4YvDvQ+xH1GdS1KjYHRzp41JQbSU&#10;ujHIDoLMIKRUNhSRHt3yzyuNjfUW4s0pPZ1Qp6dnzkwnacK4HZOECS3mttAcSQeEyW/0P2jTAf7i&#10;bCCv1dz/3AtUnJmPloY5Xy2u5tGdKXpXLBY5Rfgit03RolzFQmElodVcBjwHN2Fy9d6h3nX0XJGU&#10;sfCehtDqpM5Ta6fRkakS/dMHiK59Hqeqp2+6+Q0AAP//AwBQSwMEFAAGAAgAAAAhALaatL3lAAAA&#10;DAEAAA8AAABkcnMvZG93bnJldi54bWxMj8FOwzAMhu9IvENkJC5oS7axUkrTCU0gNIRAbFy4ZU1o&#10;yhKnarKte3vMCU6W5U+/v79cDN6xg+ljG1DCZCyAGayDbrGR8LF5HOXAYlKolQtoJJxMhEV1flaq&#10;QocjvpvDOjWMQjAWSoJNqSs4j7U1XsVx6AzS7Sv0XiVa+4brXh0p3Ds+FSLjXrVIH6zqzNKaerfe&#10;ewnfV7twax/eOtc+pc1JvHwuX59XUl5eDPd3wJIZ0h8Mv/qkDhU5bcMedWROwmhGVRLNSSbmwIjI&#10;s5spsC2h17N8Drwq+f8S1Q8AAAD//wMAUEsBAi0AFAAGAAgAAAAhALaDOJL+AAAA4QEAABMAAAAA&#10;AAAAAAAAAAAAAAAAAFtDb250ZW50X1R5cGVzXS54bWxQSwECLQAUAAYACAAAACEAOP0h/9YAAACU&#10;AQAACwAAAAAAAAAAAAAAAAAvAQAAX3JlbHMvLnJlbHNQSwECLQAUAAYACAAAACEASVvx3gQCAADu&#10;AwAADgAAAAAAAAAAAAAAAAAuAgAAZHJzL2Uyb0RvYy54bWxQSwECLQAUAAYACAAAACEAtpq0veUA&#10;AAAMAQAADwAAAAAAAAAAAAAAAABeBAAAZHJzL2Rvd25yZXYueG1sUEsFBgAAAAAEAAQA8wAAAHAF&#10;AAAAAA==&#10;" fillcolor="#5b9bd5 [3204]" stroked="f">
                    <v:path arrowok="t"/>
                    <v:textbox inset="21.6pt,1in,21.6pt">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v:textbox>
                    <w10:wrap anchorx="page"/>
                  </v:rect>
                </w:pict>
              </mc:Fallback>
            </mc:AlternateContent>
          </w:r>
        </w:p>
        <w:p w:rsidR="004C5957" w:rsidRDefault="004C5957"/>
        <w:p w:rsidR="004C5957" w:rsidRDefault="004C5957">
          <w:r>
            <w:br w:type="page"/>
          </w:r>
        </w:p>
      </w:sdtContent>
    </w:sdt>
    <w:p w:rsidR="004C5957" w:rsidRDefault="004C5957"/>
    <w:tbl>
      <w:tblPr>
        <w:tblpPr w:leftFromText="180" w:rightFromText="180" w:vertAnchor="page" w:horzAnchor="margin" w:tblpXSpec="center" w:tblpY="16"/>
        <w:tblW w:w="12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11"/>
      </w:tblGrid>
      <w:tr w:rsidR="004C5957" w:rsidTr="0031287B">
        <w:trPr>
          <w:trHeight w:val="1212"/>
        </w:trPr>
        <w:tc>
          <w:tcPr>
            <w:tcW w:w="12111" w:type="dxa"/>
            <w:shd w:val="clear" w:color="auto" w:fill="00B0F0"/>
          </w:tcPr>
          <w:p w:rsidR="004C5957" w:rsidRDefault="004C5957" w:rsidP="004C5957">
            <w:r>
              <w:rPr>
                <w:noProof/>
              </w:rPr>
              <w:t xml:space="preserve">          </w:t>
            </w:r>
            <w:r>
              <w:rPr>
                <w:noProof/>
              </w:rPr>
              <w:drawing>
                <wp:inline distT="0" distB="0" distL="0" distR="0" wp14:anchorId="69E041AB" wp14:editId="5B443920">
                  <wp:extent cx="2286000" cy="1028700"/>
                  <wp:effectExtent l="0" t="0" r="0" b="0"/>
                  <wp:docPr id="1" name="Picture 1"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37580118" wp14:editId="462EC3F2">
                  <wp:extent cx="4208145" cy="971550"/>
                  <wp:effectExtent l="0" t="0" r="1905" b="0"/>
                  <wp:docPr id="2" name="Picture 2"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tbl>
      <w:tblPr>
        <w:tblStyle w:val="TableGrid"/>
        <w:tblpPr w:leftFromText="180" w:rightFromText="180" w:vertAnchor="text" w:horzAnchor="page" w:tblpX="1006" w:tblpY="-65"/>
        <w:tblW w:w="10442" w:type="dxa"/>
        <w:shd w:val="clear" w:color="auto" w:fill="00B0F0"/>
        <w:tblLook w:val="04A0" w:firstRow="1" w:lastRow="0" w:firstColumn="1" w:lastColumn="0" w:noHBand="0" w:noVBand="1"/>
      </w:tblPr>
      <w:tblGrid>
        <w:gridCol w:w="10442"/>
      </w:tblGrid>
      <w:tr w:rsidR="0044608F" w:rsidTr="001F07A0">
        <w:trPr>
          <w:trHeight w:val="368"/>
        </w:trPr>
        <w:tc>
          <w:tcPr>
            <w:tcW w:w="10442" w:type="dxa"/>
            <w:shd w:val="clear" w:color="auto" w:fill="00B0F0"/>
          </w:tcPr>
          <w:p w:rsidR="0044608F" w:rsidRPr="0044608F" w:rsidRDefault="0097620D" w:rsidP="0097620D">
            <w:pPr>
              <w:jc w:val="center"/>
              <w:rPr>
                <w:b/>
              </w:rPr>
            </w:pPr>
            <w:r>
              <w:rPr>
                <w:b/>
                <w:sz w:val="36"/>
              </w:rPr>
              <w:t xml:space="preserve">FINOLEX CABLES LTD </w:t>
            </w:r>
            <w:r w:rsidR="009F06FE">
              <w:rPr>
                <w:b/>
                <w:sz w:val="36"/>
              </w:rPr>
              <w:t xml:space="preserve"> </w:t>
            </w:r>
            <w:r w:rsidR="002436C8">
              <w:rPr>
                <w:b/>
                <w:sz w:val="36"/>
              </w:rPr>
              <w:t>(</w:t>
            </w:r>
            <w:r w:rsidR="009F06FE">
              <w:rPr>
                <w:b/>
                <w:sz w:val="36"/>
              </w:rPr>
              <w:t>NSE-</w:t>
            </w:r>
            <w:r>
              <w:rPr>
                <w:b/>
                <w:sz w:val="36"/>
              </w:rPr>
              <w:t>FINCABLES</w:t>
            </w:r>
            <w:r w:rsidR="002436C8">
              <w:rPr>
                <w:b/>
                <w:sz w:val="36"/>
              </w:rPr>
              <w:t>)</w:t>
            </w:r>
            <w:r w:rsidR="001F07A0">
              <w:rPr>
                <w:b/>
                <w:sz w:val="36"/>
              </w:rPr>
              <w:br/>
            </w:r>
          </w:p>
        </w:tc>
      </w:tr>
    </w:tbl>
    <w:tbl>
      <w:tblPr>
        <w:tblpPr w:leftFromText="180" w:rightFromText="180" w:vertAnchor="text" w:horzAnchor="page" w:tblpX="6331" w:tblpY="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000" w:firstRow="0" w:lastRow="0" w:firstColumn="0" w:lastColumn="0" w:noHBand="0" w:noVBand="0"/>
      </w:tblPr>
      <w:tblGrid>
        <w:gridCol w:w="1486"/>
        <w:gridCol w:w="1209"/>
        <w:gridCol w:w="1150"/>
      </w:tblGrid>
      <w:tr w:rsidR="008C0B37" w:rsidTr="008C0B37">
        <w:trPr>
          <w:trHeight w:val="118"/>
        </w:trPr>
        <w:tc>
          <w:tcPr>
            <w:tcW w:w="1486" w:type="dxa"/>
            <w:shd w:val="clear" w:color="auto" w:fill="00B0F0"/>
          </w:tcPr>
          <w:p w:rsidR="008C0B37" w:rsidRPr="00BA01AB" w:rsidRDefault="008C0B37" w:rsidP="008C0B37">
            <w:pPr>
              <w:jc w:val="center"/>
              <w:rPr>
                <w:b/>
              </w:rPr>
            </w:pPr>
            <w:r>
              <w:rPr>
                <w:b/>
              </w:rPr>
              <w:t>BUY</w:t>
            </w:r>
          </w:p>
        </w:tc>
        <w:tc>
          <w:tcPr>
            <w:tcW w:w="1209" w:type="dxa"/>
            <w:shd w:val="clear" w:color="auto" w:fill="00B0F0"/>
          </w:tcPr>
          <w:p w:rsidR="008C0B37" w:rsidRPr="00BA01AB" w:rsidRDefault="004977B2" w:rsidP="008C0B37">
            <w:pPr>
              <w:jc w:val="center"/>
              <w:rPr>
                <w:b/>
              </w:rPr>
            </w:pPr>
            <w:r>
              <w:rPr>
                <w:b/>
              </w:rPr>
              <w:t>735-736</w:t>
            </w:r>
          </w:p>
        </w:tc>
        <w:tc>
          <w:tcPr>
            <w:tcW w:w="1150" w:type="dxa"/>
            <w:shd w:val="clear" w:color="auto" w:fill="00B0F0"/>
          </w:tcPr>
          <w:p w:rsidR="008C0B37" w:rsidRPr="00BA01AB" w:rsidRDefault="008C0B37" w:rsidP="0009194C">
            <w:pPr>
              <w:jc w:val="center"/>
              <w:rPr>
                <w:b/>
              </w:rPr>
            </w:pPr>
            <w:r>
              <w:rPr>
                <w:b/>
              </w:rPr>
              <w:t>SL-</w:t>
            </w:r>
            <w:r w:rsidR="004977B2">
              <w:rPr>
                <w:b/>
              </w:rPr>
              <w:t>700</w:t>
            </w:r>
          </w:p>
        </w:tc>
      </w:tr>
      <w:tr w:rsidR="008C0B37" w:rsidTr="008C0B37">
        <w:trPr>
          <w:trHeight w:val="196"/>
        </w:trPr>
        <w:tc>
          <w:tcPr>
            <w:tcW w:w="1486" w:type="dxa"/>
            <w:shd w:val="clear" w:color="auto" w:fill="00B0F0"/>
          </w:tcPr>
          <w:p w:rsidR="008C0B37" w:rsidRPr="00BA01AB" w:rsidRDefault="008C0B37" w:rsidP="004977B2">
            <w:pPr>
              <w:jc w:val="center"/>
              <w:rPr>
                <w:b/>
              </w:rPr>
            </w:pPr>
            <w:r>
              <w:rPr>
                <w:b/>
              </w:rPr>
              <w:t xml:space="preserve">TGT 1- </w:t>
            </w:r>
            <w:r w:rsidR="004977B2">
              <w:rPr>
                <w:b/>
              </w:rPr>
              <w:t>760</w:t>
            </w:r>
          </w:p>
        </w:tc>
        <w:tc>
          <w:tcPr>
            <w:tcW w:w="1209" w:type="dxa"/>
            <w:shd w:val="clear" w:color="auto" w:fill="00B0F0"/>
          </w:tcPr>
          <w:p w:rsidR="008C0B37" w:rsidRPr="00BA01AB" w:rsidRDefault="008C0B37" w:rsidP="004977B2">
            <w:pPr>
              <w:jc w:val="center"/>
              <w:rPr>
                <w:b/>
              </w:rPr>
            </w:pPr>
            <w:r>
              <w:rPr>
                <w:b/>
              </w:rPr>
              <w:t xml:space="preserve">TGT 2- </w:t>
            </w:r>
            <w:r w:rsidR="004977B2">
              <w:rPr>
                <w:b/>
              </w:rPr>
              <w:t>800</w:t>
            </w:r>
          </w:p>
        </w:tc>
        <w:tc>
          <w:tcPr>
            <w:tcW w:w="1150" w:type="dxa"/>
            <w:shd w:val="clear" w:color="auto" w:fill="00B0F0"/>
          </w:tcPr>
          <w:p w:rsidR="008C0B37" w:rsidRPr="00BA01AB" w:rsidRDefault="008C0B37" w:rsidP="004977B2">
            <w:pPr>
              <w:jc w:val="center"/>
              <w:rPr>
                <w:b/>
              </w:rPr>
            </w:pPr>
            <w:r>
              <w:rPr>
                <w:b/>
              </w:rPr>
              <w:t>SL-</w:t>
            </w:r>
            <w:r w:rsidR="004977B2">
              <w:rPr>
                <w:b/>
              </w:rPr>
              <w:t>700</w:t>
            </w:r>
          </w:p>
        </w:tc>
      </w:tr>
    </w:tbl>
    <w:p w:rsidR="00A33155" w:rsidRDefault="00A33155">
      <w:r>
        <w:br/>
      </w:r>
    </w:p>
    <w:tbl>
      <w:tblPr>
        <w:tblStyle w:val="TableGrid"/>
        <w:tblW w:w="0" w:type="auto"/>
        <w:shd w:val="clear" w:color="auto" w:fill="00B0F0"/>
        <w:tblLook w:val="04A0" w:firstRow="1" w:lastRow="0" w:firstColumn="1" w:lastColumn="0" w:noHBand="0" w:noVBand="1"/>
      </w:tblPr>
      <w:tblGrid>
        <w:gridCol w:w="729"/>
        <w:gridCol w:w="729"/>
        <w:gridCol w:w="729"/>
        <w:gridCol w:w="729"/>
        <w:gridCol w:w="729"/>
      </w:tblGrid>
      <w:tr w:rsidR="001F07A0" w:rsidTr="00BA01AB">
        <w:trPr>
          <w:trHeight w:val="383"/>
        </w:trPr>
        <w:tc>
          <w:tcPr>
            <w:tcW w:w="729" w:type="dxa"/>
            <w:shd w:val="clear" w:color="auto" w:fill="00B0F0"/>
          </w:tcPr>
          <w:p w:rsidR="001F07A0" w:rsidRPr="00BA01AB" w:rsidRDefault="009F06FE" w:rsidP="00BA01AB">
            <w:pPr>
              <w:jc w:val="center"/>
              <w:rPr>
                <w:b/>
              </w:rPr>
            </w:pPr>
            <w:r>
              <w:rPr>
                <w:b/>
              </w:rPr>
              <w:t>S2</w:t>
            </w:r>
          </w:p>
        </w:tc>
        <w:tc>
          <w:tcPr>
            <w:tcW w:w="729" w:type="dxa"/>
            <w:shd w:val="clear" w:color="auto" w:fill="00B0F0"/>
          </w:tcPr>
          <w:p w:rsidR="001F07A0" w:rsidRPr="00BA01AB" w:rsidRDefault="009F06FE" w:rsidP="00BA01AB">
            <w:pPr>
              <w:jc w:val="center"/>
              <w:rPr>
                <w:b/>
              </w:rPr>
            </w:pPr>
            <w:r>
              <w:rPr>
                <w:b/>
              </w:rPr>
              <w:t>S1</w:t>
            </w:r>
          </w:p>
        </w:tc>
        <w:tc>
          <w:tcPr>
            <w:tcW w:w="729" w:type="dxa"/>
            <w:shd w:val="clear" w:color="auto" w:fill="00B0F0"/>
          </w:tcPr>
          <w:p w:rsidR="001F07A0" w:rsidRPr="00BA01AB" w:rsidRDefault="001F07A0" w:rsidP="00BA01AB">
            <w:pPr>
              <w:jc w:val="center"/>
              <w:rPr>
                <w:b/>
              </w:rPr>
            </w:pPr>
            <w:r w:rsidRPr="00BA01AB">
              <w:rPr>
                <w:b/>
              </w:rPr>
              <w:t>PP</w:t>
            </w:r>
          </w:p>
        </w:tc>
        <w:tc>
          <w:tcPr>
            <w:tcW w:w="729" w:type="dxa"/>
            <w:shd w:val="clear" w:color="auto" w:fill="00B0F0"/>
          </w:tcPr>
          <w:p w:rsidR="001F07A0" w:rsidRPr="00BA01AB" w:rsidRDefault="001F07A0" w:rsidP="00BA01AB">
            <w:pPr>
              <w:jc w:val="center"/>
              <w:rPr>
                <w:b/>
              </w:rPr>
            </w:pPr>
            <w:r w:rsidRPr="00BA01AB">
              <w:rPr>
                <w:b/>
              </w:rPr>
              <w:t>R1</w:t>
            </w:r>
          </w:p>
        </w:tc>
        <w:tc>
          <w:tcPr>
            <w:tcW w:w="729" w:type="dxa"/>
            <w:shd w:val="clear" w:color="auto" w:fill="00B0F0"/>
          </w:tcPr>
          <w:p w:rsidR="001F07A0" w:rsidRPr="00BA01AB" w:rsidRDefault="001F07A0" w:rsidP="00BA01AB">
            <w:pPr>
              <w:jc w:val="center"/>
              <w:rPr>
                <w:b/>
              </w:rPr>
            </w:pPr>
            <w:r w:rsidRPr="00BA01AB">
              <w:rPr>
                <w:b/>
              </w:rPr>
              <w:t>R2</w:t>
            </w:r>
          </w:p>
        </w:tc>
      </w:tr>
      <w:tr w:rsidR="001F07A0" w:rsidTr="00BA01AB">
        <w:trPr>
          <w:trHeight w:val="362"/>
        </w:trPr>
        <w:tc>
          <w:tcPr>
            <w:tcW w:w="729" w:type="dxa"/>
            <w:shd w:val="clear" w:color="auto" w:fill="00B0F0"/>
          </w:tcPr>
          <w:p w:rsidR="001F07A0" w:rsidRPr="00BA01AB" w:rsidRDefault="004977B2" w:rsidP="00BA01AB">
            <w:pPr>
              <w:jc w:val="center"/>
              <w:rPr>
                <w:b/>
              </w:rPr>
            </w:pPr>
            <w:r>
              <w:rPr>
                <w:b/>
              </w:rPr>
              <w:t>640</w:t>
            </w:r>
          </w:p>
        </w:tc>
        <w:tc>
          <w:tcPr>
            <w:tcW w:w="729" w:type="dxa"/>
            <w:shd w:val="clear" w:color="auto" w:fill="00B0F0"/>
          </w:tcPr>
          <w:p w:rsidR="001F07A0" w:rsidRPr="00BA01AB" w:rsidRDefault="004977B2" w:rsidP="00BA01AB">
            <w:pPr>
              <w:jc w:val="center"/>
              <w:rPr>
                <w:b/>
              </w:rPr>
            </w:pPr>
            <w:r>
              <w:rPr>
                <w:b/>
              </w:rPr>
              <w:t>690</w:t>
            </w:r>
          </w:p>
        </w:tc>
        <w:tc>
          <w:tcPr>
            <w:tcW w:w="729" w:type="dxa"/>
            <w:shd w:val="clear" w:color="auto" w:fill="00B0F0"/>
          </w:tcPr>
          <w:p w:rsidR="001F07A0" w:rsidRPr="00BA01AB" w:rsidRDefault="004977B2" w:rsidP="00BA01AB">
            <w:pPr>
              <w:jc w:val="center"/>
              <w:rPr>
                <w:b/>
              </w:rPr>
            </w:pPr>
            <w:r>
              <w:rPr>
                <w:b/>
              </w:rPr>
              <w:t>730</w:t>
            </w:r>
          </w:p>
        </w:tc>
        <w:tc>
          <w:tcPr>
            <w:tcW w:w="729" w:type="dxa"/>
            <w:shd w:val="clear" w:color="auto" w:fill="00B0F0"/>
          </w:tcPr>
          <w:p w:rsidR="001F07A0" w:rsidRPr="00BA01AB" w:rsidRDefault="004977B2" w:rsidP="00BA01AB">
            <w:pPr>
              <w:jc w:val="center"/>
              <w:rPr>
                <w:b/>
              </w:rPr>
            </w:pPr>
            <w:r>
              <w:rPr>
                <w:b/>
              </w:rPr>
              <w:t>760</w:t>
            </w:r>
          </w:p>
        </w:tc>
        <w:tc>
          <w:tcPr>
            <w:tcW w:w="729" w:type="dxa"/>
            <w:shd w:val="clear" w:color="auto" w:fill="00B0F0"/>
          </w:tcPr>
          <w:p w:rsidR="001F07A0" w:rsidRPr="00BA01AB" w:rsidRDefault="004977B2" w:rsidP="00BA01AB">
            <w:pPr>
              <w:jc w:val="center"/>
              <w:rPr>
                <w:b/>
              </w:rPr>
            </w:pPr>
            <w:r>
              <w:rPr>
                <w:b/>
              </w:rPr>
              <w:t>820</w:t>
            </w:r>
          </w:p>
        </w:tc>
      </w:tr>
    </w:tbl>
    <w:p w:rsidR="001F07A0" w:rsidRDefault="004977B2">
      <w:r>
        <w:rPr>
          <w:noProof/>
        </w:rPr>
        <w:drawing>
          <wp:inline distT="0" distB="0" distL="0" distR="0" wp14:anchorId="78C8FCCA" wp14:editId="5FBCBFCE">
            <wp:extent cx="5943600" cy="2200275"/>
            <wp:effectExtent l="95250" t="95250" r="95250"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02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33155" w:rsidRDefault="00A33155"/>
    <w:p w:rsidR="002436C8" w:rsidRPr="002436C8" w:rsidRDefault="00BA01AB" w:rsidP="002436C8">
      <w:pPr>
        <w:rPr>
          <w:b/>
        </w:rPr>
      </w:pPr>
      <w:r w:rsidRPr="002436C8">
        <w:rPr>
          <w:b/>
        </w:rPr>
        <w:t>DESCRIPTION</w:t>
      </w:r>
    </w:p>
    <w:p w:rsidR="0031287B" w:rsidRPr="0074604C" w:rsidRDefault="004977B2" w:rsidP="00BA01AB">
      <w:proofErr w:type="spellStart"/>
      <w:r w:rsidRPr="004977B2">
        <w:t>Finolex</w:t>
      </w:r>
      <w:proofErr w:type="spellEnd"/>
      <w:r w:rsidRPr="004977B2">
        <w:t xml:space="preserve"> Cables Limited is a manufacturer of electrical and communication cables, and copper rods. </w:t>
      </w:r>
      <w:r w:rsidR="0097620D">
        <w:br/>
      </w:r>
      <w:r w:rsidRPr="004977B2">
        <w:t xml:space="preserve">The Company's business segments include Electrical Cables, Communication Cables, Copper Rods and Others. </w:t>
      </w:r>
      <w:r w:rsidR="0097620D">
        <w:br/>
      </w:r>
      <w:r w:rsidRPr="004977B2">
        <w:t xml:space="preserve">The Electrical Cables segment includes 1,100 Volts polyvinyl chloride (PVC) insulated cables; motor winding PVC insulated cables and approximately three core flat cables; automotive/battery cables, and elevator cables. The Communication Cables segment includes jelly filled telephone cables (JFTCs), local area network cables, coaxial cables, speaker cables, optic fiber cables and closed-circuit television (CCTV) cable. The Copper rods segment offers continuous cast copper (CCC) rods of over eight millimeters diameter. </w:t>
      </w:r>
      <w:r w:rsidR="0097620D">
        <w:br/>
      </w:r>
      <w:bookmarkStart w:id="0" w:name="_GoBack"/>
      <w:bookmarkEnd w:id="0"/>
      <w:r w:rsidRPr="004977B2">
        <w:t>The Others segment includes Electrical Switches, which include switches, sockets and regulators, and Lamps, which include retrofit and non-retrofit compact fluorescent lamps (CFL), as well as T5 Tube Lights fittings and light-emitting diode base lighting switches.</w:t>
      </w:r>
    </w:p>
    <w:tbl>
      <w:tblPr>
        <w:tblStyle w:val="TableGrid"/>
        <w:tblpPr w:leftFromText="180" w:rightFromText="180" w:vertAnchor="page" w:horzAnchor="margin" w:tblpXSpec="center" w:tblpY="61"/>
        <w:tblW w:w="12180" w:type="dxa"/>
        <w:tblLook w:val="04A0" w:firstRow="1" w:lastRow="0" w:firstColumn="1" w:lastColumn="0" w:noHBand="0" w:noVBand="1"/>
      </w:tblPr>
      <w:tblGrid>
        <w:gridCol w:w="12180"/>
      </w:tblGrid>
      <w:tr w:rsidR="0031287B" w:rsidTr="00066414">
        <w:trPr>
          <w:trHeight w:val="1811"/>
        </w:trPr>
        <w:tc>
          <w:tcPr>
            <w:tcW w:w="12180" w:type="dxa"/>
            <w:shd w:val="clear" w:color="auto" w:fill="00B0F0"/>
          </w:tcPr>
          <w:p w:rsidR="0031287B" w:rsidRDefault="0031287B" w:rsidP="0031287B">
            <w:r>
              <w:rPr>
                <w:noProof/>
              </w:rPr>
              <w:lastRenderedPageBreak/>
              <w:drawing>
                <wp:inline distT="0" distB="0" distL="0" distR="0" wp14:anchorId="120559A9" wp14:editId="724D70A0">
                  <wp:extent cx="2286000" cy="1028700"/>
                  <wp:effectExtent l="0" t="0" r="0" b="0"/>
                  <wp:docPr id="3" name="Picture 3"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1FE6935D" wp14:editId="6BB021F0">
                  <wp:extent cx="4208145" cy="971550"/>
                  <wp:effectExtent l="0" t="0" r="1905" b="0"/>
                  <wp:docPr id="4" name="Picture 4"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p w:rsidR="0031287B" w:rsidRPr="002436C8" w:rsidRDefault="00BA01AB" w:rsidP="00BA01AB">
      <w:pPr>
        <w:rPr>
          <w:b/>
        </w:rPr>
      </w:pPr>
      <w:r>
        <w:br/>
      </w:r>
    </w:p>
    <w:p w:rsidR="0031287B" w:rsidRDefault="0031287B" w:rsidP="0031287B">
      <w:pPr>
        <w:rPr>
          <w:b/>
        </w:rPr>
      </w:pPr>
    </w:p>
    <w:p w:rsidR="004977B2" w:rsidRDefault="004977B2" w:rsidP="0031287B">
      <w:pPr>
        <w:rPr>
          <w:b/>
        </w:rPr>
      </w:pPr>
    </w:p>
    <w:p w:rsidR="0031287B" w:rsidRDefault="0031287B" w:rsidP="0031287B">
      <w:pPr>
        <w:rPr>
          <w:b/>
        </w:rPr>
      </w:pPr>
      <w:r>
        <w:rPr>
          <w:b/>
        </w:rPr>
        <w:t>TECHNICAL VIEW</w:t>
      </w:r>
    </w:p>
    <w:p w:rsidR="0031287B" w:rsidRDefault="00147867" w:rsidP="0031287B">
      <w:pPr>
        <w:pStyle w:val="ListParagraph"/>
        <w:numPr>
          <w:ilvl w:val="0"/>
          <w:numId w:val="1"/>
        </w:numPr>
      </w:pPr>
      <w:r>
        <w:t xml:space="preserve">In daily candle </w:t>
      </w:r>
      <w:r w:rsidR="00366C82">
        <w:t xml:space="preserve">FINCABLES </w:t>
      </w:r>
      <w:r>
        <w:t xml:space="preserve">was looking strong, it was taking support of its </w:t>
      </w:r>
      <w:r w:rsidR="0009194C">
        <w:t>55</w:t>
      </w:r>
      <w:r>
        <w:t xml:space="preserve"> day’s EMA and looking bullish.</w:t>
      </w:r>
    </w:p>
    <w:p w:rsidR="0031287B" w:rsidRDefault="00366C82" w:rsidP="0031287B">
      <w:pPr>
        <w:pStyle w:val="ListParagraph"/>
        <w:numPr>
          <w:ilvl w:val="0"/>
          <w:numId w:val="1"/>
        </w:numPr>
      </w:pPr>
      <w:r>
        <w:t>From the opening it was moving up</w:t>
      </w:r>
      <w:r w:rsidR="00147867">
        <w:t xml:space="preserve"> but in 15 minute candle stick, it took support of its short term moving av</w:t>
      </w:r>
      <w:r w:rsidR="000C211A">
        <w:t>era</w:t>
      </w:r>
      <w:r w:rsidR="00147867">
        <w:t>g</w:t>
      </w:r>
      <w:r w:rsidR="000C211A">
        <w:t>e</w:t>
      </w:r>
      <w:r w:rsidR="00147867">
        <w:t xml:space="preserve"> and I saw fresh buying near closing.</w:t>
      </w:r>
    </w:p>
    <w:p w:rsidR="0031287B" w:rsidRDefault="00366C82" w:rsidP="0031287B">
      <w:pPr>
        <w:pStyle w:val="ListParagraph"/>
        <w:numPr>
          <w:ilvl w:val="0"/>
          <w:numId w:val="1"/>
        </w:numPr>
      </w:pPr>
      <w:r>
        <w:t>In short term its structure was also looking bullish.</w:t>
      </w:r>
    </w:p>
    <w:p w:rsidR="00804D62" w:rsidRDefault="0053061B" w:rsidP="0031287B">
      <w:pPr>
        <w:pStyle w:val="ListParagraph"/>
        <w:numPr>
          <w:ilvl w:val="0"/>
          <w:numId w:val="1"/>
        </w:numPr>
      </w:pPr>
      <w:r>
        <w:t xml:space="preserve">In daily candle it was taking </w:t>
      </w:r>
      <w:r w:rsidR="000C211A">
        <w:t>support</w:t>
      </w:r>
      <w:r>
        <w:t xml:space="preserve"> of its day’s </w:t>
      </w:r>
      <w:r w:rsidR="0074604C">
        <w:t>low</w:t>
      </w:r>
      <w:r>
        <w:t xml:space="preserve"> also</w:t>
      </w:r>
      <w:r w:rsidR="0009194C">
        <w:t xml:space="preserve"> and looking reversal, next trading it can be gap up opening.</w:t>
      </w:r>
    </w:p>
    <w:p w:rsidR="00366C82" w:rsidRDefault="00366C82" w:rsidP="0031287B">
      <w:pPr>
        <w:pStyle w:val="ListParagraph"/>
        <w:numPr>
          <w:ilvl w:val="0"/>
          <w:numId w:val="1"/>
        </w:numPr>
      </w:pPr>
      <w:r>
        <w:t xml:space="preserve">Above its moving </w:t>
      </w:r>
      <w:proofErr w:type="spellStart"/>
      <w:r>
        <w:t>avg</w:t>
      </w:r>
      <w:proofErr w:type="spellEnd"/>
      <w:r>
        <w:t xml:space="preserve"> it made a bullish candle in daily candle stick chart pattern.</w:t>
      </w:r>
    </w:p>
    <w:p w:rsidR="00366C82" w:rsidRDefault="00366C82" w:rsidP="0031287B">
      <w:pPr>
        <w:pStyle w:val="ListParagraph"/>
        <w:numPr>
          <w:ilvl w:val="0"/>
          <w:numId w:val="1"/>
        </w:numPr>
      </w:pPr>
      <w:r>
        <w:t>Its</w:t>
      </w:r>
      <w:r w:rsidR="001576E5">
        <w:t xml:space="preserve"> daily trend and its rally was also looking BULLISH.</w:t>
      </w:r>
    </w:p>
    <w:p w:rsidR="00804D62" w:rsidRPr="00804D62" w:rsidRDefault="00804D62" w:rsidP="00804D62">
      <w:pPr>
        <w:rPr>
          <w:b/>
        </w:rPr>
      </w:pPr>
      <w:r w:rsidRPr="00804D62">
        <w:rPr>
          <w:b/>
        </w:rPr>
        <w:t>RECENT NEWS</w:t>
      </w:r>
    </w:p>
    <w:p w:rsidR="000C211A" w:rsidRDefault="004977B2" w:rsidP="004977B2">
      <w:pPr>
        <w:pStyle w:val="ListParagraph"/>
        <w:numPr>
          <w:ilvl w:val="0"/>
          <w:numId w:val="1"/>
        </w:numPr>
      </w:pPr>
      <w:r w:rsidRPr="004977B2">
        <w:t>FINOLEX CABLES LTD. (FINCABLES.BO) market momentum is building as the Awesome Oscillator (AO) is showing an uptrend in the name over the past 5 bars.  Awesome Oscillator shows the difference in between the 5 SMA and 34 SMA. If to be precise, 5 SMA of midpoints is subtracted from 34 SMA of midpoints which allows to see the market momentum.  Awesome Oscillator buy signals are created when the indicator crosses from below 0 to above 0. The oscillator changes from green (upward movement) to red (downward movement) and back to green again.  The oscillator was developed by Bill Williams and outlined in his book titled “New Trading Dimensions”.</w:t>
      </w:r>
    </w:p>
    <w:p w:rsidR="004977B2" w:rsidRDefault="004977B2" w:rsidP="004977B2">
      <w:pPr>
        <w:pStyle w:val="ListParagraph"/>
        <w:numPr>
          <w:ilvl w:val="0"/>
          <w:numId w:val="1"/>
        </w:numPr>
      </w:pPr>
      <w:r w:rsidRPr="004977B2">
        <w:t xml:space="preserve">FINOLEX CABLES LTD. (FINCABLES.BO)’s Williams %R presently stands at -29.96. The Williams %R oscillates in a range from 0 to -100. A reading between 0 and -20 would indicate an overbought situation. A reading from -80 to -100 would indicate an oversold situation. Looking at some moving average levels on shares of FINOLEX CABLES LTD. </w:t>
      </w:r>
    </w:p>
    <w:p w:rsidR="00B756B1" w:rsidRDefault="004977B2" w:rsidP="004977B2">
      <w:pPr>
        <w:pStyle w:val="ListParagraph"/>
        <w:numPr>
          <w:ilvl w:val="0"/>
          <w:numId w:val="1"/>
        </w:numPr>
      </w:pPr>
      <w:r w:rsidRPr="004977B2">
        <w:t>(FINCABLES.BO), the 200-day is at 567.31, the 50-day is 683.90, and the 7-day is sitting at 723.79. Moving averages can help identify trends and price reversals. They may also be used to help spot support and resistance levels. Moving averages are considered to be lagging indicators meaning that they confirm trends. A certain stock may be considered to be on an uptrend if trading above a moving average and the average is sloping upward. On the other side, a stock may be considered to be in a downtrend if trading below the moving average and sloping downward.</w:t>
      </w:r>
      <w:r>
        <w:br/>
      </w:r>
    </w:p>
    <w:p w:rsidR="00B756B1" w:rsidRDefault="00B756B1" w:rsidP="00B756B1"/>
    <w:p w:rsidR="005066EA" w:rsidRDefault="005066EA" w:rsidP="0031287B"/>
    <w:p w:rsidR="0044608F" w:rsidRDefault="0044608F" w:rsidP="0044608F">
      <w:pPr>
        <w:pStyle w:val="Heading2"/>
        <w:pBdr>
          <w:bottom w:val="single" w:sz="6" w:space="0" w:color="DADADA"/>
        </w:pBdr>
        <w:shd w:val="clear" w:color="auto" w:fill="FFFFFF"/>
        <w:spacing w:before="0"/>
        <w:rPr>
          <w:rFonts w:ascii="Arial" w:hAnsi="Arial" w:cs="Arial"/>
          <w:b/>
          <w:bCs/>
          <w:color w:val="0F0F0F"/>
        </w:rPr>
      </w:pPr>
      <w:r>
        <w:rPr>
          <w:rFonts w:ascii="Arial" w:hAnsi="Arial" w:cs="Arial"/>
          <w:b/>
          <w:bCs/>
          <w:color w:val="0F0F0F"/>
        </w:rPr>
        <w:lastRenderedPageBreak/>
        <w:t>DISCLOSURE</w:t>
      </w:r>
    </w:p>
    <w:p w:rsidR="0044608F" w:rsidRPr="004D2356" w:rsidRDefault="0044608F" w:rsidP="0044608F"/>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5066EA" w:rsidRPr="000C211A" w:rsidRDefault="004D2356" w:rsidP="0031287B">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sectPr w:rsidR="005066EA" w:rsidRPr="000C211A" w:rsidSect="004C595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B18" w:rsidRDefault="00EB3B18" w:rsidP="00047A83">
      <w:pPr>
        <w:spacing w:after="0" w:line="240" w:lineRule="auto"/>
      </w:pPr>
      <w:r>
        <w:separator/>
      </w:r>
    </w:p>
  </w:endnote>
  <w:endnote w:type="continuationSeparator" w:id="0">
    <w:p w:rsidR="00EB3B18" w:rsidRDefault="00EB3B18" w:rsidP="0004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232E7D" w:rsidRDefault="00232E7D">
    <w:pPr>
      <w:pStyle w:val="Footer"/>
    </w:pPr>
    <w:r w:rsidRPr="00232E7D">
      <w:t xml:space="preserve">Copyright © 2018 Research </w:t>
    </w:r>
    <w:proofErr w:type="spellStart"/>
    <w:r w:rsidRPr="00232E7D">
      <w:t>Infotech</w:t>
    </w:r>
    <w:proofErr w:type="spellEnd"/>
    <w:r w:rsidRPr="00232E7D">
      <w:t xml:space="preserve">. </w:t>
    </w:r>
    <w:proofErr w:type="gramStart"/>
    <w:r w:rsidRPr="00232E7D">
      <w:t>all</w:t>
    </w:r>
    <w:proofErr w:type="gramEnd"/>
    <w:r w:rsidRPr="00232E7D">
      <w:t xml:space="preserve"> rights reserved. | SEBI REGISTRATION NO: INA000003726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B18" w:rsidRDefault="00EB3B18" w:rsidP="00047A83">
      <w:pPr>
        <w:spacing w:after="0" w:line="240" w:lineRule="auto"/>
      </w:pPr>
      <w:r>
        <w:separator/>
      </w:r>
    </w:p>
  </w:footnote>
  <w:footnote w:type="continuationSeparator" w:id="0">
    <w:p w:rsidR="00EB3B18" w:rsidRDefault="00EB3B18" w:rsidP="00047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E5329"/>
    <w:multiLevelType w:val="hybridMultilevel"/>
    <w:tmpl w:val="0504B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83"/>
    <w:rsid w:val="00047A83"/>
    <w:rsid w:val="00066414"/>
    <w:rsid w:val="0009194C"/>
    <w:rsid w:val="000C211A"/>
    <w:rsid w:val="000F4F99"/>
    <w:rsid w:val="00147867"/>
    <w:rsid w:val="001576E5"/>
    <w:rsid w:val="001F07A0"/>
    <w:rsid w:val="00232E7D"/>
    <w:rsid w:val="002436C8"/>
    <w:rsid w:val="00293D98"/>
    <w:rsid w:val="0031287B"/>
    <w:rsid w:val="00320C36"/>
    <w:rsid w:val="00366C82"/>
    <w:rsid w:val="00383530"/>
    <w:rsid w:val="00390C40"/>
    <w:rsid w:val="0044608F"/>
    <w:rsid w:val="004977B2"/>
    <w:rsid w:val="004C5957"/>
    <w:rsid w:val="004D2356"/>
    <w:rsid w:val="005066EA"/>
    <w:rsid w:val="0053061B"/>
    <w:rsid w:val="005D1B97"/>
    <w:rsid w:val="006D3653"/>
    <w:rsid w:val="00712DCA"/>
    <w:rsid w:val="0074604C"/>
    <w:rsid w:val="00804D62"/>
    <w:rsid w:val="008C0B37"/>
    <w:rsid w:val="00940F28"/>
    <w:rsid w:val="0097620D"/>
    <w:rsid w:val="009F06FE"/>
    <w:rsid w:val="00A2027D"/>
    <w:rsid w:val="00A33155"/>
    <w:rsid w:val="00B756B1"/>
    <w:rsid w:val="00BA01AB"/>
    <w:rsid w:val="00BB2475"/>
    <w:rsid w:val="00BB5902"/>
    <w:rsid w:val="00C029CA"/>
    <w:rsid w:val="00C52C49"/>
    <w:rsid w:val="00C80B87"/>
    <w:rsid w:val="00CF4818"/>
    <w:rsid w:val="00CF7C05"/>
    <w:rsid w:val="00D1679B"/>
    <w:rsid w:val="00E352BC"/>
    <w:rsid w:val="00EB3B18"/>
    <w:rsid w:val="00F7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492EB3-15E4-4C25-9181-7FADC86A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1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31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A83"/>
  </w:style>
  <w:style w:type="paragraph" w:styleId="Footer">
    <w:name w:val="footer"/>
    <w:basedOn w:val="Normal"/>
    <w:link w:val="FooterChar"/>
    <w:uiPriority w:val="99"/>
    <w:unhideWhenUsed/>
    <w:rsid w:val="00047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A83"/>
  </w:style>
  <w:style w:type="character" w:styleId="Hyperlink">
    <w:name w:val="Hyperlink"/>
    <w:basedOn w:val="DefaultParagraphFont"/>
    <w:uiPriority w:val="99"/>
    <w:semiHidden/>
    <w:unhideWhenUsed/>
    <w:rsid w:val="004C5957"/>
    <w:rPr>
      <w:color w:val="0000FF"/>
      <w:u w:val="single"/>
    </w:rPr>
  </w:style>
  <w:style w:type="paragraph" w:styleId="Title">
    <w:name w:val="Title"/>
    <w:basedOn w:val="Normal"/>
    <w:next w:val="Normal"/>
    <w:link w:val="TitleChar"/>
    <w:uiPriority w:val="10"/>
    <w:qFormat/>
    <w:rsid w:val="004C595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C595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C595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C5957"/>
    <w:rPr>
      <w:rFonts w:eastAsiaTheme="minorEastAsia" w:cs="Times New Roman"/>
      <w:color w:val="5A5A5A" w:themeColor="text1" w:themeTint="A5"/>
      <w:spacing w:val="15"/>
    </w:rPr>
  </w:style>
  <w:style w:type="paragraph" w:styleId="NoSpacing">
    <w:name w:val="No Spacing"/>
    <w:uiPriority w:val="1"/>
    <w:qFormat/>
    <w:rsid w:val="00A33155"/>
    <w:pPr>
      <w:spacing w:after="0" w:line="240" w:lineRule="auto"/>
    </w:pPr>
  </w:style>
  <w:style w:type="character" w:customStyle="1" w:styleId="Heading1Char">
    <w:name w:val="Heading 1 Char"/>
    <w:basedOn w:val="DefaultParagraphFont"/>
    <w:link w:val="Heading1"/>
    <w:uiPriority w:val="9"/>
    <w:rsid w:val="00A331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31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46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46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66271">
      <w:bodyDiv w:val="1"/>
      <w:marLeft w:val="0"/>
      <w:marRight w:val="0"/>
      <w:marTop w:val="0"/>
      <w:marBottom w:val="0"/>
      <w:divBdr>
        <w:top w:val="none" w:sz="0" w:space="0" w:color="auto"/>
        <w:left w:val="none" w:sz="0" w:space="0" w:color="auto"/>
        <w:bottom w:val="none" w:sz="0" w:space="0" w:color="auto"/>
        <w:right w:val="none" w:sz="0" w:space="0" w:color="auto"/>
      </w:divBdr>
      <w:divsChild>
        <w:div w:id="183730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DAILY ANALYSIS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RESEARCH INFOTECH</vt:lpstr>
    </vt:vector>
  </TitlesOfParts>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INFOTECH</dc:title>
  <dc:subject>25-01-2018</dc:subject>
  <dc:creator>Deepak Raj Pal</dc:creator>
  <cp:keywords/>
  <dc:description/>
  <cp:lastModifiedBy>Deepak Raj Pal</cp:lastModifiedBy>
  <cp:revision>30</cp:revision>
  <dcterms:created xsi:type="dcterms:W3CDTF">2018-01-15T15:05:00Z</dcterms:created>
  <dcterms:modified xsi:type="dcterms:W3CDTF">2018-01-24T17:20:00Z</dcterms:modified>
</cp:coreProperties>
</file>