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78E" w:rsidRDefault="00FB310F" w:rsidP="0043220C">
      <w:pPr>
        <w:jc w:val="both"/>
        <w:rPr>
          <w:rFonts w:asciiTheme="majorHAnsi" w:hAnsiTheme="majorHAnsi"/>
          <w:b/>
          <w:color w:val="0D0D0D" w:themeColor="text1" w:themeTint="F2"/>
          <w:szCs w:val="24"/>
        </w:rPr>
        <w:sectPr w:rsidR="0058078E" w:rsidSect="00AF1190">
          <w:footerReference w:type="default" r:id="rId8"/>
          <w:pgSz w:w="12240" w:h="15840" w:code="1"/>
          <w:pgMar w:top="720" w:right="720" w:bottom="720" w:left="720" w:header="720" w:footer="720" w:gutter="0"/>
          <w:cols w:space="720"/>
          <w:docGrid w:linePitch="360"/>
        </w:sectPr>
      </w:pPr>
      <w:r>
        <w:rPr>
          <w:rFonts w:asciiTheme="majorHAnsi" w:hAnsiTheme="majorHAnsi"/>
          <w:b/>
          <w:noProof/>
          <w:color w:val="0D0D0D" w:themeColor="text1" w:themeTint="F2"/>
          <w:szCs w:val="24"/>
        </w:rPr>
        <w:pict>
          <v:roundrect id="AutoShape 39" o:spid="_x0000_s1028" style="position:absolute;left:0;text-align:left;margin-left:1.05pt;margin-top:-2.05pt;width:259.1pt;height:55.7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" fillcolor="#4f81bd [3204]" strokecolor="#f2f2f2 [3041]" strokeweight="1pt">
            <v:fill color2="#243f60 [1604]" angle="-135" focusposition=".5,.5" focussize="" focus="100%" type="gradient"/>
            <v:shadow on="t" type="perspective" color="#b8cce4 [1300]" opacity=".5" origin=",.5" offset="0,0" matrix=",-56756f,,.5"/>
            <v:textbox style="mso-next-textbox:#AutoShape 39">
              <w:txbxContent>
                <w:p w:rsidR="00015E6B" w:rsidRPr="002938FD" w:rsidRDefault="00015E6B" w:rsidP="00746A5B">
                  <w:pPr>
                    <w:rPr>
                      <w:b/>
                      <w:color w:val="C00000"/>
                    </w:rPr>
                  </w:pPr>
                  <w:r>
                    <w:rPr>
                      <w:b/>
                      <w:color w:val="C00000"/>
                      <w:sz w:val="36"/>
                      <w:szCs w:val="36"/>
                    </w:rPr>
                    <w:t xml:space="preserve">    </w:t>
                  </w:r>
                  <w:r w:rsidRPr="002938FD">
                    <w:rPr>
                      <w:b/>
                      <w:color w:val="C00000"/>
                      <w:sz w:val="36"/>
                      <w:szCs w:val="36"/>
                    </w:rPr>
                    <w:t>DAILY MARKET ANALYSIS</w:t>
                  </w:r>
                  <w:r w:rsidRPr="002938FD">
                    <w:rPr>
                      <w:b/>
                      <w:color w:val="C00000"/>
                      <w:sz w:val="36"/>
                      <w:szCs w:val="36"/>
                    </w:rPr>
                    <w:br/>
                  </w:r>
                  <w:r>
                    <w:rPr>
                      <w:b/>
                      <w:color w:val="C00000"/>
                    </w:rPr>
                    <w:t xml:space="preserve">                                                    </w:t>
                  </w:r>
                  <w:r w:rsidRPr="002938FD">
                    <w:rPr>
                      <w:b/>
                      <w:color w:val="C00000"/>
                    </w:rPr>
                    <w:t xml:space="preserve">MARCH </w:t>
                  </w:r>
                  <w:r w:rsidR="00933D45">
                    <w:rPr>
                      <w:b/>
                      <w:color w:val="C00000"/>
                    </w:rPr>
                    <w:t>08</w:t>
                  </w:r>
                  <w:r w:rsidRPr="002938FD">
                    <w:rPr>
                      <w:b/>
                      <w:color w:val="C00000"/>
                    </w:rPr>
                    <w:t>, 2018</w:t>
                  </w:r>
                </w:p>
                <w:p w:rsidR="00015E6B" w:rsidRPr="000E5701" w:rsidRDefault="00015E6B" w:rsidP="00DB629F">
                  <w:pPr>
                    <w:jc w:val="center"/>
                    <w:rPr>
                      <w:b/>
                      <w:color w:val="FF0000"/>
                      <w:sz w:val="36"/>
                      <w:szCs w:val="36"/>
                    </w:rPr>
                  </w:pPr>
                  <w:r w:rsidRPr="000E5701">
                    <w:rPr>
                      <w:b/>
                      <w:color w:val="FF0000"/>
                      <w:sz w:val="36"/>
                      <w:szCs w:val="36"/>
                    </w:rPr>
                    <w:t>SIS</w:t>
                  </w:r>
                </w:p>
                <w:p w:rsidR="00015E6B" w:rsidRDefault="00015E6B" w:rsidP="00DB629F"/>
              </w:txbxContent>
            </v:textbox>
          </v:roundrect>
        </w:pict>
      </w:r>
      <w:r w:rsidR="00746A5B">
        <w:rPr>
          <w:rFonts w:asciiTheme="majorHAnsi" w:hAnsiTheme="majorHAnsi"/>
          <w:b/>
          <w:color w:val="0D0D0D" w:themeColor="text1" w:themeTint="F2"/>
          <w:szCs w:val="24"/>
        </w:rPr>
        <w:t xml:space="preserve">                         </w:t>
      </w:r>
      <w:r w:rsidR="0058078E">
        <w:rPr>
          <w:rFonts w:asciiTheme="majorHAnsi" w:hAnsiTheme="majorHAnsi"/>
          <w:b/>
          <w:color w:val="0D0D0D" w:themeColor="text1" w:themeTint="F2"/>
          <w:szCs w:val="24"/>
        </w:rPr>
        <w:t xml:space="preserve">                                                                                                 </w:t>
      </w:r>
      <w:r w:rsidR="00236DC5">
        <w:rPr>
          <w:rFonts w:asciiTheme="majorHAnsi" w:hAnsiTheme="majorHAnsi"/>
          <w:b/>
          <w:color w:val="0D0D0D" w:themeColor="text1" w:themeTint="F2"/>
          <w:szCs w:val="24"/>
        </w:rPr>
        <w:t xml:space="preserve">                  </w:t>
      </w:r>
      <w:r w:rsidR="00EF4DCC">
        <w:rPr>
          <w:noProof/>
        </w:rPr>
        <w:drawing>
          <wp:inline distT="0" distB="0" distL="0" distR="0" wp14:anchorId="5A19667B" wp14:editId="1B7D680F">
            <wp:extent cx="2330450" cy="847641"/>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infotech.co.in/storage/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6168" cy="856995"/>
                    </a:xfrm>
                    <a:prstGeom prst="rect">
                      <a:avLst/>
                    </a:prstGeom>
                    <a:noFill/>
                    <a:ln>
                      <a:noFill/>
                    </a:ln>
                  </pic:spPr>
                </pic:pic>
              </a:graphicData>
            </a:graphic>
          </wp:inline>
        </w:drawing>
      </w:r>
    </w:p>
    <w:p w:rsidR="00DB629F" w:rsidRPr="001E5C43" w:rsidRDefault="00FB310F" w:rsidP="001E5C43">
      <w:pPr>
        <w:rPr>
          <w:color w:val="0D0D0D" w:themeColor="text1" w:themeTint="F2"/>
          <w:sz w:val="20"/>
          <w:szCs w:val="20"/>
        </w:rPr>
      </w:pPr>
      <w:r>
        <w:rPr>
          <w:b/>
          <w:noProof/>
          <w:color w:val="0D0D0D" w:themeColor="text1" w:themeTint="F2"/>
          <w:sz w:val="20"/>
          <w:szCs w:val="20"/>
        </w:rPr>
        <w:lastRenderedPageBreak/>
        <w:pict>
          <v:shapetype id="_x0000_t32" coordsize="21600,21600" o:spt="32" o:oned="t" path="m,l21600,21600e" filled="f">
            <v:path arrowok="t" fillok="f" o:connecttype="none"/>
            <o:lock v:ext="edit" shapetype="t"/>
          </v:shapetype>
          <v:shape id="_x0000_s1033" type="#_x0000_t32" style="position:absolute;margin-left:1.05pt;margin-top:23.9pt;width:294.85pt;height:.05pt;z-index:251666432" o:connectortype="straight" strokecolor="#1c1a10 [334]" strokeweight="1.5pt">
            <v:stroke endarrow="block"/>
          </v:shape>
        </w:pict>
      </w:r>
      <w:r w:rsidR="001E5C43">
        <w:rPr>
          <w:rFonts w:cstheme="minorHAnsi"/>
          <w:b/>
          <w:color w:val="0D0D0D" w:themeColor="text1" w:themeTint="F2"/>
        </w:rPr>
        <w:t xml:space="preserve"> </w:t>
      </w:r>
      <w:r w:rsidR="001E5C43" w:rsidRPr="005607AC">
        <w:rPr>
          <w:rFonts w:cstheme="minorHAnsi"/>
          <w:b/>
          <w:color w:val="0D0D0D" w:themeColor="text1" w:themeTint="F2"/>
        </w:rPr>
        <w:t>Overview   (MORNING BELL)</w:t>
      </w:r>
      <w:r w:rsidR="001E5C43">
        <w:rPr>
          <w:rFonts w:cstheme="minorHAnsi"/>
          <w:b/>
          <w:color w:val="0D0D0D" w:themeColor="text1" w:themeTint="F2"/>
        </w:rPr>
        <w:tab/>
      </w:r>
    </w:p>
    <w:p w:rsidR="00900BFF" w:rsidRPr="007C38BB" w:rsidRDefault="003E5834" w:rsidP="00900BFF">
      <w:pPr>
        <w:jc w:val="both"/>
        <w:rPr>
          <w:color w:val="000000" w:themeColor="text1"/>
          <w:sz w:val="20"/>
          <w:szCs w:val="20"/>
        </w:rPr>
      </w:pPr>
      <w:r>
        <w:rPr>
          <w:rFonts w:asciiTheme="majorHAnsi" w:hAnsiTheme="majorHAnsi"/>
          <w:b/>
          <w:color w:val="0D0D0D" w:themeColor="text1" w:themeTint="F2"/>
          <w:szCs w:val="24"/>
        </w:rPr>
        <w:br/>
      </w:r>
      <w:r w:rsidR="00AF1190" w:rsidRPr="00D66695">
        <w:rPr>
          <w:rFonts w:asciiTheme="majorHAnsi" w:hAnsiTheme="majorHAnsi"/>
          <w:b/>
          <w:color w:val="0D0D0D" w:themeColor="text1" w:themeTint="F2"/>
          <w:szCs w:val="24"/>
        </w:rPr>
        <w:t xml:space="preserve"> </w:t>
      </w:r>
      <w:r w:rsidR="007847EC" w:rsidRPr="000B2901">
        <w:rPr>
          <w:rFonts w:asciiTheme="majorHAnsi" w:hAnsiTheme="majorHAnsi"/>
          <w:b/>
          <w:sz w:val="20"/>
        </w:rPr>
        <w:t>Nifty</w:t>
      </w:r>
      <w:r w:rsidR="00815618">
        <w:rPr>
          <w:rFonts w:asciiTheme="majorHAnsi" w:hAnsiTheme="majorHAnsi"/>
          <w:b/>
          <w:sz w:val="20"/>
        </w:rPr>
        <w:t xml:space="preserve"> Index</w:t>
      </w:r>
      <w:r w:rsidR="00815618" w:rsidRPr="00EC622A">
        <w:rPr>
          <w:b/>
          <w:color w:val="0D0D0D" w:themeColor="text1" w:themeTint="F2"/>
          <w:sz w:val="20"/>
          <w:szCs w:val="20"/>
        </w:rPr>
        <w:t xml:space="preserve"> </w:t>
      </w:r>
      <w:r w:rsidR="005E193F" w:rsidRPr="00EC622A">
        <w:rPr>
          <w:b/>
          <w:color w:val="0D0D0D" w:themeColor="text1" w:themeTint="F2"/>
          <w:sz w:val="20"/>
          <w:szCs w:val="20"/>
        </w:rPr>
        <w:t>-</w:t>
      </w:r>
      <w:r w:rsidR="00176E03">
        <w:rPr>
          <w:color w:val="0D0D0D" w:themeColor="text1" w:themeTint="F2"/>
          <w:sz w:val="20"/>
          <w:szCs w:val="20"/>
        </w:rPr>
        <w:t xml:space="preserve"> </w:t>
      </w:r>
      <w:r w:rsidR="00933D45">
        <w:rPr>
          <w:color w:val="0D0D0D" w:themeColor="text1" w:themeTint="F2"/>
          <w:sz w:val="20"/>
          <w:szCs w:val="20"/>
        </w:rPr>
        <w:t>Wednesday</w:t>
      </w:r>
      <w:r w:rsidR="00176E03">
        <w:rPr>
          <w:color w:val="0D0D0D" w:themeColor="text1" w:themeTint="F2"/>
          <w:sz w:val="20"/>
          <w:szCs w:val="20"/>
        </w:rPr>
        <w:t xml:space="preserve"> </w:t>
      </w:r>
      <w:r w:rsidR="005E193F">
        <w:rPr>
          <w:color w:val="0D0D0D" w:themeColor="text1" w:themeTint="F2"/>
          <w:sz w:val="20"/>
          <w:szCs w:val="20"/>
        </w:rPr>
        <w:t>Nifty Index opened</w:t>
      </w:r>
      <w:r w:rsidR="005E193F" w:rsidRPr="00FB711E">
        <w:rPr>
          <w:color w:val="00B050"/>
          <w:sz w:val="20"/>
          <w:szCs w:val="20"/>
        </w:rPr>
        <w:t xml:space="preserve"> </w:t>
      </w:r>
      <w:r w:rsidR="0049497B">
        <w:rPr>
          <w:color w:val="FF0000"/>
          <w:sz w:val="20"/>
          <w:szCs w:val="20"/>
        </w:rPr>
        <w:t>-16.30</w:t>
      </w:r>
      <w:r w:rsidR="00815618">
        <w:rPr>
          <w:color w:val="000000" w:themeColor="text1"/>
          <w:sz w:val="20"/>
          <w:szCs w:val="20"/>
        </w:rPr>
        <w:t xml:space="preserve"> </w:t>
      </w:r>
      <w:r w:rsidR="005E193F" w:rsidRPr="006425A8">
        <w:rPr>
          <w:color w:val="000000" w:themeColor="text1"/>
          <w:sz w:val="20"/>
          <w:szCs w:val="20"/>
        </w:rPr>
        <w:t>points</w:t>
      </w:r>
      <w:r w:rsidR="005E193F">
        <w:rPr>
          <w:color w:val="000000" w:themeColor="text1"/>
          <w:sz w:val="20"/>
          <w:szCs w:val="20"/>
        </w:rPr>
        <w:t xml:space="preserve"> </w:t>
      </w:r>
      <w:r w:rsidR="00815618">
        <w:rPr>
          <w:color w:val="000000" w:themeColor="text1"/>
          <w:sz w:val="20"/>
          <w:szCs w:val="20"/>
        </w:rPr>
        <w:t>down</w:t>
      </w:r>
      <w:r w:rsidR="00763F9F">
        <w:rPr>
          <w:color w:val="000000" w:themeColor="text1"/>
          <w:sz w:val="20"/>
          <w:szCs w:val="20"/>
        </w:rPr>
        <w:t xml:space="preserve"> </w:t>
      </w:r>
      <w:r w:rsidR="005E193F">
        <w:rPr>
          <w:color w:val="0D0D0D" w:themeColor="text1" w:themeTint="F2"/>
          <w:sz w:val="20"/>
          <w:szCs w:val="20"/>
        </w:rPr>
        <w:t>at</w:t>
      </w:r>
      <w:r w:rsidR="005E193F">
        <w:rPr>
          <w:color w:val="FF0000"/>
          <w:sz w:val="20"/>
          <w:szCs w:val="20"/>
        </w:rPr>
        <w:t xml:space="preserve"> </w:t>
      </w:r>
      <w:r w:rsidR="0049497B">
        <w:rPr>
          <w:color w:val="000000" w:themeColor="text1"/>
          <w:sz w:val="20"/>
          <w:szCs w:val="20"/>
        </w:rPr>
        <w:t>10232.95</w:t>
      </w:r>
      <w:r w:rsidR="00952707" w:rsidRPr="00815618">
        <w:rPr>
          <w:color w:val="000000" w:themeColor="text1"/>
          <w:sz w:val="20"/>
          <w:szCs w:val="20"/>
        </w:rPr>
        <w:t xml:space="preserve"> </w:t>
      </w:r>
      <w:r w:rsidR="0053420F" w:rsidRPr="00815618">
        <w:rPr>
          <w:color w:val="000000" w:themeColor="text1"/>
          <w:sz w:val="20"/>
          <w:szCs w:val="20"/>
        </w:rPr>
        <w:t xml:space="preserve">in </w:t>
      </w:r>
      <w:r w:rsidR="00815618">
        <w:rPr>
          <w:color w:val="000000" w:themeColor="text1"/>
          <w:sz w:val="20"/>
          <w:szCs w:val="20"/>
        </w:rPr>
        <w:t>negative</w:t>
      </w:r>
      <w:r w:rsidR="005E193F" w:rsidRPr="00815618">
        <w:rPr>
          <w:color w:val="000000" w:themeColor="text1"/>
          <w:sz w:val="20"/>
          <w:szCs w:val="20"/>
        </w:rPr>
        <w:t xml:space="preserve"> from the previous </w:t>
      </w:r>
      <w:r w:rsidR="0053420F" w:rsidRPr="00815618">
        <w:rPr>
          <w:color w:val="000000" w:themeColor="text1"/>
          <w:sz w:val="20"/>
          <w:szCs w:val="20"/>
        </w:rPr>
        <w:t xml:space="preserve">day </w:t>
      </w:r>
      <w:r w:rsidR="005E193F" w:rsidRPr="00815618">
        <w:rPr>
          <w:color w:val="000000" w:themeColor="text1"/>
          <w:sz w:val="20"/>
          <w:szCs w:val="20"/>
        </w:rPr>
        <w:t xml:space="preserve">closing at </w:t>
      </w:r>
      <w:r w:rsidR="0049497B">
        <w:rPr>
          <w:color w:val="000000" w:themeColor="text1"/>
          <w:sz w:val="20"/>
          <w:szCs w:val="20"/>
        </w:rPr>
        <w:t>10249.25</w:t>
      </w:r>
      <w:r w:rsidR="00E05B1B" w:rsidRPr="00815618">
        <w:rPr>
          <w:color w:val="000000" w:themeColor="text1"/>
          <w:sz w:val="20"/>
          <w:szCs w:val="20"/>
        </w:rPr>
        <w:t xml:space="preserve"> and</w:t>
      </w:r>
      <w:r w:rsidR="005E193F" w:rsidRPr="00815618">
        <w:rPr>
          <w:color w:val="000000" w:themeColor="text1"/>
          <w:sz w:val="20"/>
          <w:szCs w:val="20"/>
        </w:rPr>
        <w:t xml:space="preserve"> closed in </w:t>
      </w:r>
      <w:r w:rsidR="00815618">
        <w:rPr>
          <w:color w:val="000000" w:themeColor="text1"/>
          <w:sz w:val="20"/>
          <w:szCs w:val="20"/>
        </w:rPr>
        <w:t>negative</w:t>
      </w:r>
      <w:r w:rsidR="005E193F" w:rsidRPr="00815618">
        <w:rPr>
          <w:color w:val="000000" w:themeColor="text1"/>
          <w:sz w:val="20"/>
          <w:szCs w:val="20"/>
        </w:rPr>
        <w:t xml:space="preserve"> at </w:t>
      </w:r>
      <w:r w:rsidR="0049497B">
        <w:rPr>
          <w:color w:val="000000" w:themeColor="text1"/>
          <w:sz w:val="20"/>
          <w:szCs w:val="20"/>
        </w:rPr>
        <w:t>10154.20</w:t>
      </w:r>
      <w:r w:rsidR="00017D66" w:rsidRPr="00815618">
        <w:rPr>
          <w:color w:val="000000" w:themeColor="text1"/>
          <w:sz w:val="20"/>
          <w:szCs w:val="20"/>
        </w:rPr>
        <w:t>.</w:t>
      </w:r>
      <w:r w:rsidR="005E193F" w:rsidRPr="00815618">
        <w:rPr>
          <w:color w:val="000000" w:themeColor="text1"/>
          <w:sz w:val="20"/>
          <w:szCs w:val="20"/>
        </w:rPr>
        <w:t xml:space="preserve"> </w:t>
      </w:r>
      <w:r w:rsidR="00815618">
        <w:rPr>
          <w:color w:val="000000" w:themeColor="text1"/>
          <w:sz w:val="20"/>
          <w:szCs w:val="20"/>
        </w:rPr>
        <w:t xml:space="preserve">Nifty opened </w:t>
      </w:r>
      <w:r w:rsidR="0049497B">
        <w:rPr>
          <w:color w:val="000000" w:themeColor="text1"/>
          <w:sz w:val="20"/>
          <w:szCs w:val="20"/>
        </w:rPr>
        <w:t>flat</w:t>
      </w:r>
      <w:r w:rsidR="00B7636B" w:rsidRPr="00815618">
        <w:rPr>
          <w:color w:val="000000" w:themeColor="text1"/>
          <w:sz w:val="20"/>
          <w:szCs w:val="20"/>
        </w:rPr>
        <w:t xml:space="preserve"> </w:t>
      </w:r>
      <w:r w:rsidR="0049497B">
        <w:rPr>
          <w:color w:val="000000" w:themeColor="text1"/>
          <w:sz w:val="20"/>
          <w:szCs w:val="20"/>
        </w:rPr>
        <w:t>but</w:t>
      </w:r>
      <w:r w:rsidR="00815618">
        <w:rPr>
          <w:color w:val="000000" w:themeColor="text1"/>
          <w:sz w:val="20"/>
          <w:szCs w:val="20"/>
        </w:rPr>
        <w:t xml:space="preserve"> from the opening I saw continuous fall and made a day low of </w:t>
      </w:r>
      <w:r w:rsidR="0049497B">
        <w:rPr>
          <w:color w:val="000000" w:themeColor="text1"/>
          <w:sz w:val="20"/>
          <w:szCs w:val="20"/>
        </w:rPr>
        <w:t>10141.55.</w:t>
      </w:r>
      <w:r w:rsidR="00815618">
        <w:rPr>
          <w:color w:val="000000" w:themeColor="text1"/>
          <w:sz w:val="20"/>
          <w:szCs w:val="20"/>
        </w:rPr>
        <w:t xml:space="preserve"> SGX NIFTY also trading in negative but after second half I saw </w:t>
      </w:r>
      <w:r w:rsidR="0049497B">
        <w:rPr>
          <w:color w:val="000000" w:themeColor="text1"/>
          <w:sz w:val="20"/>
          <w:szCs w:val="20"/>
        </w:rPr>
        <w:t>some bounce back</w:t>
      </w:r>
      <w:r w:rsidR="00815618">
        <w:rPr>
          <w:color w:val="000000" w:themeColor="text1"/>
          <w:sz w:val="20"/>
          <w:szCs w:val="20"/>
        </w:rPr>
        <w:t xml:space="preserve">, but it </w:t>
      </w:r>
      <w:r w:rsidR="0049497B">
        <w:rPr>
          <w:color w:val="000000" w:themeColor="text1"/>
          <w:sz w:val="20"/>
          <w:szCs w:val="20"/>
        </w:rPr>
        <w:t>could</w:t>
      </w:r>
      <w:r w:rsidR="00815618">
        <w:rPr>
          <w:color w:val="000000" w:themeColor="text1"/>
          <w:sz w:val="20"/>
          <w:szCs w:val="20"/>
        </w:rPr>
        <w:t xml:space="preserve"> not </w:t>
      </w:r>
      <w:r w:rsidR="0049497B">
        <w:rPr>
          <w:color w:val="000000" w:themeColor="text1"/>
          <w:sz w:val="20"/>
          <w:szCs w:val="20"/>
        </w:rPr>
        <w:t xml:space="preserve">sustain in bullish and slipped down again closed at 10154.20 </w:t>
      </w:r>
      <w:r w:rsidR="00815618">
        <w:rPr>
          <w:color w:val="000000" w:themeColor="text1"/>
          <w:sz w:val="20"/>
          <w:szCs w:val="20"/>
        </w:rPr>
        <w:t xml:space="preserve">with </w:t>
      </w:r>
      <w:r w:rsidR="0049497B">
        <w:rPr>
          <w:color w:val="FF0000"/>
          <w:sz w:val="20"/>
          <w:szCs w:val="20"/>
        </w:rPr>
        <w:t>-0.93</w:t>
      </w:r>
      <w:r w:rsidR="00815618" w:rsidRPr="00EE5177">
        <w:rPr>
          <w:color w:val="FF0000"/>
          <w:sz w:val="20"/>
          <w:szCs w:val="20"/>
        </w:rPr>
        <w:t>%</w:t>
      </w:r>
      <w:r w:rsidR="00815618">
        <w:rPr>
          <w:color w:val="000000" w:themeColor="text1"/>
          <w:sz w:val="20"/>
          <w:szCs w:val="20"/>
        </w:rPr>
        <w:t xml:space="preserve"> and</w:t>
      </w:r>
      <w:r w:rsidR="00EE5177">
        <w:rPr>
          <w:color w:val="000000" w:themeColor="text1"/>
          <w:sz w:val="20"/>
          <w:szCs w:val="20"/>
        </w:rPr>
        <w:t xml:space="preserve">        </w:t>
      </w:r>
      <w:r w:rsidR="0049497B">
        <w:rPr>
          <w:color w:val="FF0000"/>
          <w:sz w:val="20"/>
          <w:szCs w:val="20"/>
        </w:rPr>
        <w:t>-95.50</w:t>
      </w:r>
      <w:r w:rsidR="00815618">
        <w:rPr>
          <w:color w:val="000000" w:themeColor="text1"/>
          <w:sz w:val="20"/>
          <w:szCs w:val="20"/>
        </w:rPr>
        <w:t xml:space="preserve"> down from the previous closing.</w:t>
      </w:r>
    </w:p>
    <w:p w:rsidR="001E7214" w:rsidRDefault="00900BFF" w:rsidP="00E10EA5">
      <w:pPr>
        <w:jc w:val="both"/>
        <w:rPr>
          <w:color w:val="000000" w:themeColor="text1"/>
          <w:sz w:val="20"/>
          <w:szCs w:val="20"/>
        </w:rPr>
      </w:pPr>
      <w:r w:rsidRPr="000B2901">
        <w:rPr>
          <w:rFonts w:asciiTheme="majorHAnsi" w:hAnsiTheme="majorHAnsi"/>
          <w:b/>
          <w:sz w:val="20"/>
        </w:rPr>
        <w:t>Bank Nifty</w:t>
      </w:r>
      <w:r w:rsidR="00815618">
        <w:rPr>
          <w:rFonts w:asciiTheme="majorHAnsi" w:hAnsiTheme="majorHAnsi"/>
          <w:b/>
          <w:sz w:val="20"/>
        </w:rPr>
        <w:t xml:space="preserve"> Index</w:t>
      </w:r>
      <w:r w:rsidRPr="000B2901">
        <w:rPr>
          <w:sz w:val="18"/>
          <w:szCs w:val="20"/>
        </w:rPr>
        <w:t xml:space="preserve"> </w:t>
      </w:r>
      <w:r>
        <w:rPr>
          <w:rFonts w:cstheme="minorHAnsi"/>
          <w:sz w:val="20"/>
          <w:szCs w:val="20"/>
        </w:rPr>
        <w:t>–</w:t>
      </w:r>
      <w:r>
        <w:rPr>
          <w:color w:val="0D0D0D" w:themeColor="text1" w:themeTint="F2"/>
          <w:sz w:val="20"/>
          <w:szCs w:val="20"/>
        </w:rPr>
        <w:t xml:space="preserve"> </w:t>
      </w:r>
      <w:r w:rsidR="00EE5177">
        <w:rPr>
          <w:color w:val="0D0D0D" w:themeColor="text1" w:themeTint="F2"/>
          <w:sz w:val="20"/>
          <w:szCs w:val="20"/>
        </w:rPr>
        <w:t>At</w:t>
      </w:r>
      <w:r w:rsidR="000C557C">
        <w:rPr>
          <w:color w:val="0D0D0D" w:themeColor="text1" w:themeTint="F2"/>
          <w:sz w:val="20"/>
          <w:szCs w:val="20"/>
        </w:rPr>
        <w:t xml:space="preserve"> the opening </w:t>
      </w:r>
      <w:r>
        <w:rPr>
          <w:color w:val="0D0D0D" w:themeColor="text1" w:themeTint="F2"/>
          <w:sz w:val="20"/>
          <w:szCs w:val="20"/>
        </w:rPr>
        <w:t xml:space="preserve">Bank Nifty Index opened </w:t>
      </w:r>
      <w:r w:rsidR="00EE5177">
        <w:rPr>
          <w:color w:val="000000" w:themeColor="text1"/>
          <w:sz w:val="20"/>
          <w:szCs w:val="20"/>
        </w:rPr>
        <w:t xml:space="preserve">at </w:t>
      </w:r>
      <w:r w:rsidR="003E5834">
        <w:rPr>
          <w:color w:val="000000" w:themeColor="text1"/>
          <w:sz w:val="20"/>
          <w:szCs w:val="20"/>
        </w:rPr>
        <w:t>24333.85</w:t>
      </w:r>
      <w:r w:rsidR="00CA3F87">
        <w:rPr>
          <w:color w:val="000000" w:themeColor="text1"/>
          <w:sz w:val="20"/>
          <w:szCs w:val="20"/>
        </w:rPr>
        <w:t xml:space="preserve"> </w:t>
      </w:r>
      <w:r w:rsidR="003E5834">
        <w:rPr>
          <w:color w:val="000000" w:themeColor="text1"/>
          <w:sz w:val="20"/>
          <w:szCs w:val="20"/>
        </w:rPr>
        <w:t xml:space="preserve">with </w:t>
      </w:r>
      <w:r w:rsidR="003E5834" w:rsidRPr="003E5834">
        <w:rPr>
          <w:color w:val="FF0000"/>
          <w:sz w:val="20"/>
          <w:szCs w:val="20"/>
        </w:rPr>
        <w:t>-37.35</w:t>
      </w:r>
      <w:r w:rsidR="00EE5177" w:rsidRPr="003E5834">
        <w:rPr>
          <w:color w:val="FF0000"/>
          <w:sz w:val="20"/>
          <w:szCs w:val="20"/>
        </w:rPr>
        <w:t xml:space="preserve"> </w:t>
      </w:r>
      <w:r w:rsidRPr="00100179">
        <w:rPr>
          <w:color w:val="000000" w:themeColor="text1"/>
          <w:sz w:val="20"/>
          <w:szCs w:val="20"/>
        </w:rPr>
        <w:t>points</w:t>
      </w:r>
      <w:r w:rsidR="00B63D16">
        <w:rPr>
          <w:color w:val="000000" w:themeColor="text1"/>
          <w:sz w:val="20"/>
          <w:szCs w:val="20"/>
        </w:rPr>
        <w:t xml:space="preserve"> </w:t>
      </w:r>
      <w:r w:rsidR="00EE5177">
        <w:rPr>
          <w:color w:val="000000" w:themeColor="text1"/>
          <w:sz w:val="20"/>
          <w:szCs w:val="20"/>
        </w:rPr>
        <w:t>down</w:t>
      </w:r>
      <w:r w:rsidR="006A7FCB">
        <w:rPr>
          <w:color w:val="000000" w:themeColor="text1"/>
          <w:sz w:val="20"/>
          <w:szCs w:val="20"/>
        </w:rPr>
        <w:t xml:space="preserve"> </w:t>
      </w:r>
      <w:r w:rsidR="009735B0">
        <w:rPr>
          <w:color w:val="0D0D0D" w:themeColor="text1" w:themeTint="F2"/>
          <w:sz w:val="20"/>
          <w:szCs w:val="20"/>
        </w:rPr>
        <w:t>in</w:t>
      </w:r>
      <w:r w:rsidR="00C16742">
        <w:rPr>
          <w:color w:val="0D0D0D" w:themeColor="text1" w:themeTint="F2"/>
          <w:sz w:val="20"/>
          <w:szCs w:val="20"/>
        </w:rPr>
        <w:t xml:space="preserve"> </w:t>
      </w:r>
      <w:r w:rsidR="00EE5177">
        <w:rPr>
          <w:color w:val="0D0D0D" w:themeColor="text1" w:themeTint="F2"/>
          <w:sz w:val="20"/>
          <w:szCs w:val="20"/>
        </w:rPr>
        <w:t>nega</w:t>
      </w:r>
      <w:r w:rsidR="00CA3F87">
        <w:rPr>
          <w:color w:val="0D0D0D" w:themeColor="text1" w:themeTint="F2"/>
          <w:sz w:val="20"/>
          <w:szCs w:val="20"/>
        </w:rPr>
        <w:t>tive</w:t>
      </w:r>
      <w:r w:rsidR="005E1F8E">
        <w:rPr>
          <w:color w:val="0D0D0D" w:themeColor="text1" w:themeTint="F2"/>
          <w:sz w:val="20"/>
          <w:szCs w:val="20"/>
        </w:rPr>
        <w:t xml:space="preserve"> </w:t>
      </w:r>
      <w:r w:rsidR="00C650F0">
        <w:rPr>
          <w:color w:val="0D0D0D" w:themeColor="text1" w:themeTint="F2"/>
          <w:sz w:val="20"/>
          <w:szCs w:val="20"/>
        </w:rPr>
        <w:t>from</w:t>
      </w:r>
      <w:r>
        <w:rPr>
          <w:color w:val="0D0D0D" w:themeColor="text1" w:themeTint="F2"/>
          <w:sz w:val="20"/>
          <w:szCs w:val="20"/>
        </w:rPr>
        <w:t xml:space="preserve"> the previous closing </w:t>
      </w:r>
      <w:r w:rsidR="003E5834">
        <w:rPr>
          <w:color w:val="0D0D0D" w:themeColor="text1" w:themeTint="F2"/>
          <w:sz w:val="20"/>
          <w:szCs w:val="20"/>
        </w:rPr>
        <w:t>24448.45</w:t>
      </w:r>
      <w:r w:rsidR="00F97F04">
        <w:rPr>
          <w:color w:val="0D0D0D" w:themeColor="text1" w:themeTint="F2"/>
          <w:sz w:val="20"/>
          <w:szCs w:val="20"/>
        </w:rPr>
        <w:t xml:space="preserve"> </w:t>
      </w:r>
      <w:r>
        <w:rPr>
          <w:color w:val="000000" w:themeColor="text1"/>
          <w:sz w:val="20"/>
          <w:szCs w:val="20"/>
        </w:rPr>
        <w:t xml:space="preserve">and closed in </w:t>
      </w:r>
      <w:r w:rsidR="00EE5177">
        <w:rPr>
          <w:color w:val="000000" w:themeColor="text1"/>
          <w:sz w:val="20"/>
          <w:szCs w:val="20"/>
        </w:rPr>
        <w:t>negative</w:t>
      </w:r>
      <w:r w:rsidR="00C902BF">
        <w:rPr>
          <w:color w:val="000000" w:themeColor="text1"/>
          <w:sz w:val="20"/>
          <w:szCs w:val="20"/>
        </w:rPr>
        <w:t xml:space="preserve"> </w:t>
      </w:r>
      <w:r>
        <w:rPr>
          <w:color w:val="000000" w:themeColor="text1"/>
          <w:sz w:val="20"/>
          <w:szCs w:val="20"/>
        </w:rPr>
        <w:t xml:space="preserve">at </w:t>
      </w:r>
      <w:r w:rsidR="003E5834">
        <w:rPr>
          <w:color w:val="FF0000"/>
          <w:sz w:val="20"/>
          <w:szCs w:val="20"/>
        </w:rPr>
        <w:t>24134.10</w:t>
      </w:r>
      <w:r w:rsidR="00E73A52">
        <w:rPr>
          <w:color w:val="000000" w:themeColor="text1"/>
          <w:sz w:val="20"/>
          <w:szCs w:val="20"/>
        </w:rPr>
        <w:t xml:space="preserve">. </w:t>
      </w:r>
      <w:r w:rsidR="003E5834">
        <w:rPr>
          <w:color w:val="0D0D0D" w:themeColor="text1" w:themeTint="F2"/>
          <w:sz w:val="20"/>
          <w:szCs w:val="20"/>
        </w:rPr>
        <w:t xml:space="preserve">Wednesday </w:t>
      </w:r>
      <w:r w:rsidR="003307A6">
        <w:rPr>
          <w:color w:val="0D0D0D" w:themeColor="text1" w:themeTint="F2"/>
          <w:sz w:val="20"/>
          <w:szCs w:val="20"/>
        </w:rPr>
        <w:t xml:space="preserve">Bank Nifty opened </w:t>
      </w:r>
      <w:r w:rsidR="00C124D9">
        <w:rPr>
          <w:color w:val="0D0D0D" w:themeColor="text1" w:themeTint="F2"/>
          <w:sz w:val="20"/>
          <w:szCs w:val="20"/>
        </w:rPr>
        <w:t>f</w:t>
      </w:r>
      <w:r w:rsidR="003E5834">
        <w:rPr>
          <w:color w:val="0D0D0D" w:themeColor="text1" w:themeTint="F2"/>
          <w:sz w:val="20"/>
          <w:szCs w:val="20"/>
        </w:rPr>
        <w:t>l</w:t>
      </w:r>
      <w:r w:rsidR="00C124D9">
        <w:rPr>
          <w:color w:val="0D0D0D" w:themeColor="text1" w:themeTint="F2"/>
          <w:sz w:val="20"/>
          <w:szCs w:val="20"/>
        </w:rPr>
        <w:t>a</w:t>
      </w:r>
      <w:r w:rsidR="003E5834">
        <w:rPr>
          <w:color w:val="0D0D0D" w:themeColor="text1" w:themeTint="F2"/>
          <w:sz w:val="20"/>
          <w:szCs w:val="20"/>
        </w:rPr>
        <w:t>t</w:t>
      </w:r>
      <w:r w:rsidR="00E32CEE">
        <w:rPr>
          <w:color w:val="0D0D0D" w:themeColor="text1" w:themeTint="F2"/>
          <w:sz w:val="20"/>
          <w:szCs w:val="20"/>
        </w:rPr>
        <w:t xml:space="preserve"> </w:t>
      </w:r>
      <w:r w:rsidR="00C124D9">
        <w:rPr>
          <w:color w:val="0D0D0D" w:themeColor="text1" w:themeTint="F2"/>
          <w:sz w:val="20"/>
          <w:szCs w:val="20"/>
        </w:rPr>
        <w:t>but</w:t>
      </w:r>
      <w:r w:rsidR="00E32CEE">
        <w:rPr>
          <w:color w:val="0D0D0D" w:themeColor="text1" w:themeTint="F2"/>
          <w:sz w:val="20"/>
          <w:szCs w:val="20"/>
        </w:rPr>
        <w:t xml:space="preserve"> from the opening,</w:t>
      </w:r>
      <w:r w:rsidR="00E32CEE">
        <w:rPr>
          <w:color w:val="0D0D0D" w:themeColor="text1" w:themeTint="F2"/>
          <w:sz w:val="20"/>
          <w:szCs w:val="20"/>
        </w:rPr>
        <w:br/>
        <w:t xml:space="preserve">I saw continuous fall, </w:t>
      </w:r>
      <w:r w:rsidR="00C124D9">
        <w:rPr>
          <w:color w:val="0D0D0D" w:themeColor="text1" w:themeTint="F2"/>
          <w:sz w:val="20"/>
          <w:szCs w:val="20"/>
        </w:rPr>
        <w:t xml:space="preserve">at the opening It made its day’s high of 24373.40 and fall down continuously, </w:t>
      </w:r>
      <w:r w:rsidR="00E32CEE">
        <w:rPr>
          <w:color w:val="0D0D0D" w:themeColor="text1" w:themeTint="F2"/>
          <w:sz w:val="20"/>
          <w:szCs w:val="20"/>
        </w:rPr>
        <w:t>after second half I saw so</w:t>
      </w:r>
      <w:r w:rsidR="00C124D9">
        <w:rPr>
          <w:color w:val="0D0D0D" w:themeColor="text1" w:themeTint="F2"/>
          <w:sz w:val="20"/>
          <w:szCs w:val="20"/>
        </w:rPr>
        <w:t xml:space="preserve">me reversal in BANK NIFTY but it could not sustain in buying and slipped down again with day’s low of 24096.75. Around closing it moved up with reversal and made a bullish candle at the bottom with increase in OI and closed at 24134.10 </w:t>
      </w:r>
      <w:r w:rsidR="00E32CEE">
        <w:rPr>
          <w:color w:val="0D0D0D" w:themeColor="text1" w:themeTint="F2"/>
          <w:sz w:val="20"/>
          <w:szCs w:val="20"/>
        </w:rPr>
        <w:t>with</w:t>
      </w:r>
      <w:r w:rsidR="00E32CEE">
        <w:rPr>
          <w:color w:val="0D0D0D" w:themeColor="text1" w:themeTint="F2"/>
          <w:sz w:val="20"/>
          <w:szCs w:val="20"/>
        </w:rPr>
        <w:br/>
      </w:r>
      <w:r w:rsidR="00C124D9">
        <w:rPr>
          <w:color w:val="FF0000"/>
          <w:sz w:val="20"/>
          <w:szCs w:val="20"/>
        </w:rPr>
        <w:t>-1.29</w:t>
      </w:r>
      <w:r w:rsidR="00E32CEE" w:rsidRPr="00E32CEE">
        <w:rPr>
          <w:color w:val="FF0000"/>
          <w:sz w:val="20"/>
          <w:szCs w:val="20"/>
        </w:rPr>
        <w:t>%</w:t>
      </w:r>
      <w:r w:rsidR="00E32CEE">
        <w:rPr>
          <w:color w:val="0D0D0D" w:themeColor="text1" w:themeTint="F2"/>
          <w:sz w:val="20"/>
          <w:szCs w:val="20"/>
        </w:rPr>
        <w:t xml:space="preserve"> and </w:t>
      </w:r>
      <w:r w:rsidR="00E32CEE" w:rsidRPr="00E32CEE">
        <w:rPr>
          <w:color w:val="FF0000"/>
          <w:sz w:val="20"/>
          <w:szCs w:val="20"/>
        </w:rPr>
        <w:t>-</w:t>
      </w:r>
      <w:r w:rsidR="00C124D9">
        <w:rPr>
          <w:color w:val="FF0000"/>
          <w:sz w:val="20"/>
          <w:szCs w:val="20"/>
        </w:rPr>
        <w:t>314.35</w:t>
      </w:r>
      <w:r w:rsidR="00E32CEE">
        <w:rPr>
          <w:color w:val="0D0D0D" w:themeColor="text1" w:themeTint="F2"/>
          <w:sz w:val="20"/>
          <w:szCs w:val="20"/>
        </w:rPr>
        <w:t xml:space="preserve"> points</w:t>
      </w:r>
      <w:r w:rsidR="007402AE">
        <w:rPr>
          <w:color w:val="0D0D0D" w:themeColor="text1" w:themeTint="F2"/>
          <w:sz w:val="20"/>
          <w:szCs w:val="20"/>
        </w:rPr>
        <w:t>.</w:t>
      </w:r>
      <w:r w:rsidR="00CA5AC5">
        <w:rPr>
          <w:color w:val="0D0D0D" w:themeColor="text1" w:themeTint="F2"/>
          <w:sz w:val="20"/>
          <w:szCs w:val="20"/>
        </w:rPr>
        <w:t xml:space="preserve">                                                         </w:t>
      </w:r>
      <w:r w:rsidR="007402AE">
        <w:rPr>
          <w:color w:val="0D0D0D" w:themeColor="text1" w:themeTint="F2"/>
          <w:sz w:val="20"/>
          <w:szCs w:val="20"/>
        </w:rPr>
        <w:t xml:space="preserve">                                                   </w:t>
      </w:r>
      <w:r w:rsidR="003426EF">
        <w:rPr>
          <w:color w:val="0D0D0D" w:themeColor="text1" w:themeTint="F2"/>
          <w:sz w:val="20"/>
          <w:szCs w:val="20"/>
        </w:rPr>
        <w:t>At the end of the market day Bank N</w:t>
      </w:r>
      <w:r w:rsidR="007A6917">
        <w:rPr>
          <w:color w:val="0D0D0D" w:themeColor="text1" w:themeTint="F2"/>
          <w:sz w:val="20"/>
          <w:szCs w:val="20"/>
        </w:rPr>
        <w:t xml:space="preserve">ifty </w:t>
      </w:r>
      <w:r w:rsidR="00C03DB7">
        <w:rPr>
          <w:color w:val="0D0D0D" w:themeColor="text1" w:themeTint="F2"/>
          <w:sz w:val="20"/>
          <w:szCs w:val="20"/>
        </w:rPr>
        <w:t xml:space="preserve">futures </w:t>
      </w:r>
      <w:r w:rsidR="00E32CEE">
        <w:rPr>
          <w:color w:val="0D0D0D" w:themeColor="text1" w:themeTint="F2"/>
          <w:sz w:val="20"/>
          <w:szCs w:val="20"/>
        </w:rPr>
        <w:t>loosed</w:t>
      </w:r>
      <w:r w:rsidR="00C03DB7">
        <w:rPr>
          <w:color w:val="0D0D0D" w:themeColor="text1" w:themeTint="F2"/>
          <w:sz w:val="20"/>
          <w:szCs w:val="20"/>
        </w:rPr>
        <w:t xml:space="preserve"> </w:t>
      </w:r>
      <w:r w:rsidR="004F4CE5">
        <w:rPr>
          <w:color w:val="0D0D0D" w:themeColor="text1" w:themeTint="F2"/>
          <w:sz w:val="20"/>
          <w:szCs w:val="20"/>
        </w:rPr>
        <w:t xml:space="preserve">          </w:t>
      </w:r>
      <w:r w:rsidR="007A6917">
        <w:rPr>
          <w:color w:val="0D0D0D" w:themeColor="text1" w:themeTint="F2"/>
          <w:sz w:val="20"/>
          <w:szCs w:val="20"/>
        </w:rPr>
        <w:t xml:space="preserve"> </w:t>
      </w:r>
      <w:r w:rsidR="00E32CEE" w:rsidRPr="00E32CEE">
        <w:rPr>
          <w:color w:val="FF0000"/>
          <w:sz w:val="20"/>
          <w:szCs w:val="20"/>
        </w:rPr>
        <w:t>-</w:t>
      </w:r>
      <w:r w:rsidR="00C124D9">
        <w:rPr>
          <w:color w:val="FF0000"/>
          <w:sz w:val="20"/>
          <w:szCs w:val="20"/>
        </w:rPr>
        <w:t>1.18</w:t>
      </w:r>
      <w:r w:rsidR="00912D29" w:rsidRPr="00E32CEE">
        <w:rPr>
          <w:color w:val="FF0000"/>
          <w:sz w:val="20"/>
          <w:szCs w:val="20"/>
        </w:rPr>
        <w:t>%</w:t>
      </w:r>
      <w:r w:rsidR="00912D29">
        <w:rPr>
          <w:color w:val="000000" w:themeColor="text1"/>
          <w:sz w:val="20"/>
          <w:szCs w:val="20"/>
        </w:rPr>
        <w:t>,</w:t>
      </w:r>
      <w:r w:rsidR="0099129A">
        <w:rPr>
          <w:color w:val="000000" w:themeColor="text1"/>
          <w:sz w:val="20"/>
          <w:szCs w:val="20"/>
        </w:rPr>
        <w:t xml:space="preserve"> </w:t>
      </w:r>
      <w:r w:rsidR="00E32CEE" w:rsidRPr="00E32CEE">
        <w:rPr>
          <w:color w:val="FF0000"/>
          <w:sz w:val="20"/>
          <w:szCs w:val="20"/>
        </w:rPr>
        <w:t>-</w:t>
      </w:r>
      <w:r w:rsidR="00C124D9">
        <w:rPr>
          <w:color w:val="FF0000"/>
          <w:sz w:val="20"/>
          <w:szCs w:val="20"/>
        </w:rPr>
        <w:t>289.95</w:t>
      </w:r>
      <w:r w:rsidR="00831D40">
        <w:rPr>
          <w:color w:val="000000" w:themeColor="text1"/>
          <w:sz w:val="20"/>
          <w:szCs w:val="20"/>
        </w:rPr>
        <w:t xml:space="preserve"> </w:t>
      </w:r>
      <w:r w:rsidR="00CC761E">
        <w:rPr>
          <w:color w:val="0D0D0D" w:themeColor="text1" w:themeTint="F2"/>
          <w:sz w:val="20"/>
          <w:szCs w:val="20"/>
        </w:rPr>
        <w:t xml:space="preserve">points </w:t>
      </w:r>
      <w:r w:rsidR="00E32CEE">
        <w:rPr>
          <w:color w:val="0D0D0D" w:themeColor="text1" w:themeTint="F2"/>
          <w:sz w:val="20"/>
          <w:szCs w:val="20"/>
        </w:rPr>
        <w:t>down</w:t>
      </w:r>
      <w:r w:rsidR="00CC761E">
        <w:rPr>
          <w:color w:val="0D0D0D" w:themeColor="text1" w:themeTint="F2"/>
          <w:sz w:val="20"/>
          <w:szCs w:val="20"/>
        </w:rPr>
        <w:t xml:space="preserve"> </w:t>
      </w:r>
      <w:r w:rsidR="007A6917">
        <w:rPr>
          <w:color w:val="0D0D0D" w:themeColor="text1" w:themeTint="F2"/>
          <w:sz w:val="20"/>
          <w:szCs w:val="20"/>
        </w:rPr>
        <w:t>to close at</w:t>
      </w:r>
      <w:r w:rsidR="00C0314B" w:rsidRPr="006A7DBF">
        <w:rPr>
          <w:color w:val="FF0000"/>
          <w:sz w:val="20"/>
          <w:szCs w:val="20"/>
        </w:rPr>
        <w:t xml:space="preserve"> </w:t>
      </w:r>
      <w:r w:rsidR="00C124D9">
        <w:rPr>
          <w:color w:val="FF0000"/>
          <w:sz w:val="20"/>
          <w:szCs w:val="20"/>
        </w:rPr>
        <w:t>24214.20</w:t>
      </w:r>
      <w:r w:rsidR="00E32CEE">
        <w:rPr>
          <w:color w:val="00B050"/>
          <w:sz w:val="20"/>
          <w:szCs w:val="20"/>
        </w:rPr>
        <w:t xml:space="preserve"> </w:t>
      </w:r>
      <w:r w:rsidR="007A6917">
        <w:rPr>
          <w:color w:val="0D0D0D" w:themeColor="text1" w:themeTint="F2"/>
          <w:sz w:val="20"/>
          <w:szCs w:val="20"/>
        </w:rPr>
        <w:t xml:space="preserve">from the previous day closing at </w:t>
      </w:r>
      <w:r w:rsidR="00C124D9">
        <w:rPr>
          <w:color w:val="0D0D0D" w:themeColor="text1" w:themeTint="F2"/>
          <w:sz w:val="20"/>
          <w:szCs w:val="20"/>
        </w:rPr>
        <w:t>24504.15</w:t>
      </w:r>
      <w:r w:rsidR="00CC761E">
        <w:rPr>
          <w:color w:val="0D0D0D" w:themeColor="text1" w:themeTint="F2"/>
          <w:sz w:val="20"/>
          <w:szCs w:val="20"/>
        </w:rPr>
        <w:t xml:space="preserve"> </w:t>
      </w:r>
      <w:r w:rsidR="007A6917">
        <w:rPr>
          <w:color w:val="0D0D0D" w:themeColor="text1" w:themeTint="F2"/>
          <w:sz w:val="20"/>
          <w:szCs w:val="20"/>
        </w:rPr>
        <w:t xml:space="preserve">with the daily premium of </w:t>
      </w:r>
      <w:r w:rsidR="00C124D9">
        <w:rPr>
          <w:color w:val="0D0D0D" w:themeColor="text1" w:themeTint="F2"/>
          <w:sz w:val="20"/>
          <w:szCs w:val="20"/>
        </w:rPr>
        <w:t>80.10</w:t>
      </w:r>
      <w:r w:rsidR="00126910">
        <w:rPr>
          <w:color w:val="0D0D0D" w:themeColor="text1" w:themeTint="F2"/>
          <w:sz w:val="20"/>
          <w:szCs w:val="20"/>
        </w:rPr>
        <w:t xml:space="preserve"> </w:t>
      </w:r>
      <w:r w:rsidR="007A6917">
        <w:rPr>
          <w:color w:val="0D0D0D" w:themeColor="text1" w:themeTint="F2"/>
          <w:sz w:val="20"/>
          <w:szCs w:val="20"/>
        </w:rPr>
        <w:t>points and pe</w:t>
      </w:r>
      <w:r w:rsidR="00E32CEE">
        <w:rPr>
          <w:color w:val="0D0D0D" w:themeColor="text1" w:themeTint="F2"/>
          <w:sz w:val="20"/>
          <w:szCs w:val="20"/>
        </w:rPr>
        <w:t>rcent change in open interest at</w:t>
      </w:r>
      <w:r w:rsidR="008E1C1F">
        <w:rPr>
          <w:color w:val="0D0D0D" w:themeColor="text1" w:themeTint="F2"/>
          <w:sz w:val="20"/>
          <w:szCs w:val="20"/>
        </w:rPr>
        <w:t xml:space="preserve"> </w:t>
      </w:r>
      <w:r w:rsidR="00E32CEE">
        <w:rPr>
          <w:color w:val="0D0D0D" w:themeColor="text1" w:themeTint="F2"/>
          <w:sz w:val="20"/>
          <w:szCs w:val="20"/>
        </w:rPr>
        <w:t xml:space="preserve"> +</w:t>
      </w:r>
      <w:r w:rsidR="00C124D9">
        <w:rPr>
          <w:color w:val="0D0D0D" w:themeColor="text1" w:themeTint="F2"/>
          <w:sz w:val="20"/>
          <w:szCs w:val="20"/>
        </w:rPr>
        <w:t>5.61</w:t>
      </w:r>
      <w:r w:rsidR="006F68EF" w:rsidRPr="00C7069A">
        <w:rPr>
          <w:color w:val="000000" w:themeColor="text1"/>
          <w:sz w:val="20"/>
          <w:szCs w:val="20"/>
        </w:rPr>
        <w:t>%</w:t>
      </w:r>
      <w:r w:rsidR="008518EF">
        <w:rPr>
          <w:color w:val="000000" w:themeColor="text1"/>
          <w:sz w:val="20"/>
          <w:szCs w:val="20"/>
        </w:rPr>
        <w:t>.</w:t>
      </w:r>
    </w:p>
    <w:tbl>
      <w:tblPr>
        <w:tblStyle w:val="TableGrid"/>
        <w:tblpPr w:leftFromText="180" w:rightFromText="180" w:vertAnchor="text" w:horzAnchor="margin" w:tblpXSpec="right" w:tblpY="1913"/>
        <w:tblW w:w="5708" w:type="dxa"/>
        <w:tblLayout w:type="fixed"/>
        <w:tblLook w:val="04A0" w:firstRow="1" w:lastRow="0" w:firstColumn="1" w:lastColumn="0" w:noHBand="0" w:noVBand="1"/>
      </w:tblPr>
      <w:tblGrid>
        <w:gridCol w:w="1098"/>
        <w:gridCol w:w="810"/>
        <w:gridCol w:w="720"/>
        <w:gridCol w:w="900"/>
        <w:gridCol w:w="746"/>
        <w:gridCol w:w="803"/>
        <w:gridCol w:w="631"/>
      </w:tblGrid>
      <w:tr w:rsidR="000E5701" w:rsidRPr="00C9366C" w:rsidTr="00FC5B85">
        <w:trPr>
          <w:trHeight w:val="302"/>
        </w:trPr>
        <w:tc>
          <w:tcPr>
            <w:tcW w:w="1098" w:type="dxa"/>
          </w:tcPr>
          <w:p w:rsidR="000E5701" w:rsidRPr="00C9366C" w:rsidRDefault="000E5701" w:rsidP="000E5701">
            <w:pPr>
              <w:pStyle w:val="Default"/>
              <w:jc w:val="center"/>
              <w:rPr>
                <w:rFonts w:asciiTheme="minorHAnsi" w:hAnsiTheme="minorHAnsi"/>
                <w:b/>
                <w:color w:val="0D0D0D" w:themeColor="text1" w:themeTint="F2"/>
                <w:sz w:val="20"/>
                <w:szCs w:val="20"/>
              </w:rPr>
            </w:pPr>
            <w:r w:rsidRPr="00C9366C">
              <w:rPr>
                <w:rFonts w:asciiTheme="minorHAnsi" w:hAnsiTheme="minorHAnsi"/>
                <w:b/>
                <w:color w:val="0D0D0D" w:themeColor="text1" w:themeTint="F2"/>
                <w:sz w:val="20"/>
                <w:szCs w:val="20"/>
              </w:rPr>
              <w:t>SCRIP</w:t>
            </w:r>
          </w:p>
        </w:tc>
        <w:tc>
          <w:tcPr>
            <w:tcW w:w="810"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S.P</w:t>
            </w:r>
          </w:p>
        </w:tc>
        <w:tc>
          <w:tcPr>
            <w:tcW w:w="720"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CE/PE</w:t>
            </w:r>
          </w:p>
        </w:tc>
        <w:tc>
          <w:tcPr>
            <w:tcW w:w="900"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ACTION</w:t>
            </w:r>
          </w:p>
        </w:tc>
        <w:tc>
          <w:tcPr>
            <w:tcW w:w="746"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CMP</w:t>
            </w:r>
          </w:p>
        </w:tc>
        <w:tc>
          <w:tcPr>
            <w:tcW w:w="803"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TGTS</w:t>
            </w:r>
          </w:p>
        </w:tc>
        <w:tc>
          <w:tcPr>
            <w:tcW w:w="631" w:type="dxa"/>
          </w:tcPr>
          <w:p w:rsidR="000E5701" w:rsidRPr="00C9366C" w:rsidRDefault="000E5701" w:rsidP="000E5701">
            <w:pPr>
              <w:pStyle w:val="Default"/>
              <w:jc w:val="center"/>
              <w:rPr>
                <w:rFonts w:asciiTheme="minorHAnsi" w:hAnsiTheme="minorHAnsi"/>
                <w:b/>
                <w:color w:val="0D0D0D" w:themeColor="text1" w:themeTint="F2"/>
                <w:sz w:val="20"/>
                <w:szCs w:val="20"/>
              </w:rPr>
            </w:pPr>
            <w:r w:rsidRPr="00C9366C">
              <w:rPr>
                <w:rFonts w:asciiTheme="minorHAnsi" w:hAnsiTheme="minorHAnsi"/>
                <w:b/>
                <w:color w:val="0D0D0D" w:themeColor="text1" w:themeTint="F2"/>
                <w:sz w:val="20"/>
                <w:szCs w:val="20"/>
              </w:rPr>
              <w:t>SL</w:t>
            </w:r>
          </w:p>
        </w:tc>
      </w:tr>
      <w:tr w:rsidR="00274822" w:rsidRPr="007E0547" w:rsidTr="00FC5B85">
        <w:trPr>
          <w:trHeight w:val="392"/>
        </w:trPr>
        <w:tc>
          <w:tcPr>
            <w:tcW w:w="1098" w:type="dxa"/>
            <w:vAlign w:val="center"/>
          </w:tcPr>
          <w:p w:rsidR="00274822" w:rsidRPr="00903820" w:rsidRDefault="00274822" w:rsidP="00274822">
            <w:pPr>
              <w:jc w:val="center"/>
              <w:rPr>
                <w:b/>
                <w:color w:val="000000" w:themeColor="text1"/>
                <w:sz w:val="18"/>
                <w:szCs w:val="18"/>
              </w:rPr>
            </w:pPr>
            <w:r w:rsidRPr="00903820">
              <w:rPr>
                <w:b/>
                <w:color w:val="000000" w:themeColor="text1"/>
                <w:sz w:val="18"/>
                <w:szCs w:val="18"/>
              </w:rPr>
              <w:t>NIFTY</w:t>
            </w:r>
          </w:p>
        </w:tc>
        <w:tc>
          <w:tcPr>
            <w:tcW w:w="810" w:type="dxa"/>
            <w:vAlign w:val="center"/>
          </w:tcPr>
          <w:p w:rsidR="00274822" w:rsidRPr="00903820" w:rsidRDefault="009A5159" w:rsidP="00274822">
            <w:pPr>
              <w:jc w:val="center"/>
              <w:rPr>
                <w:b/>
                <w:color w:val="000000" w:themeColor="text1"/>
                <w:sz w:val="18"/>
                <w:szCs w:val="18"/>
              </w:rPr>
            </w:pPr>
            <w:r>
              <w:rPr>
                <w:b/>
                <w:color w:val="000000" w:themeColor="text1"/>
                <w:sz w:val="18"/>
                <w:szCs w:val="18"/>
              </w:rPr>
              <w:t>10500</w:t>
            </w:r>
          </w:p>
        </w:tc>
        <w:tc>
          <w:tcPr>
            <w:tcW w:w="720" w:type="dxa"/>
            <w:vAlign w:val="center"/>
          </w:tcPr>
          <w:p w:rsidR="00274822" w:rsidRPr="00903820" w:rsidRDefault="00274822" w:rsidP="00274822">
            <w:pPr>
              <w:jc w:val="center"/>
              <w:rPr>
                <w:b/>
                <w:color w:val="000000" w:themeColor="text1"/>
                <w:sz w:val="18"/>
                <w:szCs w:val="18"/>
              </w:rPr>
            </w:pPr>
            <w:r w:rsidRPr="00903820">
              <w:rPr>
                <w:b/>
                <w:color w:val="000000" w:themeColor="text1"/>
                <w:sz w:val="18"/>
                <w:szCs w:val="18"/>
              </w:rPr>
              <w:t>CE</w:t>
            </w:r>
          </w:p>
        </w:tc>
        <w:tc>
          <w:tcPr>
            <w:tcW w:w="900" w:type="dxa"/>
            <w:vAlign w:val="center"/>
          </w:tcPr>
          <w:p w:rsidR="00274822" w:rsidRPr="00903820" w:rsidRDefault="00274822" w:rsidP="00274822">
            <w:pPr>
              <w:jc w:val="center"/>
              <w:rPr>
                <w:b/>
                <w:color w:val="000000" w:themeColor="text1"/>
                <w:sz w:val="18"/>
                <w:szCs w:val="18"/>
              </w:rPr>
            </w:pPr>
            <w:r w:rsidRPr="00903820">
              <w:rPr>
                <w:b/>
                <w:color w:val="000000" w:themeColor="text1"/>
                <w:sz w:val="18"/>
                <w:szCs w:val="18"/>
              </w:rPr>
              <w:t>LONG</w:t>
            </w:r>
          </w:p>
        </w:tc>
        <w:tc>
          <w:tcPr>
            <w:tcW w:w="746" w:type="dxa"/>
            <w:vAlign w:val="center"/>
          </w:tcPr>
          <w:p w:rsidR="00274822" w:rsidRPr="00903820" w:rsidRDefault="009A5159" w:rsidP="00274822">
            <w:pPr>
              <w:jc w:val="center"/>
              <w:rPr>
                <w:b/>
                <w:color w:val="000000" w:themeColor="text1"/>
                <w:sz w:val="18"/>
                <w:szCs w:val="18"/>
              </w:rPr>
            </w:pPr>
            <w:r>
              <w:rPr>
                <w:b/>
                <w:color w:val="000000" w:themeColor="text1"/>
                <w:sz w:val="18"/>
                <w:szCs w:val="18"/>
              </w:rPr>
              <w:t>20-25</w:t>
            </w:r>
          </w:p>
        </w:tc>
        <w:tc>
          <w:tcPr>
            <w:tcW w:w="803" w:type="dxa"/>
            <w:vAlign w:val="center"/>
          </w:tcPr>
          <w:p w:rsidR="00274822" w:rsidRPr="00903820" w:rsidRDefault="00274822" w:rsidP="00274822">
            <w:pPr>
              <w:jc w:val="center"/>
              <w:rPr>
                <w:b/>
                <w:color w:val="000000" w:themeColor="text1"/>
                <w:sz w:val="18"/>
                <w:szCs w:val="18"/>
              </w:rPr>
            </w:pPr>
            <w:r w:rsidRPr="00903820">
              <w:rPr>
                <w:b/>
                <w:color w:val="000000" w:themeColor="text1"/>
                <w:sz w:val="18"/>
                <w:szCs w:val="18"/>
              </w:rPr>
              <w:t>40-50</w:t>
            </w:r>
          </w:p>
        </w:tc>
        <w:tc>
          <w:tcPr>
            <w:tcW w:w="631" w:type="dxa"/>
          </w:tcPr>
          <w:p w:rsidR="00274822" w:rsidRPr="00903820" w:rsidRDefault="005E61D0" w:rsidP="00274822">
            <w:pPr>
              <w:pStyle w:val="Default"/>
              <w:jc w:val="center"/>
              <w:rPr>
                <w:rFonts w:asciiTheme="minorHAnsi" w:hAnsiTheme="minorHAnsi"/>
                <w:b/>
                <w:color w:val="0D0D0D" w:themeColor="text1" w:themeTint="F2"/>
                <w:sz w:val="18"/>
                <w:szCs w:val="18"/>
              </w:rPr>
            </w:pPr>
            <w:r>
              <w:rPr>
                <w:rFonts w:asciiTheme="minorHAnsi" w:hAnsiTheme="minorHAnsi"/>
                <w:b/>
                <w:color w:val="0D0D0D" w:themeColor="text1" w:themeTint="F2"/>
                <w:sz w:val="18"/>
                <w:szCs w:val="18"/>
              </w:rPr>
              <w:t>07</w:t>
            </w:r>
          </w:p>
        </w:tc>
      </w:tr>
      <w:tr w:rsidR="00274822" w:rsidRPr="007E0547" w:rsidTr="00FC5B85">
        <w:trPr>
          <w:trHeight w:val="302"/>
        </w:trPr>
        <w:tc>
          <w:tcPr>
            <w:tcW w:w="1098" w:type="dxa"/>
            <w:vAlign w:val="center"/>
          </w:tcPr>
          <w:p w:rsidR="00274822" w:rsidRPr="00903820" w:rsidRDefault="009A5159" w:rsidP="00274822">
            <w:pPr>
              <w:jc w:val="center"/>
              <w:rPr>
                <w:b/>
                <w:color w:val="000000" w:themeColor="text1"/>
                <w:sz w:val="18"/>
                <w:szCs w:val="18"/>
              </w:rPr>
            </w:pPr>
            <w:r>
              <w:rPr>
                <w:b/>
                <w:color w:val="000000" w:themeColor="text1"/>
                <w:sz w:val="18"/>
                <w:szCs w:val="18"/>
              </w:rPr>
              <w:t>ZEEL</w:t>
            </w:r>
          </w:p>
        </w:tc>
        <w:tc>
          <w:tcPr>
            <w:tcW w:w="810" w:type="dxa"/>
            <w:vAlign w:val="center"/>
          </w:tcPr>
          <w:p w:rsidR="00274822" w:rsidRPr="00903820" w:rsidRDefault="009A5159" w:rsidP="00274822">
            <w:pPr>
              <w:jc w:val="center"/>
              <w:rPr>
                <w:b/>
                <w:color w:val="000000" w:themeColor="text1"/>
                <w:sz w:val="18"/>
                <w:szCs w:val="18"/>
              </w:rPr>
            </w:pPr>
            <w:r>
              <w:rPr>
                <w:b/>
                <w:color w:val="000000" w:themeColor="text1"/>
                <w:sz w:val="18"/>
                <w:szCs w:val="18"/>
              </w:rPr>
              <w:t>580</w:t>
            </w:r>
          </w:p>
        </w:tc>
        <w:tc>
          <w:tcPr>
            <w:tcW w:w="720" w:type="dxa"/>
            <w:vAlign w:val="center"/>
          </w:tcPr>
          <w:p w:rsidR="00274822" w:rsidRPr="00903820" w:rsidRDefault="00274822" w:rsidP="00274822">
            <w:pPr>
              <w:jc w:val="center"/>
              <w:rPr>
                <w:b/>
                <w:color w:val="000000" w:themeColor="text1"/>
                <w:sz w:val="18"/>
                <w:szCs w:val="18"/>
              </w:rPr>
            </w:pPr>
            <w:r w:rsidRPr="00903820">
              <w:rPr>
                <w:b/>
                <w:color w:val="000000" w:themeColor="text1"/>
                <w:sz w:val="18"/>
                <w:szCs w:val="18"/>
              </w:rPr>
              <w:t>CE</w:t>
            </w:r>
          </w:p>
        </w:tc>
        <w:tc>
          <w:tcPr>
            <w:tcW w:w="900" w:type="dxa"/>
            <w:vAlign w:val="center"/>
          </w:tcPr>
          <w:p w:rsidR="00274822" w:rsidRPr="00903820" w:rsidRDefault="00274822" w:rsidP="00274822">
            <w:pPr>
              <w:jc w:val="center"/>
              <w:rPr>
                <w:b/>
                <w:color w:val="000000" w:themeColor="text1"/>
                <w:sz w:val="18"/>
                <w:szCs w:val="18"/>
              </w:rPr>
            </w:pPr>
            <w:r w:rsidRPr="00903820">
              <w:rPr>
                <w:b/>
                <w:color w:val="000000" w:themeColor="text1"/>
                <w:sz w:val="18"/>
                <w:szCs w:val="18"/>
              </w:rPr>
              <w:t>LONG</w:t>
            </w:r>
          </w:p>
        </w:tc>
        <w:tc>
          <w:tcPr>
            <w:tcW w:w="746" w:type="dxa"/>
            <w:vAlign w:val="center"/>
          </w:tcPr>
          <w:p w:rsidR="00274822" w:rsidRPr="00903820" w:rsidRDefault="009A5159" w:rsidP="00274822">
            <w:pPr>
              <w:jc w:val="center"/>
              <w:rPr>
                <w:b/>
                <w:color w:val="000000" w:themeColor="text1"/>
                <w:sz w:val="18"/>
                <w:szCs w:val="18"/>
              </w:rPr>
            </w:pPr>
            <w:r>
              <w:rPr>
                <w:b/>
                <w:color w:val="000000" w:themeColor="text1"/>
                <w:sz w:val="18"/>
                <w:szCs w:val="18"/>
              </w:rPr>
              <w:t>8-8.50</w:t>
            </w:r>
          </w:p>
        </w:tc>
        <w:tc>
          <w:tcPr>
            <w:tcW w:w="803" w:type="dxa"/>
            <w:vAlign w:val="center"/>
          </w:tcPr>
          <w:p w:rsidR="00274822" w:rsidRPr="00903820" w:rsidRDefault="009A5159" w:rsidP="00274822">
            <w:pPr>
              <w:jc w:val="center"/>
              <w:rPr>
                <w:b/>
                <w:color w:val="000000" w:themeColor="text1"/>
                <w:sz w:val="18"/>
                <w:szCs w:val="18"/>
              </w:rPr>
            </w:pPr>
            <w:r>
              <w:rPr>
                <w:b/>
                <w:color w:val="000000" w:themeColor="text1"/>
                <w:sz w:val="18"/>
                <w:szCs w:val="18"/>
              </w:rPr>
              <w:t>12-18</w:t>
            </w:r>
          </w:p>
        </w:tc>
        <w:tc>
          <w:tcPr>
            <w:tcW w:w="631" w:type="dxa"/>
          </w:tcPr>
          <w:p w:rsidR="00274822" w:rsidRPr="00903820" w:rsidRDefault="009A5159" w:rsidP="00274822">
            <w:pPr>
              <w:pStyle w:val="Default"/>
              <w:jc w:val="center"/>
              <w:rPr>
                <w:rFonts w:asciiTheme="minorHAnsi" w:hAnsiTheme="minorHAnsi"/>
                <w:b/>
                <w:color w:val="0D0D0D" w:themeColor="text1" w:themeTint="F2"/>
                <w:sz w:val="18"/>
                <w:szCs w:val="18"/>
              </w:rPr>
            </w:pPr>
            <w:r>
              <w:rPr>
                <w:rFonts w:asciiTheme="minorHAnsi" w:hAnsiTheme="minorHAnsi"/>
                <w:b/>
                <w:color w:val="0D0D0D" w:themeColor="text1" w:themeTint="F2"/>
                <w:sz w:val="18"/>
                <w:szCs w:val="18"/>
              </w:rPr>
              <w:t>4.50</w:t>
            </w:r>
          </w:p>
        </w:tc>
      </w:tr>
    </w:tbl>
    <w:p w:rsidR="00B56D2E" w:rsidRPr="007C38BB" w:rsidRDefault="003426EF" w:rsidP="00B56D2E">
      <w:pPr>
        <w:jc w:val="both"/>
        <w:rPr>
          <w:color w:val="000000" w:themeColor="text1"/>
          <w:sz w:val="20"/>
          <w:szCs w:val="20"/>
        </w:rPr>
      </w:pPr>
      <w:r>
        <w:rPr>
          <w:color w:val="000000" w:themeColor="text1"/>
          <w:sz w:val="20"/>
          <w:szCs w:val="20"/>
        </w:rPr>
        <w:t xml:space="preserve"> </w:t>
      </w:r>
      <w:r w:rsidR="001D6E45" w:rsidRPr="00D66695">
        <w:rPr>
          <w:rFonts w:asciiTheme="majorHAnsi" w:hAnsiTheme="majorHAnsi"/>
          <w:b/>
          <w:color w:val="0D0D0D" w:themeColor="text1" w:themeTint="F2"/>
          <w:sz w:val="20"/>
          <w:szCs w:val="20"/>
        </w:rPr>
        <w:t>Nifty Futures</w:t>
      </w:r>
      <w:r w:rsidR="001D6E45">
        <w:rPr>
          <w:color w:val="0D0D0D" w:themeColor="text1" w:themeTint="F2"/>
          <w:sz w:val="20"/>
          <w:szCs w:val="20"/>
        </w:rPr>
        <w:t xml:space="preserve">- </w:t>
      </w:r>
      <w:r w:rsidR="00443C9B">
        <w:rPr>
          <w:color w:val="0D0D0D" w:themeColor="text1" w:themeTint="F2"/>
          <w:sz w:val="20"/>
          <w:szCs w:val="20"/>
        </w:rPr>
        <w:t>Wednesda</w:t>
      </w:r>
      <w:r w:rsidR="00357B13">
        <w:rPr>
          <w:color w:val="0D0D0D" w:themeColor="text1" w:themeTint="F2"/>
          <w:sz w:val="20"/>
          <w:szCs w:val="20"/>
        </w:rPr>
        <w:t xml:space="preserve">y </w:t>
      </w:r>
      <w:r w:rsidR="00927B65">
        <w:rPr>
          <w:color w:val="0D0D0D" w:themeColor="text1" w:themeTint="F2"/>
          <w:sz w:val="20"/>
          <w:szCs w:val="20"/>
        </w:rPr>
        <w:t xml:space="preserve">Nifty Futures opened </w:t>
      </w:r>
      <w:r w:rsidR="00443C9B">
        <w:rPr>
          <w:color w:val="0D0D0D" w:themeColor="text1" w:themeTint="F2"/>
          <w:sz w:val="20"/>
          <w:szCs w:val="20"/>
        </w:rPr>
        <w:t>down</w:t>
      </w:r>
      <w:r w:rsidR="00535CD3">
        <w:rPr>
          <w:color w:val="0D0D0D" w:themeColor="text1" w:themeTint="F2"/>
          <w:sz w:val="20"/>
          <w:szCs w:val="20"/>
        </w:rPr>
        <w:t xml:space="preserve"> </w:t>
      </w:r>
      <w:r w:rsidR="000A202F">
        <w:rPr>
          <w:color w:val="0D0D0D" w:themeColor="text1" w:themeTint="F2"/>
          <w:sz w:val="20"/>
          <w:szCs w:val="20"/>
        </w:rPr>
        <w:t xml:space="preserve">at </w:t>
      </w:r>
      <w:r w:rsidR="00443C9B">
        <w:rPr>
          <w:color w:val="FF0000"/>
          <w:sz w:val="20"/>
          <w:szCs w:val="20"/>
        </w:rPr>
        <w:t>10200</w:t>
      </w:r>
      <w:r w:rsidR="00E614F2">
        <w:rPr>
          <w:color w:val="00B050"/>
          <w:sz w:val="20"/>
          <w:szCs w:val="20"/>
        </w:rPr>
        <w:t xml:space="preserve"> </w:t>
      </w:r>
      <w:r w:rsidR="00E11350">
        <w:rPr>
          <w:color w:val="0D0D0D" w:themeColor="text1" w:themeTint="F2"/>
          <w:sz w:val="20"/>
          <w:szCs w:val="20"/>
        </w:rPr>
        <w:t xml:space="preserve">with </w:t>
      </w:r>
      <w:r w:rsidR="00443C9B">
        <w:rPr>
          <w:color w:val="0D0D0D" w:themeColor="text1" w:themeTint="F2"/>
          <w:sz w:val="20"/>
          <w:szCs w:val="20"/>
        </w:rPr>
        <w:t>48.55</w:t>
      </w:r>
      <w:r w:rsidR="00AA4548">
        <w:rPr>
          <w:color w:val="0D0D0D" w:themeColor="text1" w:themeTint="F2"/>
          <w:sz w:val="20"/>
          <w:szCs w:val="20"/>
        </w:rPr>
        <w:t xml:space="preserve"> </w:t>
      </w:r>
      <w:r w:rsidR="00DC70F5">
        <w:rPr>
          <w:color w:val="0D0D0D" w:themeColor="text1" w:themeTint="F2"/>
          <w:sz w:val="20"/>
          <w:szCs w:val="20"/>
        </w:rPr>
        <w:t>points</w:t>
      </w:r>
      <w:r w:rsidR="007B6AA1">
        <w:rPr>
          <w:color w:val="0D0D0D" w:themeColor="text1" w:themeTint="F2"/>
          <w:sz w:val="20"/>
          <w:szCs w:val="20"/>
        </w:rPr>
        <w:t xml:space="preserve"> </w:t>
      </w:r>
      <w:r w:rsidR="00B6509E">
        <w:rPr>
          <w:color w:val="0D0D0D" w:themeColor="text1" w:themeTint="F2"/>
          <w:sz w:val="20"/>
          <w:szCs w:val="20"/>
        </w:rPr>
        <w:t xml:space="preserve">down </w:t>
      </w:r>
      <w:r w:rsidR="00443C9B">
        <w:rPr>
          <w:color w:val="0D0D0D" w:themeColor="text1" w:themeTint="F2"/>
          <w:sz w:val="20"/>
          <w:szCs w:val="20"/>
        </w:rPr>
        <w:t>and from the opening</w:t>
      </w:r>
      <w:r w:rsidR="00B6509E">
        <w:rPr>
          <w:color w:val="0D0D0D" w:themeColor="text1" w:themeTint="F2"/>
          <w:sz w:val="20"/>
          <w:szCs w:val="20"/>
        </w:rPr>
        <w:t xml:space="preserve"> I saw continuous fall </w:t>
      </w:r>
      <w:r w:rsidR="00AA4548">
        <w:rPr>
          <w:color w:val="0D0D0D" w:themeColor="text1" w:themeTint="F2"/>
          <w:sz w:val="20"/>
          <w:szCs w:val="20"/>
        </w:rPr>
        <w:t xml:space="preserve">and </w:t>
      </w:r>
      <w:r w:rsidR="003622B7">
        <w:rPr>
          <w:color w:val="0D0D0D" w:themeColor="text1" w:themeTint="F2"/>
          <w:sz w:val="20"/>
          <w:szCs w:val="20"/>
        </w:rPr>
        <w:t xml:space="preserve">made a </w:t>
      </w:r>
      <w:r w:rsidR="00B56D2E">
        <w:rPr>
          <w:color w:val="0D0D0D" w:themeColor="text1" w:themeTint="F2"/>
          <w:sz w:val="20"/>
          <w:szCs w:val="20"/>
        </w:rPr>
        <w:t xml:space="preserve">day low of </w:t>
      </w:r>
      <w:r w:rsidR="001B51A7">
        <w:rPr>
          <w:color w:val="0D0D0D" w:themeColor="text1" w:themeTint="F2"/>
          <w:sz w:val="20"/>
          <w:szCs w:val="20"/>
        </w:rPr>
        <w:t>10170.50. After second half it was looking reversal it moved up but could not sustain at its previous level and slipped down again, its daily trend was looking bearish again it made a new day’s low of 10155.50.</w:t>
      </w:r>
      <w:r w:rsidR="001B51A7">
        <w:rPr>
          <w:color w:val="0D0D0D" w:themeColor="text1" w:themeTint="F2"/>
          <w:sz w:val="20"/>
          <w:szCs w:val="20"/>
        </w:rPr>
        <w:br/>
      </w:r>
      <w:r w:rsidR="001B51A7">
        <w:rPr>
          <w:color w:val="0D0D0D" w:themeColor="text1" w:themeTint="F2"/>
          <w:sz w:val="20"/>
          <w:szCs w:val="20"/>
        </w:rPr>
        <w:t xml:space="preserve">At the end of the market day Nifty futures loosed </w:t>
      </w:r>
      <w:r w:rsidR="001B51A7">
        <w:rPr>
          <w:color w:val="FF0000"/>
          <w:sz w:val="20"/>
          <w:szCs w:val="20"/>
        </w:rPr>
        <w:t>0.75</w:t>
      </w:r>
      <w:r w:rsidR="001B51A7" w:rsidRPr="00E32CEE">
        <w:rPr>
          <w:color w:val="FF0000"/>
          <w:sz w:val="20"/>
          <w:szCs w:val="20"/>
        </w:rPr>
        <w:t>%</w:t>
      </w:r>
      <w:r w:rsidR="001B51A7">
        <w:rPr>
          <w:color w:val="000000" w:themeColor="text1"/>
          <w:sz w:val="20"/>
          <w:szCs w:val="20"/>
        </w:rPr>
        <w:t xml:space="preserve">, </w:t>
      </w:r>
      <w:r w:rsidR="001B51A7">
        <w:rPr>
          <w:color w:val="000000" w:themeColor="text1"/>
          <w:sz w:val="20"/>
          <w:szCs w:val="20"/>
        </w:rPr>
        <w:t xml:space="preserve">        </w:t>
      </w:r>
      <w:r w:rsidR="001B51A7">
        <w:rPr>
          <w:color w:val="FF0000"/>
          <w:sz w:val="20"/>
          <w:szCs w:val="20"/>
        </w:rPr>
        <w:t>-77.00</w:t>
      </w:r>
      <w:r w:rsidR="001B51A7">
        <w:rPr>
          <w:color w:val="000000" w:themeColor="text1"/>
          <w:sz w:val="20"/>
          <w:szCs w:val="20"/>
        </w:rPr>
        <w:t xml:space="preserve"> </w:t>
      </w:r>
      <w:r w:rsidR="001B51A7">
        <w:rPr>
          <w:color w:val="0D0D0D" w:themeColor="text1" w:themeTint="F2"/>
          <w:sz w:val="20"/>
          <w:szCs w:val="20"/>
        </w:rPr>
        <w:t>points down to close at</w:t>
      </w:r>
      <w:r w:rsidR="001B51A7" w:rsidRPr="006A7DBF">
        <w:rPr>
          <w:color w:val="FF0000"/>
          <w:sz w:val="20"/>
          <w:szCs w:val="20"/>
        </w:rPr>
        <w:t xml:space="preserve"> </w:t>
      </w:r>
      <w:r w:rsidR="001B51A7">
        <w:rPr>
          <w:color w:val="FF0000"/>
          <w:sz w:val="20"/>
          <w:szCs w:val="20"/>
        </w:rPr>
        <w:t>10171.55</w:t>
      </w:r>
      <w:r w:rsidR="001B51A7">
        <w:rPr>
          <w:color w:val="00B050"/>
          <w:sz w:val="20"/>
          <w:szCs w:val="20"/>
        </w:rPr>
        <w:t xml:space="preserve"> </w:t>
      </w:r>
      <w:r w:rsidR="001B51A7">
        <w:rPr>
          <w:color w:val="0D0D0D" w:themeColor="text1" w:themeTint="F2"/>
          <w:sz w:val="20"/>
          <w:szCs w:val="20"/>
        </w:rPr>
        <w:t xml:space="preserve">from the previous day closing at </w:t>
      </w:r>
      <w:r w:rsidR="001B51A7">
        <w:rPr>
          <w:color w:val="0D0D0D" w:themeColor="text1" w:themeTint="F2"/>
          <w:sz w:val="20"/>
          <w:szCs w:val="20"/>
        </w:rPr>
        <w:t>10248.55</w:t>
      </w:r>
      <w:r w:rsidR="001B51A7">
        <w:rPr>
          <w:color w:val="0D0D0D" w:themeColor="text1" w:themeTint="F2"/>
          <w:sz w:val="20"/>
          <w:szCs w:val="20"/>
        </w:rPr>
        <w:t xml:space="preserve"> with the daily premium of </w:t>
      </w:r>
      <w:r w:rsidR="001B51A7">
        <w:rPr>
          <w:color w:val="0D0D0D" w:themeColor="text1" w:themeTint="F2"/>
          <w:sz w:val="20"/>
          <w:szCs w:val="20"/>
        </w:rPr>
        <w:t>17.35</w:t>
      </w:r>
      <w:r w:rsidR="001B51A7">
        <w:rPr>
          <w:color w:val="0D0D0D" w:themeColor="text1" w:themeTint="F2"/>
          <w:sz w:val="20"/>
          <w:szCs w:val="20"/>
        </w:rPr>
        <w:t xml:space="preserve"> points and percent change in open interest at  +</w:t>
      </w:r>
      <w:r w:rsidR="001B51A7">
        <w:rPr>
          <w:color w:val="0D0D0D" w:themeColor="text1" w:themeTint="F2"/>
          <w:sz w:val="20"/>
          <w:szCs w:val="20"/>
        </w:rPr>
        <w:t>2.77</w:t>
      </w:r>
      <w:r w:rsidR="001B51A7" w:rsidRPr="00C7069A">
        <w:rPr>
          <w:color w:val="000000" w:themeColor="text1"/>
          <w:sz w:val="20"/>
          <w:szCs w:val="20"/>
        </w:rPr>
        <w:t>%</w:t>
      </w:r>
      <w:r w:rsidR="00B6509E">
        <w:rPr>
          <w:color w:val="000000" w:themeColor="text1"/>
          <w:sz w:val="20"/>
          <w:szCs w:val="20"/>
        </w:rPr>
        <w:br/>
      </w:r>
    </w:p>
    <w:p w:rsidR="00B56D2E" w:rsidRDefault="00B56D2E" w:rsidP="001F62D0">
      <w:pPr>
        <w:jc w:val="both"/>
        <w:rPr>
          <w:color w:val="000000" w:themeColor="text1"/>
          <w:sz w:val="20"/>
          <w:szCs w:val="20"/>
        </w:rPr>
      </w:pPr>
    </w:p>
    <w:p w:rsidR="00B56D2E" w:rsidRDefault="00B56D2E" w:rsidP="001F62D0">
      <w:pPr>
        <w:jc w:val="both"/>
        <w:rPr>
          <w:color w:val="000000" w:themeColor="text1"/>
          <w:sz w:val="20"/>
          <w:szCs w:val="20"/>
        </w:rPr>
      </w:pPr>
    </w:p>
    <w:p w:rsidR="001E5C43" w:rsidRPr="007A6FF7" w:rsidRDefault="00010111" w:rsidP="006F62FC">
      <w:pPr>
        <w:jc w:val="both"/>
        <w:rPr>
          <w:color w:val="000000" w:themeColor="text1"/>
          <w:sz w:val="20"/>
          <w:szCs w:val="20"/>
        </w:rPr>
      </w:pPr>
      <w:r>
        <w:rPr>
          <w:color w:val="0D0D0D" w:themeColor="text1" w:themeTint="F2"/>
          <w:sz w:val="20"/>
          <w:szCs w:val="20"/>
        </w:rPr>
        <w:lastRenderedPageBreak/>
        <w:t xml:space="preserve"> </w:t>
      </w:r>
      <w:r w:rsidR="00FF70DC">
        <w:rPr>
          <w:color w:val="000000" w:themeColor="text1"/>
          <w:sz w:val="20"/>
          <w:szCs w:val="20"/>
        </w:rPr>
        <w:t xml:space="preserve">       </w:t>
      </w:r>
      <w:r w:rsidR="00FF70DC" w:rsidRPr="00FF70DC">
        <w:rPr>
          <w:b/>
          <w:color w:val="000000" w:themeColor="text1"/>
          <w:sz w:val="20"/>
          <w:szCs w:val="20"/>
        </w:rPr>
        <w:t xml:space="preserve"> </w:t>
      </w:r>
      <w:r w:rsidR="00FF70DC">
        <w:rPr>
          <w:b/>
          <w:color w:val="000000" w:themeColor="text1"/>
          <w:sz w:val="20"/>
          <w:szCs w:val="20"/>
        </w:rPr>
        <w:t xml:space="preserve">                                </w:t>
      </w:r>
      <w:r w:rsidR="007A6FF7">
        <w:rPr>
          <w:b/>
          <w:color w:val="000000" w:themeColor="text1"/>
          <w:sz w:val="20"/>
          <w:szCs w:val="20"/>
        </w:rPr>
        <w:t xml:space="preserve">                               </w:t>
      </w:r>
    </w:p>
    <w:p w:rsidR="007A6917" w:rsidRDefault="00FB310F" w:rsidP="006F62FC">
      <w:pPr>
        <w:jc w:val="both"/>
        <w:rPr>
          <w:color w:val="000000" w:themeColor="text1"/>
          <w:sz w:val="20"/>
          <w:szCs w:val="20"/>
        </w:rPr>
      </w:pPr>
      <w:r>
        <w:rPr>
          <w:noProof/>
          <w:color w:val="000000" w:themeColor="text1"/>
          <w:sz w:val="20"/>
          <w:szCs w:val="20"/>
        </w:rPr>
        <w:pict>
          <v:roundrect id="AutoShape 42" o:spid="_x0000_s1026" style="position:absolute;left:0;text-align:left;margin-left:39.1pt;margin-top:10.9pt;width:184.7pt;height:29.75pt;rotation:-180;flip:y;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" fillcolor="#4f81bd [3204]" strokecolor="#f2f2f2 [3041]" strokeweight="1pt">
            <v:fill color2="#243f60 [1604]" angle="-135" focus="100%" type="gradient"/>
            <v:shadow on="t" type="perspective" color="#b8cce4 [1300]" opacity=".5" origin=",.5" offset="0,0" matrix=",-56756f,,.5"/>
            <v:textbox style="mso-next-textbox:#AutoShape 42">
              <w:txbxContent>
                <w:p w:rsidR="00015E6B" w:rsidRPr="002938FD" w:rsidRDefault="00015E6B" w:rsidP="005E193F">
                  <w:pPr>
                    <w:jc w:val="center"/>
                    <w:rPr>
                      <w:b/>
                      <w:color w:val="C00000"/>
                    </w:rPr>
                  </w:pPr>
                  <w:r w:rsidRPr="002938FD">
                    <w:rPr>
                      <w:b/>
                      <w:color w:val="C00000"/>
                    </w:rPr>
                    <w:t>DAILY PIVOTS</w:t>
                  </w:r>
                  <w:r>
                    <w:rPr>
                      <w:b/>
                      <w:color w:val="C00000"/>
                    </w:rPr>
                    <w:t xml:space="preserve"> (SPOT)</w:t>
                  </w:r>
                  <w:r>
                    <w:rPr>
                      <w:b/>
                      <w:color w:val="C00000"/>
                    </w:rPr>
                    <w:br/>
                    <w:t>)</w:t>
                  </w:r>
                </w:p>
                <w:p w:rsidR="00015E6B" w:rsidRDefault="00015E6B" w:rsidP="005E193F"/>
              </w:txbxContent>
            </v:textbox>
          </v:roundrect>
        </w:pict>
      </w:r>
    </w:p>
    <w:tbl>
      <w:tblPr>
        <w:tblStyle w:val="TableGrid"/>
        <w:tblpPr w:leftFromText="180" w:rightFromText="180" w:vertAnchor="text" w:horzAnchor="margin" w:tblpXSpec="right" w:tblpY="348"/>
        <w:tblW w:w="5256" w:type="dxa"/>
        <w:tblLook w:val="04A0" w:firstRow="1" w:lastRow="0" w:firstColumn="1" w:lastColumn="0" w:noHBand="0" w:noVBand="1"/>
      </w:tblPr>
      <w:tblGrid>
        <w:gridCol w:w="1171"/>
        <w:gridCol w:w="817"/>
        <w:gridCol w:w="817"/>
        <w:gridCol w:w="817"/>
        <w:gridCol w:w="817"/>
        <w:gridCol w:w="817"/>
      </w:tblGrid>
      <w:tr w:rsidR="00E80A3F" w:rsidRPr="00F05597" w:rsidTr="00C6342F">
        <w:trPr>
          <w:trHeight w:val="497"/>
        </w:trPr>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INDEX</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S</w:t>
            </w:r>
            <w:r>
              <w:rPr>
                <w:b/>
                <w:color w:val="0D0D0D" w:themeColor="text1" w:themeTint="F2"/>
                <w:sz w:val="20"/>
                <w:szCs w:val="18"/>
              </w:rPr>
              <w:t>2</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S</w:t>
            </w:r>
            <w:r>
              <w:rPr>
                <w:b/>
                <w:color w:val="0D0D0D" w:themeColor="text1" w:themeTint="F2"/>
                <w:sz w:val="20"/>
                <w:szCs w:val="18"/>
              </w:rPr>
              <w:t>1</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PP</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R1</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R2</w:t>
            </w:r>
          </w:p>
        </w:tc>
      </w:tr>
      <w:tr w:rsidR="00C6342F" w:rsidRPr="000354C3" w:rsidTr="00C6342F">
        <w:trPr>
          <w:trHeight w:val="412"/>
        </w:trPr>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6342F" w:rsidRPr="00F05597" w:rsidRDefault="00C6342F" w:rsidP="00C6342F">
            <w:pPr>
              <w:jc w:val="center"/>
              <w:rPr>
                <w:b/>
                <w:color w:val="000000" w:themeColor="text1"/>
                <w:sz w:val="20"/>
                <w:szCs w:val="18"/>
              </w:rPr>
            </w:pPr>
            <w:r w:rsidRPr="00F05597">
              <w:rPr>
                <w:b/>
                <w:color w:val="000000" w:themeColor="text1"/>
                <w:sz w:val="20"/>
                <w:szCs w:val="18"/>
              </w:rPr>
              <w:t>NIFTY</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10078</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10116</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10180</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10218</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10282</w:t>
            </w:r>
          </w:p>
        </w:tc>
      </w:tr>
      <w:tr w:rsidR="00C6342F" w:rsidRPr="000354C3" w:rsidTr="00C6342F">
        <w:trPr>
          <w:trHeight w:val="481"/>
        </w:trPr>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6342F" w:rsidRPr="00F05597" w:rsidRDefault="00C6342F" w:rsidP="00C6342F">
            <w:pPr>
              <w:jc w:val="center"/>
              <w:rPr>
                <w:b/>
                <w:color w:val="000000" w:themeColor="text1"/>
                <w:sz w:val="20"/>
                <w:szCs w:val="18"/>
              </w:rPr>
            </w:pPr>
            <w:r>
              <w:rPr>
                <w:b/>
                <w:color w:val="000000" w:themeColor="text1"/>
                <w:sz w:val="20"/>
                <w:szCs w:val="18"/>
              </w:rPr>
              <w:t>BANK</w:t>
            </w:r>
            <w:r w:rsidRPr="00F05597">
              <w:rPr>
                <w:b/>
                <w:color w:val="000000" w:themeColor="text1"/>
                <w:sz w:val="20"/>
                <w:szCs w:val="18"/>
              </w:rPr>
              <w:t>NIFTY</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23925</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24029</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24201</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24306</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342F" w:rsidRPr="00C6342F" w:rsidRDefault="00C6342F" w:rsidP="00C6342F">
            <w:pPr>
              <w:jc w:val="both"/>
              <w:rPr>
                <w:b/>
                <w:sz w:val="20"/>
                <w:szCs w:val="20"/>
              </w:rPr>
            </w:pPr>
            <w:r w:rsidRPr="00C6342F">
              <w:rPr>
                <w:b/>
                <w:sz w:val="20"/>
                <w:szCs w:val="20"/>
              </w:rPr>
              <w:t>24478</w:t>
            </w:r>
          </w:p>
        </w:tc>
      </w:tr>
      <w:tr w:rsidR="00C6342F" w:rsidRPr="000354C3" w:rsidTr="00C6342F">
        <w:trPr>
          <w:trHeight w:val="558"/>
        </w:trPr>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6342F" w:rsidRDefault="00C6342F" w:rsidP="00C6342F">
            <w:pPr>
              <w:jc w:val="center"/>
              <w:rPr>
                <w:b/>
                <w:color w:val="000000" w:themeColor="text1"/>
                <w:sz w:val="20"/>
                <w:szCs w:val="18"/>
              </w:rPr>
            </w:pPr>
            <w:r>
              <w:rPr>
                <w:b/>
                <w:color w:val="000000" w:themeColor="text1"/>
                <w:sz w:val="20"/>
                <w:szCs w:val="18"/>
              </w:rPr>
              <w:t>SENSEX</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342F" w:rsidRPr="00C6342F" w:rsidRDefault="00C6342F" w:rsidP="00C6342F">
            <w:pPr>
              <w:jc w:val="both"/>
              <w:rPr>
                <w:b/>
                <w:sz w:val="20"/>
                <w:szCs w:val="20"/>
              </w:rPr>
            </w:pPr>
            <w:r w:rsidRPr="00C6342F">
              <w:rPr>
                <w:b/>
                <w:sz w:val="20"/>
                <w:szCs w:val="20"/>
              </w:rPr>
              <w:t>32778</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342F" w:rsidRPr="00C6342F" w:rsidRDefault="00C6342F" w:rsidP="00C6342F">
            <w:pPr>
              <w:jc w:val="both"/>
              <w:rPr>
                <w:b/>
                <w:sz w:val="20"/>
                <w:szCs w:val="20"/>
              </w:rPr>
            </w:pPr>
            <w:r w:rsidRPr="00C6342F">
              <w:rPr>
                <w:b/>
                <w:sz w:val="20"/>
                <w:szCs w:val="20"/>
              </w:rPr>
              <w:t>32906</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342F" w:rsidRPr="00C6342F" w:rsidRDefault="00C6342F" w:rsidP="00C6342F">
            <w:pPr>
              <w:jc w:val="both"/>
              <w:rPr>
                <w:b/>
                <w:sz w:val="20"/>
                <w:szCs w:val="20"/>
              </w:rPr>
            </w:pPr>
            <w:r w:rsidRPr="00C6342F">
              <w:rPr>
                <w:b/>
                <w:sz w:val="20"/>
                <w:szCs w:val="20"/>
              </w:rPr>
              <w:t>33118</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342F" w:rsidRPr="00C6342F" w:rsidRDefault="00C6342F" w:rsidP="00C6342F">
            <w:pPr>
              <w:jc w:val="both"/>
              <w:rPr>
                <w:b/>
                <w:sz w:val="20"/>
                <w:szCs w:val="20"/>
              </w:rPr>
            </w:pPr>
            <w:r w:rsidRPr="00C6342F">
              <w:rPr>
                <w:b/>
                <w:sz w:val="20"/>
                <w:szCs w:val="20"/>
              </w:rPr>
              <w:t>33246</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342F" w:rsidRPr="00C6342F" w:rsidRDefault="00C6342F" w:rsidP="00C6342F">
            <w:pPr>
              <w:jc w:val="both"/>
              <w:rPr>
                <w:b/>
                <w:sz w:val="20"/>
                <w:szCs w:val="20"/>
              </w:rPr>
            </w:pPr>
            <w:r w:rsidRPr="00C6342F">
              <w:rPr>
                <w:b/>
                <w:sz w:val="20"/>
                <w:szCs w:val="20"/>
              </w:rPr>
              <w:t>33459</w:t>
            </w:r>
          </w:p>
        </w:tc>
      </w:tr>
    </w:tbl>
    <w:p w:rsidR="006F62FC" w:rsidRPr="0058078E" w:rsidRDefault="006F62FC" w:rsidP="006F62FC">
      <w:pPr>
        <w:jc w:val="both"/>
        <w:rPr>
          <w:color w:val="000000" w:themeColor="text1"/>
          <w:sz w:val="20"/>
          <w:szCs w:val="20"/>
        </w:rPr>
      </w:pPr>
    </w:p>
    <w:p w:rsidR="00B17DF8" w:rsidRDefault="00FB310F" w:rsidP="006F62FC">
      <w:pPr>
        <w:jc w:val="both"/>
        <w:rPr>
          <w:color w:val="000000" w:themeColor="text1"/>
          <w:sz w:val="20"/>
          <w:szCs w:val="20"/>
        </w:rPr>
      </w:pPr>
      <w:r>
        <w:rPr>
          <w:noProof/>
          <w:color w:val="0D0D0D" w:themeColor="text1" w:themeTint="F2"/>
          <w:sz w:val="20"/>
          <w:szCs w:val="20"/>
        </w:rPr>
        <w:pict>
          <v:roundrect id="AutoShape 43" o:spid="_x0000_s1027" style="position:absolute;left:0;text-align:left;margin-left:29.2pt;margin-top:5.1pt;width:194.6pt;height:29.9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" fillcolor="#4f81bd [3204]" strokecolor="#f2f2f2 [3041]" strokeweight="1pt">
            <v:fill color2="#243f60 [1604]" angle="-135" focus="100%" type="gradient"/>
            <v:shadow on="t" type="perspective" color="#b8cce4 [1300]" opacity=".5" origin=",.5" offset="0,0" matrix=",-56756f,,.5"/>
            <v:textbox style="mso-next-textbox:#AutoShape 43">
              <w:txbxContent>
                <w:p w:rsidR="00015E6B" w:rsidRPr="002938FD" w:rsidRDefault="00015E6B" w:rsidP="00695BD6">
                  <w:pPr>
                    <w:jc w:val="center"/>
                    <w:rPr>
                      <w:b/>
                      <w:color w:val="C00000"/>
                    </w:rPr>
                  </w:pPr>
                  <w:r>
                    <w:rPr>
                      <w:b/>
                      <w:color w:val="C00000"/>
                    </w:rPr>
                    <w:t xml:space="preserve">FII Activity on </w:t>
                  </w:r>
                  <w:r w:rsidR="005E49DE">
                    <w:rPr>
                      <w:b/>
                      <w:color w:val="C00000"/>
                    </w:rPr>
                    <w:t>MAR 05</w:t>
                  </w:r>
                  <w:r w:rsidRPr="002938FD">
                    <w:rPr>
                      <w:b/>
                      <w:color w:val="C00000"/>
                    </w:rPr>
                    <w:t>, 2018</w:t>
                  </w:r>
                </w:p>
                <w:p w:rsidR="00015E6B" w:rsidRDefault="00015E6B" w:rsidP="00695BD6"/>
              </w:txbxContent>
            </v:textbox>
          </v:roundrect>
        </w:pict>
      </w:r>
    </w:p>
    <w:tbl>
      <w:tblPr>
        <w:tblStyle w:val="TableGrid"/>
        <w:tblpPr w:leftFromText="180" w:rightFromText="180" w:vertAnchor="text" w:horzAnchor="margin" w:tblpXSpec="right" w:tblpY="239"/>
        <w:tblW w:w="5064" w:type="dxa"/>
        <w:tblLook w:val="04A0" w:firstRow="1" w:lastRow="0" w:firstColumn="1" w:lastColumn="0" w:noHBand="0" w:noVBand="1"/>
      </w:tblPr>
      <w:tblGrid>
        <w:gridCol w:w="1225"/>
        <w:gridCol w:w="1307"/>
        <w:gridCol w:w="1290"/>
        <w:gridCol w:w="1242"/>
      </w:tblGrid>
      <w:tr w:rsidR="00E80A3F" w:rsidRPr="00F05597" w:rsidTr="00E80A3F">
        <w:trPr>
          <w:trHeight w:val="102"/>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DETAILS</w:t>
            </w:r>
          </w:p>
        </w:tc>
        <w:tc>
          <w:tcPr>
            <w:tcW w:w="1307"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BUY</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 CRORES)</w:t>
            </w:r>
          </w:p>
        </w:tc>
        <w:tc>
          <w:tcPr>
            <w:tcW w:w="1290"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SELL</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 CRORES)</w:t>
            </w:r>
          </w:p>
        </w:tc>
        <w:tc>
          <w:tcPr>
            <w:tcW w:w="1242"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NET</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 CRORES)</w:t>
            </w:r>
          </w:p>
        </w:tc>
      </w:tr>
      <w:tr w:rsidR="00E80A3F" w:rsidRPr="00F05597" w:rsidTr="00E80A3F">
        <w:trPr>
          <w:trHeight w:val="139"/>
        </w:trPr>
        <w:tc>
          <w:tcPr>
            <w:tcW w:w="1225" w:type="dxa"/>
            <w:vAlign w:val="center"/>
          </w:tcPr>
          <w:p w:rsidR="00E80A3F" w:rsidRPr="00F05597" w:rsidRDefault="00E80A3F" w:rsidP="00E80A3F">
            <w:pPr>
              <w:tabs>
                <w:tab w:val="left" w:pos="6198"/>
              </w:tabs>
              <w:jc w:val="center"/>
              <w:rPr>
                <w:rFonts w:cstheme="minorHAnsi"/>
                <w:b/>
                <w:color w:val="000000" w:themeColor="text1"/>
                <w:sz w:val="20"/>
                <w:szCs w:val="18"/>
              </w:rPr>
            </w:pPr>
            <w:r w:rsidRPr="00F05597">
              <w:rPr>
                <w:rFonts w:cstheme="minorHAnsi"/>
                <w:b/>
                <w:color w:val="000000" w:themeColor="text1"/>
                <w:sz w:val="20"/>
                <w:szCs w:val="18"/>
              </w:rPr>
              <w:t>INDEX</w:t>
            </w:r>
          </w:p>
          <w:p w:rsidR="00E80A3F" w:rsidRPr="00F05597" w:rsidRDefault="00E80A3F" w:rsidP="00E80A3F">
            <w:pPr>
              <w:tabs>
                <w:tab w:val="left" w:pos="6198"/>
              </w:tabs>
              <w:jc w:val="center"/>
              <w:rPr>
                <w:rFonts w:cstheme="minorHAnsi"/>
                <w:b/>
                <w:color w:val="000000" w:themeColor="text1"/>
                <w:sz w:val="20"/>
                <w:szCs w:val="18"/>
              </w:rPr>
            </w:pPr>
            <w:r w:rsidRPr="00F05597">
              <w:rPr>
                <w:rFonts w:cstheme="minorHAnsi"/>
                <w:b/>
                <w:color w:val="000000" w:themeColor="text1"/>
                <w:sz w:val="20"/>
                <w:szCs w:val="18"/>
              </w:rPr>
              <w:t>FUTURES</w:t>
            </w:r>
          </w:p>
        </w:tc>
        <w:tc>
          <w:tcPr>
            <w:tcW w:w="1307" w:type="dxa"/>
            <w:vAlign w:val="center"/>
          </w:tcPr>
          <w:p w:rsidR="00E80A3F" w:rsidRDefault="005E49DE" w:rsidP="00E80A3F">
            <w:pPr>
              <w:jc w:val="center"/>
            </w:pPr>
            <w:r>
              <w:rPr>
                <w:b/>
                <w:color w:val="000000" w:themeColor="text1"/>
                <w:sz w:val="20"/>
                <w:szCs w:val="16"/>
              </w:rPr>
              <w:t>2364.17</w:t>
            </w:r>
          </w:p>
        </w:tc>
        <w:tc>
          <w:tcPr>
            <w:tcW w:w="1290" w:type="dxa"/>
            <w:vAlign w:val="center"/>
          </w:tcPr>
          <w:p w:rsidR="00E80A3F" w:rsidRDefault="005E49DE" w:rsidP="00E80A3F">
            <w:pPr>
              <w:jc w:val="center"/>
            </w:pPr>
            <w:r>
              <w:rPr>
                <w:b/>
                <w:color w:val="000000" w:themeColor="text1"/>
                <w:sz w:val="20"/>
                <w:szCs w:val="16"/>
              </w:rPr>
              <w:t>3852.03</w:t>
            </w:r>
          </w:p>
        </w:tc>
        <w:tc>
          <w:tcPr>
            <w:tcW w:w="1242" w:type="dxa"/>
            <w:vAlign w:val="center"/>
          </w:tcPr>
          <w:p w:rsidR="00E80A3F" w:rsidRDefault="005E49DE" w:rsidP="00E80A3F">
            <w:pPr>
              <w:jc w:val="center"/>
            </w:pPr>
            <w:r>
              <w:rPr>
                <w:b/>
                <w:color w:val="000000" w:themeColor="text1"/>
                <w:sz w:val="20"/>
                <w:szCs w:val="16"/>
              </w:rPr>
              <w:t>-1487.86</w:t>
            </w:r>
          </w:p>
        </w:tc>
      </w:tr>
      <w:tr w:rsidR="00E80A3F" w:rsidRPr="00F05597" w:rsidTr="00E80A3F">
        <w:trPr>
          <w:trHeight w:val="139"/>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INDEX</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OPTIONS</w:t>
            </w:r>
          </w:p>
        </w:tc>
        <w:tc>
          <w:tcPr>
            <w:tcW w:w="1307" w:type="dxa"/>
            <w:vAlign w:val="center"/>
          </w:tcPr>
          <w:p w:rsidR="00E80A3F" w:rsidRPr="00ED62A2" w:rsidRDefault="005E49DE" w:rsidP="00E80A3F">
            <w:pPr>
              <w:jc w:val="center"/>
              <w:rPr>
                <w:b/>
                <w:color w:val="000000" w:themeColor="text1"/>
                <w:sz w:val="20"/>
                <w:szCs w:val="16"/>
              </w:rPr>
            </w:pPr>
            <w:r>
              <w:rPr>
                <w:b/>
                <w:color w:val="000000" w:themeColor="text1"/>
                <w:sz w:val="20"/>
                <w:szCs w:val="16"/>
              </w:rPr>
              <w:t>59540.13</w:t>
            </w:r>
          </w:p>
        </w:tc>
        <w:tc>
          <w:tcPr>
            <w:tcW w:w="1290" w:type="dxa"/>
            <w:vAlign w:val="center"/>
          </w:tcPr>
          <w:p w:rsidR="00E80A3F" w:rsidRDefault="005E49DE" w:rsidP="00E80A3F">
            <w:pPr>
              <w:jc w:val="center"/>
            </w:pPr>
            <w:r>
              <w:rPr>
                <w:b/>
                <w:color w:val="000000" w:themeColor="text1"/>
                <w:sz w:val="20"/>
                <w:szCs w:val="16"/>
              </w:rPr>
              <w:t>58166.36</w:t>
            </w:r>
          </w:p>
        </w:tc>
        <w:tc>
          <w:tcPr>
            <w:tcW w:w="1242" w:type="dxa"/>
            <w:vAlign w:val="center"/>
          </w:tcPr>
          <w:p w:rsidR="00E80A3F" w:rsidRDefault="005E49DE" w:rsidP="00E80A3F">
            <w:pPr>
              <w:jc w:val="center"/>
            </w:pPr>
            <w:r>
              <w:rPr>
                <w:b/>
                <w:color w:val="000000" w:themeColor="text1"/>
                <w:sz w:val="20"/>
                <w:szCs w:val="16"/>
              </w:rPr>
              <w:t>1373.77</w:t>
            </w:r>
          </w:p>
        </w:tc>
      </w:tr>
      <w:tr w:rsidR="00E80A3F" w:rsidRPr="00F05597" w:rsidTr="00E80A3F">
        <w:trPr>
          <w:trHeight w:val="139"/>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STOCK</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FUTURES</w:t>
            </w:r>
          </w:p>
        </w:tc>
        <w:tc>
          <w:tcPr>
            <w:tcW w:w="1307" w:type="dxa"/>
            <w:vAlign w:val="center"/>
          </w:tcPr>
          <w:p w:rsidR="00E80A3F" w:rsidRDefault="005E49DE" w:rsidP="00E80A3F">
            <w:pPr>
              <w:jc w:val="center"/>
            </w:pPr>
            <w:r>
              <w:rPr>
                <w:b/>
                <w:color w:val="000000" w:themeColor="text1"/>
                <w:sz w:val="20"/>
                <w:szCs w:val="16"/>
              </w:rPr>
              <w:t>7973.25</w:t>
            </w:r>
          </w:p>
        </w:tc>
        <w:tc>
          <w:tcPr>
            <w:tcW w:w="1290" w:type="dxa"/>
            <w:vAlign w:val="center"/>
          </w:tcPr>
          <w:p w:rsidR="00E80A3F" w:rsidRDefault="005E49DE" w:rsidP="00E80A3F">
            <w:pPr>
              <w:jc w:val="center"/>
            </w:pPr>
            <w:r>
              <w:rPr>
                <w:b/>
                <w:color w:val="000000" w:themeColor="text1"/>
                <w:sz w:val="20"/>
                <w:szCs w:val="16"/>
              </w:rPr>
              <w:t>8409.97</w:t>
            </w:r>
          </w:p>
        </w:tc>
        <w:tc>
          <w:tcPr>
            <w:tcW w:w="1242" w:type="dxa"/>
            <w:vAlign w:val="center"/>
          </w:tcPr>
          <w:p w:rsidR="00E80A3F" w:rsidRDefault="005E49DE" w:rsidP="00E80A3F">
            <w:pPr>
              <w:jc w:val="center"/>
            </w:pPr>
            <w:r>
              <w:rPr>
                <w:b/>
                <w:color w:val="000000" w:themeColor="text1"/>
                <w:sz w:val="20"/>
                <w:szCs w:val="16"/>
              </w:rPr>
              <w:t>-472.72</w:t>
            </w:r>
          </w:p>
        </w:tc>
      </w:tr>
      <w:tr w:rsidR="00E80A3F" w:rsidRPr="00F05597" w:rsidTr="00E80A3F">
        <w:trPr>
          <w:trHeight w:val="510"/>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STOCK</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OPTIONS</w:t>
            </w:r>
          </w:p>
        </w:tc>
        <w:tc>
          <w:tcPr>
            <w:tcW w:w="1307" w:type="dxa"/>
            <w:vAlign w:val="center"/>
          </w:tcPr>
          <w:p w:rsidR="00E80A3F" w:rsidRPr="000A1D49" w:rsidRDefault="005E49DE" w:rsidP="00E80A3F">
            <w:pPr>
              <w:jc w:val="center"/>
              <w:rPr>
                <w:b/>
                <w:color w:val="000000" w:themeColor="text1"/>
                <w:sz w:val="20"/>
                <w:szCs w:val="16"/>
              </w:rPr>
            </w:pPr>
            <w:r>
              <w:rPr>
                <w:b/>
                <w:color w:val="000000" w:themeColor="text1"/>
                <w:sz w:val="20"/>
                <w:szCs w:val="16"/>
              </w:rPr>
              <w:t>5632.50</w:t>
            </w:r>
          </w:p>
        </w:tc>
        <w:tc>
          <w:tcPr>
            <w:tcW w:w="1290" w:type="dxa"/>
            <w:vAlign w:val="center"/>
          </w:tcPr>
          <w:p w:rsidR="00E80A3F" w:rsidRDefault="005E49DE" w:rsidP="00E80A3F">
            <w:pPr>
              <w:jc w:val="center"/>
            </w:pPr>
            <w:r>
              <w:rPr>
                <w:b/>
                <w:color w:val="000000" w:themeColor="text1"/>
                <w:sz w:val="20"/>
                <w:szCs w:val="16"/>
              </w:rPr>
              <w:t>5559.62</w:t>
            </w:r>
          </w:p>
        </w:tc>
        <w:tc>
          <w:tcPr>
            <w:tcW w:w="1242" w:type="dxa"/>
            <w:vAlign w:val="center"/>
          </w:tcPr>
          <w:p w:rsidR="00E80A3F" w:rsidRDefault="005E49DE" w:rsidP="00E80A3F">
            <w:pPr>
              <w:jc w:val="center"/>
            </w:pPr>
            <w:r>
              <w:rPr>
                <w:b/>
                <w:color w:val="000000" w:themeColor="text1"/>
                <w:sz w:val="20"/>
                <w:szCs w:val="16"/>
              </w:rPr>
              <w:t>72.89</w:t>
            </w:r>
          </w:p>
        </w:tc>
      </w:tr>
    </w:tbl>
    <w:p w:rsidR="0058078E" w:rsidRDefault="0058078E" w:rsidP="006F62FC">
      <w:pPr>
        <w:jc w:val="both"/>
        <w:rPr>
          <w:color w:val="000000" w:themeColor="text1"/>
          <w:sz w:val="20"/>
          <w:szCs w:val="20"/>
        </w:rPr>
      </w:pPr>
    </w:p>
    <w:p w:rsidR="005D7D30" w:rsidRDefault="00FB310F" w:rsidP="006F62FC">
      <w:pPr>
        <w:jc w:val="both"/>
        <w:rPr>
          <w:color w:val="000000" w:themeColor="text1"/>
          <w:sz w:val="20"/>
          <w:szCs w:val="20"/>
        </w:rPr>
      </w:pPr>
      <w:r>
        <w:rPr>
          <w:noProof/>
          <w:color w:val="000000"/>
          <w:sz w:val="18"/>
          <w:szCs w:val="18"/>
        </w:rPr>
        <w:pict>
          <v:roundrect id="_x0000_s1064" style="position:absolute;left:0;text-align:left;margin-left:7.1pt;margin-top:7.7pt;width:224.15pt;height:25.55pt;z-index:2516971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" fillcolor="#4f81bd [3204]" strokecolor="#f2f2f2 [3041]" strokeweight="1pt">
            <v:fill color2="#243f60 [1604]" angle="-135" focus="100%" type="gradient"/>
            <v:shadow on="t" type="perspective" color="#b8cce4 [1300]" opacity=".5" origin=",.5" offset="0,0" matrix=",-56756f,,.5"/>
            <v:textbox style="mso-next-textbox:#_x0000_s1064">
              <w:txbxContent>
                <w:p w:rsidR="00015E6B" w:rsidRPr="00172809" w:rsidRDefault="00015E6B" w:rsidP="00080347">
                  <w:pPr>
                    <w:rPr>
                      <w:b/>
                      <w:color w:val="C00000"/>
                    </w:rPr>
                  </w:pPr>
                  <w:r w:rsidRPr="00172809">
                    <w:rPr>
                      <w:b/>
                      <w:color w:val="C00000"/>
                    </w:rPr>
                    <w:t xml:space="preserve">           Trading Strategy for </w:t>
                  </w:r>
                  <w:r w:rsidR="00933D45">
                    <w:rPr>
                      <w:b/>
                      <w:color w:val="C00000"/>
                    </w:rPr>
                    <w:t>MARCH 08</w:t>
                  </w:r>
                  <w:r w:rsidRPr="00172809">
                    <w:rPr>
                      <w:b/>
                      <w:color w:val="C00000"/>
                    </w:rPr>
                    <w:t>, 2018</w:t>
                  </w:r>
                </w:p>
              </w:txbxContent>
            </v:textbox>
          </v:roundrect>
        </w:pict>
      </w:r>
    </w:p>
    <w:tbl>
      <w:tblPr>
        <w:tblStyle w:val="TableGrid"/>
        <w:tblpPr w:leftFromText="180" w:rightFromText="180" w:vertAnchor="text" w:horzAnchor="margin" w:tblpXSpec="right" w:tblpY="199"/>
        <w:tblW w:w="5706" w:type="dxa"/>
        <w:tblLook w:val="04A0" w:firstRow="1" w:lastRow="0" w:firstColumn="1" w:lastColumn="0" w:noHBand="0" w:noVBand="1"/>
      </w:tblPr>
      <w:tblGrid>
        <w:gridCol w:w="1473"/>
        <w:gridCol w:w="795"/>
        <w:gridCol w:w="1530"/>
        <w:gridCol w:w="999"/>
        <w:gridCol w:w="909"/>
      </w:tblGrid>
      <w:tr w:rsidR="000E5701" w:rsidRPr="00C9366C" w:rsidTr="00F0253B">
        <w:trPr>
          <w:trHeight w:val="308"/>
        </w:trPr>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SCRIP’S</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903820" w:rsidP="000E5701">
            <w:pPr>
              <w:jc w:val="center"/>
              <w:rPr>
                <w:b/>
                <w:color w:val="000000" w:themeColor="text1"/>
                <w:sz w:val="20"/>
                <w:szCs w:val="20"/>
              </w:rPr>
            </w:pPr>
            <w:r>
              <w:rPr>
                <w:b/>
                <w:color w:val="000000" w:themeColor="text1"/>
                <w:sz w:val="20"/>
                <w:szCs w:val="20"/>
              </w:rPr>
              <w:t>CLOSE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ACTION</w:t>
            </w:r>
          </w:p>
        </w:tc>
        <w:tc>
          <w:tcPr>
            <w:tcW w:w="9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TGT</w:t>
            </w:r>
            <w:r>
              <w:rPr>
                <w:b/>
                <w:color w:val="000000" w:themeColor="text1"/>
                <w:sz w:val="20"/>
                <w:szCs w:val="20"/>
              </w:rPr>
              <w:t>S</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SL</w:t>
            </w:r>
          </w:p>
        </w:tc>
      </w:tr>
      <w:tr w:rsidR="000E5701" w:rsidRPr="00DB1B0B" w:rsidTr="00F0253B">
        <w:trPr>
          <w:trHeight w:val="308"/>
        </w:trPr>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F0253B" w:rsidP="000E5701">
            <w:pPr>
              <w:jc w:val="center"/>
              <w:rPr>
                <w:b/>
                <w:color w:val="000000" w:themeColor="text1"/>
                <w:sz w:val="18"/>
                <w:szCs w:val="18"/>
              </w:rPr>
            </w:pPr>
            <w:r>
              <w:rPr>
                <w:b/>
                <w:color w:val="000000" w:themeColor="text1"/>
                <w:sz w:val="18"/>
                <w:szCs w:val="18"/>
              </w:rPr>
              <w:t>TITAN</w:t>
            </w:r>
            <w:r w:rsidR="0053159F" w:rsidRPr="00903820">
              <w:rPr>
                <w:b/>
                <w:color w:val="000000" w:themeColor="text1"/>
                <w:sz w:val="18"/>
                <w:szCs w:val="18"/>
              </w:rPr>
              <w:t xml:space="preserve"> (CASH)</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F0253B" w:rsidP="000E5701">
            <w:pPr>
              <w:jc w:val="center"/>
              <w:rPr>
                <w:b/>
                <w:color w:val="000000" w:themeColor="text1"/>
                <w:sz w:val="18"/>
                <w:szCs w:val="18"/>
              </w:rPr>
            </w:pPr>
            <w:r>
              <w:rPr>
                <w:b/>
                <w:color w:val="000000" w:themeColor="text1"/>
                <w:sz w:val="18"/>
                <w:szCs w:val="18"/>
              </w:rPr>
              <w:t>814.85</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F0253B" w:rsidP="000E5701">
            <w:pPr>
              <w:jc w:val="center"/>
              <w:rPr>
                <w:b/>
                <w:color w:val="000000" w:themeColor="text1"/>
                <w:sz w:val="18"/>
                <w:szCs w:val="18"/>
              </w:rPr>
            </w:pPr>
            <w:r>
              <w:rPr>
                <w:b/>
                <w:color w:val="000000" w:themeColor="text1"/>
                <w:sz w:val="18"/>
                <w:szCs w:val="18"/>
              </w:rPr>
              <w:t>BUY ABOVE 820</w:t>
            </w:r>
          </w:p>
        </w:tc>
        <w:tc>
          <w:tcPr>
            <w:tcW w:w="9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F0253B" w:rsidP="000E5701">
            <w:pPr>
              <w:jc w:val="center"/>
              <w:rPr>
                <w:b/>
                <w:color w:val="000000" w:themeColor="text1"/>
                <w:sz w:val="18"/>
                <w:szCs w:val="18"/>
              </w:rPr>
            </w:pPr>
            <w:r>
              <w:rPr>
                <w:b/>
                <w:color w:val="000000" w:themeColor="text1"/>
                <w:sz w:val="18"/>
                <w:szCs w:val="18"/>
              </w:rPr>
              <w:t>850-900</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F0253B" w:rsidP="000E5701">
            <w:pPr>
              <w:jc w:val="center"/>
              <w:rPr>
                <w:b/>
                <w:color w:val="000000" w:themeColor="text1"/>
                <w:sz w:val="18"/>
                <w:szCs w:val="18"/>
              </w:rPr>
            </w:pPr>
            <w:r>
              <w:rPr>
                <w:b/>
                <w:color w:val="000000" w:themeColor="text1"/>
                <w:sz w:val="18"/>
                <w:szCs w:val="18"/>
              </w:rPr>
              <w:t>795</w:t>
            </w:r>
          </w:p>
        </w:tc>
      </w:tr>
      <w:tr w:rsidR="000E5701" w:rsidRPr="00DB1B0B" w:rsidTr="00F0253B">
        <w:trPr>
          <w:trHeight w:val="308"/>
        </w:trPr>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903820" w:rsidP="000E5701">
            <w:pPr>
              <w:jc w:val="center"/>
              <w:rPr>
                <w:b/>
                <w:color w:val="000000" w:themeColor="text1"/>
                <w:sz w:val="18"/>
                <w:szCs w:val="18"/>
              </w:rPr>
            </w:pPr>
            <w:r w:rsidRPr="00903820">
              <w:rPr>
                <w:b/>
                <w:color w:val="000000" w:themeColor="text1"/>
                <w:sz w:val="18"/>
                <w:szCs w:val="18"/>
              </w:rPr>
              <w:t>TATACHEM</w:t>
            </w:r>
            <w:r w:rsidR="0053159F" w:rsidRPr="00903820">
              <w:rPr>
                <w:b/>
                <w:color w:val="000000" w:themeColor="text1"/>
                <w:sz w:val="18"/>
                <w:szCs w:val="18"/>
              </w:rPr>
              <w:t xml:space="preserve"> (FUT)</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903820" w:rsidP="000E5701">
            <w:pPr>
              <w:jc w:val="center"/>
              <w:rPr>
                <w:b/>
                <w:color w:val="000000" w:themeColor="text1"/>
                <w:sz w:val="18"/>
                <w:szCs w:val="18"/>
              </w:rPr>
            </w:pPr>
            <w:r w:rsidRPr="00903820">
              <w:rPr>
                <w:b/>
                <w:color w:val="000000" w:themeColor="text1"/>
                <w:sz w:val="18"/>
                <w:szCs w:val="18"/>
              </w:rPr>
              <w:t>677.75</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9A5159" w:rsidP="00903820">
            <w:pPr>
              <w:rPr>
                <w:b/>
                <w:color w:val="000000" w:themeColor="text1"/>
                <w:sz w:val="18"/>
                <w:szCs w:val="18"/>
              </w:rPr>
            </w:pPr>
            <w:r>
              <w:rPr>
                <w:b/>
                <w:color w:val="000000" w:themeColor="text1"/>
                <w:sz w:val="18"/>
                <w:szCs w:val="18"/>
              </w:rPr>
              <w:t xml:space="preserve"> </w:t>
            </w:r>
            <w:r w:rsidR="00903820">
              <w:rPr>
                <w:b/>
                <w:color w:val="000000" w:themeColor="text1"/>
                <w:sz w:val="18"/>
                <w:szCs w:val="18"/>
              </w:rPr>
              <w:t>BUY ABOVE 680</w:t>
            </w:r>
          </w:p>
        </w:tc>
        <w:tc>
          <w:tcPr>
            <w:tcW w:w="9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903820" w:rsidP="000E5701">
            <w:pPr>
              <w:jc w:val="center"/>
              <w:rPr>
                <w:b/>
                <w:color w:val="000000" w:themeColor="text1"/>
                <w:sz w:val="18"/>
                <w:szCs w:val="18"/>
              </w:rPr>
            </w:pPr>
            <w:r>
              <w:rPr>
                <w:b/>
                <w:color w:val="000000" w:themeColor="text1"/>
                <w:sz w:val="18"/>
                <w:szCs w:val="18"/>
              </w:rPr>
              <w:t>695-720</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903820" w:rsidRDefault="00903820" w:rsidP="000E5701">
            <w:pPr>
              <w:jc w:val="center"/>
              <w:rPr>
                <w:b/>
                <w:color w:val="000000" w:themeColor="text1"/>
                <w:sz w:val="18"/>
                <w:szCs w:val="18"/>
              </w:rPr>
            </w:pPr>
            <w:r>
              <w:rPr>
                <w:b/>
                <w:color w:val="000000" w:themeColor="text1"/>
                <w:sz w:val="18"/>
                <w:szCs w:val="18"/>
              </w:rPr>
              <w:t>660</w:t>
            </w:r>
          </w:p>
        </w:tc>
      </w:tr>
    </w:tbl>
    <w:p w:rsidR="00B17DF8" w:rsidRDefault="00FB310F" w:rsidP="006F62FC">
      <w:pPr>
        <w:jc w:val="both"/>
        <w:rPr>
          <w:color w:val="000000" w:themeColor="text1"/>
          <w:sz w:val="20"/>
          <w:szCs w:val="20"/>
        </w:rPr>
      </w:pPr>
      <w:r>
        <w:rPr>
          <w:noProof/>
          <w:color w:val="000000" w:themeColor="text1"/>
          <w:sz w:val="20"/>
          <w:szCs w:val="20"/>
        </w:rPr>
        <w:pict>
          <v:roundrect id="_x0000_s1065" style="position:absolute;left:0;text-align:left;margin-left:10.1pt;margin-top:67.55pt;width:224.15pt;height:24.45pt;z-index:2516981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" fillcolor="#4f81bd [3204]" strokecolor="#f2f2f2 [3041]" strokeweight="1pt">
            <v:fill color2="#243f60 [1604]" angle="-135" focus="100%" type="gradient"/>
            <v:shadow on="t" type="perspective" color="#b8cce4 [1300]" opacity=".5" origin=",.5" offset="0,0" matrix=",-56756f,,.5"/>
            <v:textbox style="mso-next-textbox:#_x0000_s1065">
              <w:txbxContent>
                <w:p w:rsidR="00015E6B" w:rsidRPr="00172809" w:rsidRDefault="00015E6B" w:rsidP="00080347">
                  <w:pPr>
                    <w:rPr>
                      <w:color w:val="C00000"/>
                    </w:rPr>
                  </w:pPr>
                  <w:r w:rsidRPr="00172809">
                    <w:rPr>
                      <w:b/>
                      <w:color w:val="C00000"/>
                    </w:rPr>
                    <w:t xml:space="preserve">          Trading Strategy for </w:t>
                  </w:r>
                  <w:r w:rsidR="00933D45">
                    <w:rPr>
                      <w:b/>
                      <w:color w:val="C00000"/>
                    </w:rPr>
                    <w:t>MARCH 08</w:t>
                  </w:r>
                  <w:r w:rsidRPr="00172809">
                    <w:rPr>
                      <w:b/>
                      <w:color w:val="C00000"/>
                    </w:rPr>
                    <w:t>, 2018</w:t>
                  </w:r>
                </w:p>
                <w:p w:rsidR="00015E6B" w:rsidRDefault="00015E6B" w:rsidP="00080347"/>
              </w:txbxContent>
            </v:textbox>
          </v:roundrect>
        </w:pict>
      </w:r>
    </w:p>
    <w:p w:rsidR="001E5C43" w:rsidRPr="008B1893" w:rsidRDefault="00FB310F" w:rsidP="006F62FC">
      <w:pPr>
        <w:jc w:val="both"/>
        <w:rPr>
          <w:color w:val="0D0D0D" w:themeColor="text1" w:themeTint="F2"/>
          <w:sz w:val="20"/>
          <w:szCs w:val="20"/>
        </w:rPr>
      </w:pPr>
      <w:r>
        <w:rPr>
          <w:noProof/>
          <w:color w:val="000000"/>
          <w:sz w:val="18"/>
          <w:szCs w:val="18"/>
        </w:rPr>
        <w:pict>
          <v:roundrect id="AutoShape 44" o:spid="_x0000_s1029" style="position:absolute;left:0;text-align:left;margin-left:325.1pt;margin-top:17.25pt;width:224.15pt;height:25.5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" fillcolor="#9bbb59 [3206]" strokecolor="#f2f2f2 [3041]" strokeweight="1pt">
            <v:fill color2="#4e6128 [1606]" angle="-135" focus="100%" type="gradient"/>
            <v:shadow on="t" type="perspective" color="#d6e3bc [1302]" opacity=".5" origin=",.5" offset="0,0" matrix=",-56756f,,.5"/>
            <v:textbox style="mso-next-textbox:#AutoShape 44">
              <w:txbxContent>
                <w:p w:rsidR="00015E6B" w:rsidRPr="00B23768" w:rsidRDefault="00015E6B" w:rsidP="001E5C43">
                  <w:pPr>
                    <w:rPr>
                      <w:b/>
                    </w:rPr>
                  </w:pPr>
                  <w:r>
                    <w:rPr>
                      <w:b/>
                      <w:color w:val="000000" w:themeColor="text1"/>
                    </w:rPr>
                    <w:t xml:space="preserve">           </w:t>
                  </w:r>
                  <w:r w:rsidRPr="00B23768">
                    <w:rPr>
                      <w:b/>
                      <w:color w:val="000000" w:themeColor="text1"/>
                    </w:rPr>
                    <w:t xml:space="preserve">Trading </w:t>
                  </w:r>
                  <w:r>
                    <w:rPr>
                      <w:b/>
                      <w:color w:val="000000" w:themeColor="text1"/>
                    </w:rPr>
                    <w:t xml:space="preserve">Strategy for </w:t>
                  </w:r>
                  <w:r>
                    <w:rPr>
                      <w:b/>
                    </w:rPr>
                    <w:t>April 9</w:t>
                  </w:r>
                  <w:r>
                    <w:rPr>
                      <w:b/>
                      <w:color w:val="000000" w:themeColor="text1"/>
                    </w:rPr>
                    <w:t>,2014</w:t>
                  </w:r>
                </w:p>
              </w:txbxContent>
            </v:textbox>
          </v:roundrect>
        </w:pict>
      </w:r>
      <w:r w:rsidR="001E5C43">
        <w:rPr>
          <w:rFonts w:cstheme="minorHAnsi"/>
          <w:b/>
          <w:color w:val="0D0D0D" w:themeColor="text1" w:themeTint="F2"/>
        </w:rPr>
        <w:tab/>
      </w:r>
    </w:p>
    <w:p w:rsidR="0058078E" w:rsidRDefault="0058078E" w:rsidP="006F62FC">
      <w:pPr>
        <w:jc w:val="both"/>
        <w:rPr>
          <w:color w:val="000000" w:themeColor="text1"/>
          <w:sz w:val="20"/>
          <w:szCs w:val="20"/>
        </w:rPr>
      </w:pPr>
    </w:p>
    <w:p w:rsidR="0058078E" w:rsidRDefault="0058078E" w:rsidP="006F62FC">
      <w:pPr>
        <w:jc w:val="both"/>
        <w:rPr>
          <w:color w:val="000000" w:themeColor="text1"/>
          <w:sz w:val="20"/>
          <w:szCs w:val="20"/>
        </w:rPr>
      </w:pPr>
    </w:p>
    <w:p w:rsidR="00E35CD9" w:rsidRDefault="00FB310F" w:rsidP="00297E18">
      <w:pPr>
        <w:rPr>
          <w:color w:val="FF0000"/>
          <w:sz w:val="20"/>
          <w:szCs w:val="20"/>
        </w:rPr>
      </w:pPr>
      <w:r>
        <w:rPr>
          <w:noProof/>
        </w:rPr>
        <w:lastRenderedPageBreak/>
        <w:pict>
          <v:roundrect id="Rounded Rectangle 44" o:spid="_x0000_s1039" style="position:absolute;margin-left:10.85pt;margin-top:20.85pt;width:222.2pt;height:30.55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Rounded Rectangle 44">
              <w:txbxContent>
                <w:p w:rsidR="00015E6B" w:rsidRPr="00172809" w:rsidRDefault="00015E6B" w:rsidP="007619EA">
                  <w:pPr>
                    <w:rPr>
                      <w:color w:val="C00000"/>
                    </w:rPr>
                  </w:pPr>
                  <w:r w:rsidRPr="00172809">
                    <w:rPr>
                      <w:b/>
                      <w:color w:val="C00000"/>
                      <w:sz w:val="24"/>
                    </w:rPr>
                    <w:t xml:space="preserve">           NIFTY GAINERS – In Price</w:t>
                  </w:r>
                </w:p>
              </w:txbxContent>
            </v:textbox>
          </v:roundrect>
        </w:pict>
      </w:r>
    </w:p>
    <w:p w:rsidR="00297E18" w:rsidRPr="002F5E7C" w:rsidRDefault="00297E18" w:rsidP="00297E18">
      <w:pPr>
        <w:rPr>
          <w:color w:val="00B050"/>
          <w:sz w:val="20"/>
          <w:szCs w:val="20"/>
        </w:rPr>
      </w:pPr>
      <w:r>
        <w:rPr>
          <w:color w:val="FF0000"/>
          <w:sz w:val="20"/>
          <w:szCs w:val="20"/>
        </w:rPr>
        <w:t xml:space="preserve"> </w:t>
      </w:r>
      <w:r w:rsidRPr="00935B05">
        <w:rPr>
          <w:color w:val="FF0000"/>
          <w:sz w:val="20"/>
          <w:szCs w:val="20"/>
        </w:rPr>
        <w:t xml:space="preserve">                                                                                                           </w:t>
      </w:r>
      <w:r>
        <w:rPr>
          <w:color w:val="0D0D0D" w:themeColor="text1" w:themeTint="F2"/>
          <w:sz w:val="20"/>
          <w:szCs w:val="20"/>
        </w:rPr>
        <w:t xml:space="preserve">                                                                                                                                     </w:t>
      </w:r>
      <w:r>
        <w:rPr>
          <w:color w:val="000000" w:themeColor="text1"/>
          <w:sz w:val="20"/>
          <w:szCs w:val="20"/>
        </w:rPr>
        <w:t xml:space="preserve">                                                                                                                  </w:t>
      </w:r>
      <w:r>
        <w:rPr>
          <w:color w:val="0D0D0D" w:themeColor="text1" w:themeTint="F2"/>
          <w:sz w:val="20"/>
          <w:szCs w:val="20"/>
        </w:rPr>
        <w:t xml:space="preserve">                                                                                       </w:t>
      </w:r>
      <w:r>
        <w:rPr>
          <w:color w:val="000000" w:themeColor="text1"/>
          <w:sz w:val="20"/>
          <w:szCs w:val="20"/>
        </w:rPr>
        <w:t xml:space="preserve">                                                </w:t>
      </w:r>
    </w:p>
    <w:tbl>
      <w:tblPr>
        <w:tblStyle w:val="TableGrid"/>
        <w:tblpPr w:leftFromText="180" w:rightFromText="180" w:vertAnchor="text" w:horzAnchor="margin" w:tblpX="-72" w:tblpY="78"/>
        <w:tblW w:w="5615" w:type="dxa"/>
        <w:tblLook w:val="04A0" w:firstRow="1" w:lastRow="0" w:firstColumn="1" w:lastColumn="0" w:noHBand="0" w:noVBand="1"/>
      </w:tblPr>
      <w:tblGrid>
        <w:gridCol w:w="1367"/>
        <w:gridCol w:w="942"/>
        <w:gridCol w:w="926"/>
        <w:gridCol w:w="1273"/>
        <w:gridCol w:w="1107"/>
      </w:tblGrid>
      <w:tr w:rsidR="009D6A40" w:rsidRPr="00E31FC6" w:rsidTr="00581936">
        <w:trPr>
          <w:trHeight w:val="433"/>
        </w:trPr>
        <w:tc>
          <w:tcPr>
            <w:tcW w:w="1367" w:type="dxa"/>
            <w:vAlign w:val="center"/>
          </w:tcPr>
          <w:p w:rsidR="00297E18" w:rsidRPr="003B71D8" w:rsidRDefault="00297E18" w:rsidP="00612105">
            <w:pPr>
              <w:jc w:val="center"/>
              <w:rPr>
                <w:b/>
                <w:sz w:val="20"/>
                <w:szCs w:val="20"/>
              </w:rPr>
            </w:pPr>
            <w:r w:rsidRPr="003B71D8">
              <w:rPr>
                <w:b/>
                <w:sz w:val="20"/>
                <w:szCs w:val="20"/>
              </w:rPr>
              <w:t>SCRIP</w:t>
            </w:r>
          </w:p>
        </w:tc>
        <w:tc>
          <w:tcPr>
            <w:tcW w:w="942" w:type="dxa"/>
            <w:vAlign w:val="center"/>
          </w:tcPr>
          <w:p w:rsidR="00297E18" w:rsidRPr="003B71D8" w:rsidRDefault="00297E18" w:rsidP="00612105">
            <w:pPr>
              <w:jc w:val="center"/>
              <w:rPr>
                <w:b/>
                <w:sz w:val="20"/>
                <w:szCs w:val="20"/>
              </w:rPr>
            </w:pPr>
            <w:r w:rsidRPr="003B71D8">
              <w:rPr>
                <w:b/>
                <w:sz w:val="20"/>
                <w:szCs w:val="20"/>
              </w:rPr>
              <w:t>LTP</w:t>
            </w:r>
          </w:p>
        </w:tc>
        <w:tc>
          <w:tcPr>
            <w:tcW w:w="926" w:type="dxa"/>
            <w:vAlign w:val="center"/>
          </w:tcPr>
          <w:p w:rsidR="00297E18" w:rsidRPr="003B71D8" w:rsidRDefault="00297E18" w:rsidP="00612105">
            <w:pPr>
              <w:jc w:val="center"/>
              <w:rPr>
                <w:b/>
                <w:sz w:val="20"/>
                <w:szCs w:val="20"/>
              </w:rPr>
            </w:pPr>
            <w:r w:rsidRPr="003B71D8">
              <w:rPr>
                <w:b/>
                <w:sz w:val="20"/>
                <w:szCs w:val="20"/>
              </w:rPr>
              <w:t>%</w:t>
            </w:r>
          </w:p>
          <w:p w:rsidR="00297E18" w:rsidRPr="003B71D8" w:rsidRDefault="00297E18" w:rsidP="00612105">
            <w:pPr>
              <w:jc w:val="center"/>
              <w:rPr>
                <w:b/>
                <w:sz w:val="20"/>
                <w:szCs w:val="20"/>
              </w:rPr>
            </w:pPr>
            <w:r w:rsidRPr="003B71D8">
              <w:rPr>
                <w:b/>
                <w:sz w:val="20"/>
                <w:szCs w:val="20"/>
              </w:rPr>
              <w:t>CHANGE</w:t>
            </w:r>
          </w:p>
        </w:tc>
        <w:tc>
          <w:tcPr>
            <w:tcW w:w="1273" w:type="dxa"/>
            <w:vAlign w:val="center"/>
          </w:tcPr>
          <w:p w:rsidR="00297E18" w:rsidRPr="003B71D8" w:rsidRDefault="00297E18" w:rsidP="00612105">
            <w:pPr>
              <w:jc w:val="center"/>
              <w:rPr>
                <w:b/>
                <w:sz w:val="20"/>
                <w:szCs w:val="20"/>
              </w:rPr>
            </w:pPr>
            <w:r w:rsidRPr="003B71D8">
              <w:rPr>
                <w:b/>
                <w:sz w:val="20"/>
                <w:szCs w:val="20"/>
              </w:rPr>
              <w:t>TRADED</w:t>
            </w:r>
          </w:p>
          <w:p w:rsidR="00297E18" w:rsidRPr="003B71D8" w:rsidRDefault="00297E18" w:rsidP="00612105">
            <w:pPr>
              <w:jc w:val="center"/>
              <w:rPr>
                <w:b/>
                <w:sz w:val="20"/>
                <w:szCs w:val="20"/>
              </w:rPr>
            </w:pPr>
            <w:r w:rsidRPr="003B71D8">
              <w:rPr>
                <w:b/>
                <w:sz w:val="20"/>
                <w:szCs w:val="20"/>
              </w:rPr>
              <w:t>QUANTITY</w:t>
            </w:r>
          </w:p>
        </w:tc>
        <w:tc>
          <w:tcPr>
            <w:tcW w:w="1107" w:type="dxa"/>
            <w:vAlign w:val="center"/>
          </w:tcPr>
          <w:p w:rsidR="00297E18" w:rsidRPr="003B71D8" w:rsidRDefault="00297E18" w:rsidP="00612105">
            <w:pPr>
              <w:jc w:val="center"/>
              <w:rPr>
                <w:b/>
                <w:sz w:val="20"/>
                <w:szCs w:val="20"/>
              </w:rPr>
            </w:pPr>
            <w:r w:rsidRPr="003B71D8">
              <w:rPr>
                <w:b/>
                <w:sz w:val="20"/>
                <w:szCs w:val="20"/>
              </w:rPr>
              <w:t>VALUE</w:t>
            </w:r>
          </w:p>
          <w:p w:rsidR="00297E18" w:rsidRPr="003B71D8" w:rsidRDefault="00297E18" w:rsidP="00612105">
            <w:pPr>
              <w:jc w:val="center"/>
              <w:rPr>
                <w:b/>
                <w:sz w:val="20"/>
                <w:szCs w:val="20"/>
              </w:rPr>
            </w:pPr>
            <w:r w:rsidRPr="003B71D8">
              <w:rPr>
                <w:b/>
                <w:sz w:val="20"/>
                <w:szCs w:val="20"/>
              </w:rPr>
              <w:t>(IN LAKHS)</w:t>
            </w:r>
          </w:p>
        </w:tc>
      </w:tr>
      <w:tr w:rsidR="00397391" w:rsidRPr="003B71D8" w:rsidTr="0069262D">
        <w:trPr>
          <w:trHeight w:val="452"/>
        </w:trPr>
        <w:tc>
          <w:tcPr>
            <w:tcW w:w="1367" w:type="dxa"/>
          </w:tcPr>
          <w:p w:rsidR="00397391" w:rsidRPr="0054218B" w:rsidRDefault="00E67FBA" w:rsidP="00397391">
            <w:pPr>
              <w:jc w:val="center"/>
            </w:pPr>
            <w:r>
              <w:t xml:space="preserve">HCL </w:t>
            </w:r>
            <w:r w:rsidR="00416360">
              <w:t>TECH</w:t>
            </w:r>
          </w:p>
        </w:tc>
        <w:tc>
          <w:tcPr>
            <w:tcW w:w="942" w:type="dxa"/>
          </w:tcPr>
          <w:p w:rsidR="00397391" w:rsidRPr="0054218B" w:rsidRDefault="00E67FBA" w:rsidP="00397391">
            <w:pPr>
              <w:jc w:val="center"/>
            </w:pPr>
            <w:r>
              <w:t>950.00</w:t>
            </w:r>
          </w:p>
        </w:tc>
        <w:tc>
          <w:tcPr>
            <w:tcW w:w="926" w:type="dxa"/>
          </w:tcPr>
          <w:p w:rsidR="00397391" w:rsidRPr="0054218B" w:rsidRDefault="00E67FBA" w:rsidP="00397391">
            <w:pPr>
              <w:jc w:val="center"/>
            </w:pPr>
            <w:r>
              <w:t>1.84</w:t>
            </w:r>
          </w:p>
        </w:tc>
        <w:tc>
          <w:tcPr>
            <w:tcW w:w="1273" w:type="dxa"/>
          </w:tcPr>
          <w:p w:rsidR="00397391" w:rsidRPr="0054218B" w:rsidRDefault="00E67FBA" w:rsidP="00397391">
            <w:pPr>
              <w:jc w:val="center"/>
            </w:pPr>
            <w:r>
              <w:t>2847610</w:t>
            </w:r>
          </w:p>
        </w:tc>
        <w:tc>
          <w:tcPr>
            <w:tcW w:w="1107" w:type="dxa"/>
          </w:tcPr>
          <w:p w:rsidR="00397391" w:rsidRPr="0054218B" w:rsidRDefault="00E67FBA" w:rsidP="00397391">
            <w:pPr>
              <w:jc w:val="center"/>
            </w:pPr>
            <w:r>
              <w:t>26982.81</w:t>
            </w:r>
          </w:p>
        </w:tc>
      </w:tr>
      <w:tr w:rsidR="00397391" w:rsidRPr="003B71D8" w:rsidTr="0069262D">
        <w:trPr>
          <w:trHeight w:val="433"/>
        </w:trPr>
        <w:tc>
          <w:tcPr>
            <w:tcW w:w="1367" w:type="dxa"/>
          </w:tcPr>
          <w:p w:rsidR="00397391" w:rsidRPr="0054218B" w:rsidRDefault="00E67FBA" w:rsidP="00397391">
            <w:pPr>
              <w:jc w:val="center"/>
            </w:pPr>
            <w:r>
              <w:t>ITC</w:t>
            </w:r>
          </w:p>
        </w:tc>
        <w:tc>
          <w:tcPr>
            <w:tcW w:w="942" w:type="dxa"/>
          </w:tcPr>
          <w:p w:rsidR="00397391" w:rsidRPr="0054218B" w:rsidRDefault="00E67FBA" w:rsidP="00397391">
            <w:pPr>
              <w:jc w:val="center"/>
            </w:pPr>
            <w:r>
              <w:t>259.75</w:t>
            </w:r>
          </w:p>
        </w:tc>
        <w:tc>
          <w:tcPr>
            <w:tcW w:w="926" w:type="dxa"/>
          </w:tcPr>
          <w:p w:rsidR="00397391" w:rsidRPr="0054218B" w:rsidRDefault="00E67FBA" w:rsidP="00397391">
            <w:pPr>
              <w:jc w:val="center"/>
            </w:pPr>
            <w:r>
              <w:t>1.27</w:t>
            </w:r>
          </w:p>
        </w:tc>
        <w:tc>
          <w:tcPr>
            <w:tcW w:w="1273" w:type="dxa"/>
          </w:tcPr>
          <w:p w:rsidR="00397391" w:rsidRPr="0054218B" w:rsidRDefault="00E67FBA" w:rsidP="00397391">
            <w:pPr>
              <w:jc w:val="center"/>
            </w:pPr>
            <w:r>
              <w:t>15153219</w:t>
            </w:r>
          </w:p>
        </w:tc>
        <w:tc>
          <w:tcPr>
            <w:tcW w:w="1107" w:type="dxa"/>
          </w:tcPr>
          <w:p w:rsidR="00397391" w:rsidRPr="0054218B" w:rsidRDefault="00E67FBA" w:rsidP="00397391">
            <w:pPr>
              <w:jc w:val="center"/>
            </w:pPr>
            <w:r>
              <w:t>39171.07</w:t>
            </w:r>
          </w:p>
        </w:tc>
      </w:tr>
      <w:tr w:rsidR="00397391" w:rsidRPr="003B71D8" w:rsidTr="0069262D">
        <w:trPr>
          <w:trHeight w:val="452"/>
        </w:trPr>
        <w:tc>
          <w:tcPr>
            <w:tcW w:w="1367" w:type="dxa"/>
          </w:tcPr>
          <w:p w:rsidR="00397391" w:rsidRPr="0054218B" w:rsidRDefault="00E67FBA" w:rsidP="00397391">
            <w:pPr>
              <w:jc w:val="center"/>
            </w:pPr>
            <w:r>
              <w:t>ZEEL</w:t>
            </w:r>
          </w:p>
        </w:tc>
        <w:tc>
          <w:tcPr>
            <w:tcW w:w="942" w:type="dxa"/>
          </w:tcPr>
          <w:p w:rsidR="00397391" w:rsidRPr="0054218B" w:rsidRDefault="00E67FBA" w:rsidP="00397391">
            <w:pPr>
              <w:jc w:val="center"/>
            </w:pPr>
            <w:r>
              <w:t>564.90</w:t>
            </w:r>
          </w:p>
        </w:tc>
        <w:tc>
          <w:tcPr>
            <w:tcW w:w="926" w:type="dxa"/>
          </w:tcPr>
          <w:p w:rsidR="00397391" w:rsidRPr="0054218B" w:rsidRDefault="00E67FBA" w:rsidP="00397391">
            <w:pPr>
              <w:jc w:val="center"/>
            </w:pPr>
            <w:r>
              <w:t>0.97</w:t>
            </w:r>
          </w:p>
        </w:tc>
        <w:tc>
          <w:tcPr>
            <w:tcW w:w="1273" w:type="dxa"/>
          </w:tcPr>
          <w:p w:rsidR="00397391" w:rsidRPr="0054218B" w:rsidRDefault="00E67FBA" w:rsidP="00397391">
            <w:pPr>
              <w:jc w:val="center"/>
            </w:pPr>
            <w:r>
              <w:t>2115998</w:t>
            </w:r>
          </w:p>
        </w:tc>
        <w:tc>
          <w:tcPr>
            <w:tcW w:w="1107" w:type="dxa"/>
          </w:tcPr>
          <w:p w:rsidR="00397391" w:rsidRPr="0054218B" w:rsidRDefault="00E67FBA" w:rsidP="00397391">
            <w:pPr>
              <w:jc w:val="center"/>
            </w:pPr>
            <w:r>
              <w:t>11935.50</w:t>
            </w:r>
          </w:p>
        </w:tc>
      </w:tr>
      <w:tr w:rsidR="00397391" w:rsidRPr="003B71D8" w:rsidTr="0069262D">
        <w:trPr>
          <w:trHeight w:val="400"/>
        </w:trPr>
        <w:tc>
          <w:tcPr>
            <w:tcW w:w="1367" w:type="dxa"/>
          </w:tcPr>
          <w:p w:rsidR="00397391" w:rsidRPr="0054218B" w:rsidRDefault="00E67FBA" w:rsidP="00397391">
            <w:pPr>
              <w:jc w:val="center"/>
            </w:pPr>
            <w:r>
              <w:t xml:space="preserve">MARUTI </w:t>
            </w:r>
          </w:p>
        </w:tc>
        <w:tc>
          <w:tcPr>
            <w:tcW w:w="942" w:type="dxa"/>
          </w:tcPr>
          <w:p w:rsidR="00397391" w:rsidRPr="0054218B" w:rsidRDefault="00E67FBA" w:rsidP="00397391">
            <w:pPr>
              <w:jc w:val="center"/>
            </w:pPr>
            <w:r>
              <w:t>8695</w:t>
            </w:r>
          </w:p>
        </w:tc>
        <w:tc>
          <w:tcPr>
            <w:tcW w:w="926" w:type="dxa"/>
          </w:tcPr>
          <w:p w:rsidR="00397391" w:rsidRPr="0054218B" w:rsidRDefault="00E67FBA" w:rsidP="00397391">
            <w:pPr>
              <w:jc w:val="center"/>
            </w:pPr>
            <w:r>
              <w:t>0.91</w:t>
            </w:r>
          </w:p>
        </w:tc>
        <w:tc>
          <w:tcPr>
            <w:tcW w:w="1273" w:type="dxa"/>
          </w:tcPr>
          <w:p w:rsidR="00397391" w:rsidRPr="0054218B" w:rsidRDefault="00E67FBA" w:rsidP="00397391">
            <w:pPr>
              <w:jc w:val="center"/>
            </w:pPr>
            <w:r>
              <w:t>598715</w:t>
            </w:r>
          </w:p>
        </w:tc>
        <w:tc>
          <w:tcPr>
            <w:tcW w:w="1107" w:type="dxa"/>
          </w:tcPr>
          <w:p w:rsidR="00397391" w:rsidRPr="0054218B" w:rsidRDefault="00E67FBA" w:rsidP="00397391">
            <w:pPr>
              <w:jc w:val="center"/>
            </w:pPr>
            <w:r>
              <w:t>51805.37</w:t>
            </w:r>
          </w:p>
        </w:tc>
      </w:tr>
    </w:tbl>
    <w:tbl>
      <w:tblPr>
        <w:tblStyle w:val="TableGrid"/>
        <w:tblpPr w:leftFromText="180" w:rightFromText="180" w:vertAnchor="text" w:horzAnchor="margin" w:tblpX="-72" w:tblpY="4186"/>
        <w:tblOverlap w:val="never"/>
        <w:tblW w:w="0" w:type="auto"/>
        <w:tblLook w:val="04A0" w:firstRow="1" w:lastRow="0" w:firstColumn="1" w:lastColumn="0" w:noHBand="0" w:noVBand="1"/>
      </w:tblPr>
      <w:tblGrid>
        <w:gridCol w:w="1324"/>
        <w:gridCol w:w="1219"/>
        <w:gridCol w:w="1449"/>
        <w:gridCol w:w="1264"/>
      </w:tblGrid>
      <w:tr w:rsidR="00297E18" w:rsidRPr="003B71D8" w:rsidTr="00706492">
        <w:trPr>
          <w:trHeight w:val="423"/>
        </w:trPr>
        <w:tc>
          <w:tcPr>
            <w:tcW w:w="1324" w:type="dxa"/>
            <w:vAlign w:val="center"/>
          </w:tcPr>
          <w:p w:rsidR="00297E18" w:rsidRPr="003B71D8" w:rsidRDefault="00297E18" w:rsidP="00187D45">
            <w:pPr>
              <w:jc w:val="center"/>
              <w:rPr>
                <w:b/>
                <w:sz w:val="20"/>
              </w:rPr>
            </w:pPr>
            <w:r w:rsidRPr="003B71D8">
              <w:rPr>
                <w:b/>
                <w:sz w:val="20"/>
              </w:rPr>
              <w:t>SCRIP</w:t>
            </w:r>
          </w:p>
        </w:tc>
        <w:tc>
          <w:tcPr>
            <w:tcW w:w="1219" w:type="dxa"/>
            <w:vAlign w:val="center"/>
          </w:tcPr>
          <w:p w:rsidR="00297E18" w:rsidRPr="003B71D8" w:rsidRDefault="00297E18" w:rsidP="00187D45">
            <w:pPr>
              <w:jc w:val="center"/>
              <w:rPr>
                <w:b/>
                <w:sz w:val="20"/>
              </w:rPr>
            </w:pPr>
            <w:r w:rsidRPr="003B71D8">
              <w:rPr>
                <w:b/>
                <w:sz w:val="20"/>
              </w:rPr>
              <w:t>STRIKE PRICE</w:t>
            </w:r>
          </w:p>
        </w:tc>
        <w:tc>
          <w:tcPr>
            <w:tcW w:w="1449" w:type="dxa"/>
            <w:vAlign w:val="center"/>
          </w:tcPr>
          <w:p w:rsidR="00297E18" w:rsidRPr="003B71D8" w:rsidRDefault="00297E18" w:rsidP="00187D45">
            <w:pPr>
              <w:jc w:val="center"/>
              <w:rPr>
                <w:b/>
                <w:sz w:val="20"/>
              </w:rPr>
            </w:pPr>
            <w:r w:rsidRPr="003B71D8">
              <w:rPr>
                <w:b/>
                <w:sz w:val="20"/>
              </w:rPr>
              <w:t>% CHANGE IN</w:t>
            </w:r>
          </w:p>
          <w:p w:rsidR="00297E18" w:rsidRPr="003B71D8" w:rsidRDefault="00297E18" w:rsidP="00187D45">
            <w:pPr>
              <w:jc w:val="center"/>
              <w:rPr>
                <w:b/>
                <w:sz w:val="20"/>
              </w:rPr>
            </w:pPr>
            <w:r w:rsidRPr="003B71D8">
              <w:rPr>
                <w:b/>
                <w:sz w:val="20"/>
              </w:rPr>
              <w:t>OI</w:t>
            </w:r>
          </w:p>
        </w:tc>
        <w:tc>
          <w:tcPr>
            <w:tcW w:w="1264" w:type="dxa"/>
            <w:vAlign w:val="center"/>
          </w:tcPr>
          <w:p w:rsidR="00297E18" w:rsidRPr="003B71D8" w:rsidRDefault="00297E18" w:rsidP="00187D45">
            <w:pPr>
              <w:jc w:val="center"/>
              <w:rPr>
                <w:b/>
                <w:sz w:val="20"/>
              </w:rPr>
            </w:pPr>
            <w:r w:rsidRPr="003B71D8">
              <w:rPr>
                <w:b/>
                <w:sz w:val="20"/>
              </w:rPr>
              <w:t>IMPLIED</w:t>
            </w:r>
          </w:p>
          <w:p w:rsidR="00297E18" w:rsidRPr="003B71D8" w:rsidRDefault="00297E18" w:rsidP="00187D45">
            <w:pPr>
              <w:jc w:val="center"/>
              <w:rPr>
                <w:b/>
                <w:sz w:val="20"/>
              </w:rPr>
            </w:pPr>
            <w:r w:rsidRPr="003B71D8">
              <w:rPr>
                <w:b/>
                <w:sz w:val="20"/>
              </w:rPr>
              <w:t>VOLATILITY</w:t>
            </w:r>
          </w:p>
        </w:tc>
      </w:tr>
      <w:tr w:rsidR="00297E18" w:rsidRPr="003B71D8" w:rsidTr="00706492">
        <w:trPr>
          <w:trHeight w:val="423"/>
        </w:trPr>
        <w:tc>
          <w:tcPr>
            <w:tcW w:w="1324" w:type="dxa"/>
            <w:vAlign w:val="center"/>
          </w:tcPr>
          <w:p w:rsidR="00297E18" w:rsidRPr="003B71D8" w:rsidRDefault="00167732" w:rsidP="00187D45">
            <w:pPr>
              <w:jc w:val="center"/>
              <w:rPr>
                <w:sz w:val="20"/>
              </w:rPr>
            </w:pPr>
            <w:r>
              <w:rPr>
                <w:sz w:val="20"/>
              </w:rPr>
              <w:t xml:space="preserve">NIFTY </w:t>
            </w:r>
          </w:p>
        </w:tc>
        <w:tc>
          <w:tcPr>
            <w:tcW w:w="1219" w:type="dxa"/>
            <w:vAlign w:val="center"/>
          </w:tcPr>
          <w:p w:rsidR="00297E18" w:rsidRPr="003B71D8" w:rsidRDefault="00167732" w:rsidP="00187D45">
            <w:pPr>
              <w:jc w:val="center"/>
              <w:rPr>
                <w:sz w:val="20"/>
              </w:rPr>
            </w:pPr>
            <w:r>
              <w:rPr>
                <w:sz w:val="20"/>
              </w:rPr>
              <w:t>10300CE</w:t>
            </w:r>
          </w:p>
        </w:tc>
        <w:tc>
          <w:tcPr>
            <w:tcW w:w="1449" w:type="dxa"/>
            <w:vAlign w:val="center"/>
          </w:tcPr>
          <w:p w:rsidR="00297E18" w:rsidRPr="003B71D8" w:rsidRDefault="00167732" w:rsidP="00187D45">
            <w:pPr>
              <w:spacing w:line="360" w:lineRule="auto"/>
              <w:jc w:val="center"/>
              <w:rPr>
                <w:sz w:val="20"/>
                <w:szCs w:val="20"/>
              </w:rPr>
            </w:pPr>
            <w:r>
              <w:rPr>
                <w:sz w:val="20"/>
                <w:szCs w:val="20"/>
              </w:rPr>
              <w:t>+23.14</w:t>
            </w:r>
          </w:p>
        </w:tc>
        <w:tc>
          <w:tcPr>
            <w:tcW w:w="1264" w:type="dxa"/>
            <w:vAlign w:val="center"/>
          </w:tcPr>
          <w:p w:rsidR="00297E18" w:rsidRPr="003B71D8" w:rsidRDefault="00167732" w:rsidP="00187D45">
            <w:pPr>
              <w:jc w:val="center"/>
              <w:rPr>
                <w:sz w:val="20"/>
                <w:szCs w:val="20"/>
              </w:rPr>
            </w:pPr>
            <w:r>
              <w:rPr>
                <w:sz w:val="20"/>
                <w:szCs w:val="20"/>
              </w:rPr>
              <w:t>11.93</w:t>
            </w:r>
          </w:p>
        </w:tc>
      </w:tr>
      <w:tr w:rsidR="00297E18" w:rsidRPr="003B71D8" w:rsidTr="00706492">
        <w:trPr>
          <w:trHeight w:val="423"/>
        </w:trPr>
        <w:tc>
          <w:tcPr>
            <w:tcW w:w="1324" w:type="dxa"/>
            <w:vAlign w:val="center"/>
          </w:tcPr>
          <w:p w:rsidR="00297E18" w:rsidRPr="003B71D8" w:rsidRDefault="00167732" w:rsidP="00435FE0">
            <w:pPr>
              <w:jc w:val="center"/>
              <w:rPr>
                <w:sz w:val="20"/>
              </w:rPr>
            </w:pPr>
            <w:r>
              <w:rPr>
                <w:sz w:val="20"/>
              </w:rPr>
              <w:t xml:space="preserve">BANK NIFTY </w:t>
            </w:r>
          </w:p>
        </w:tc>
        <w:tc>
          <w:tcPr>
            <w:tcW w:w="1219" w:type="dxa"/>
            <w:vAlign w:val="center"/>
          </w:tcPr>
          <w:p w:rsidR="00297E18" w:rsidRPr="003B71D8" w:rsidRDefault="00167732" w:rsidP="00187D45">
            <w:pPr>
              <w:jc w:val="center"/>
              <w:rPr>
                <w:sz w:val="20"/>
              </w:rPr>
            </w:pPr>
            <w:r>
              <w:rPr>
                <w:sz w:val="20"/>
              </w:rPr>
              <w:t>24500CE</w:t>
            </w:r>
          </w:p>
        </w:tc>
        <w:tc>
          <w:tcPr>
            <w:tcW w:w="1449" w:type="dxa"/>
            <w:vAlign w:val="center"/>
          </w:tcPr>
          <w:p w:rsidR="00297E18" w:rsidRPr="003B71D8" w:rsidRDefault="00167732" w:rsidP="00187D45">
            <w:pPr>
              <w:jc w:val="center"/>
              <w:rPr>
                <w:sz w:val="20"/>
                <w:szCs w:val="20"/>
              </w:rPr>
            </w:pPr>
            <w:r>
              <w:rPr>
                <w:sz w:val="20"/>
                <w:szCs w:val="20"/>
              </w:rPr>
              <w:t>+431.14</w:t>
            </w:r>
          </w:p>
        </w:tc>
        <w:tc>
          <w:tcPr>
            <w:tcW w:w="1264" w:type="dxa"/>
            <w:vAlign w:val="center"/>
          </w:tcPr>
          <w:p w:rsidR="00196FC0" w:rsidRPr="003B71D8" w:rsidRDefault="00167732" w:rsidP="00187D45">
            <w:pPr>
              <w:jc w:val="center"/>
              <w:rPr>
                <w:sz w:val="20"/>
                <w:szCs w:val="20"/>
              </w:rPr>
            </w:pPr>
            <w:r>
              <w:rPr>
                <w:sz w:val="20"/>
                <w:szCs w:val="20"/>
              </w:rPr>
              <w:t>19.70</w:t>
            </w:r>
          </w:p>
        </w:tc>
      </w:tr>
      <w:tr w:rsidR="00297E18" w:rsidRPr="003B71D8" w:rsidTr="00706492">
        <w:trPr>
          <w:trHeight w:val="441"/>
        </w:trPr>
        <w:tc>
          <w:tcPr>
            <w:tcW w:w="1324" w:type="dxa"/>
            <w:vAlign w:val="center"/>
          </w:tcPr>
          <w:p w:rsidR="00297E18" w:rsidRPr="003B71D8" w:rsidRDefault="0078417F" w:rsidP="00187D45">
            <w:pPr>
              <w:jc w:val="center"/>
              <w:rPr>
                <w:sz w:val="20"/>
              </w:rPr>
            </w:pPr>
            <w:r>
              <w:rPr>
                <w:sz w:val="20"/>
              </w:rPr>
              <w:t>PNB</w:t>
            </w:r>
          </w:p>
        </w:tc>
        <w:tc>
          <w:tcPr>
            <w:tcW w:w="1219" w:type="dxa"/>
            <w:vAlign w:val="center"/>
          </w:tcPr>
          <w:p w:rsidR="00297E18" w:rsidRPr="003B71D8" w:rsidRDefault="0078417F" w:rsidP="00187D45">
            <w:pPr>
              <w:jc w:val="center"/>
              <w:rPr>
                <w:sz w:val="20"/>
              </w:rPr>
            </w:pPr>
            <w:r>
              <w:rPr>
                <w:sz w:val="20"/>
              </w:rPr>
              <w:t>110CE</w:t>
            </w:r>
          </w:p>
        </w:tc>
        <w:tc>
          <w:tcPr>
            <w:tcW w:w="1449" w:type="dxa"/>
            <w:vAlign w:val="center"/>
          </w:tcPr>
          <w:p w:rsidR="0027142D" w:rsidRPr="003B71D8" w:rsidRDefault="0078417F" w:rsidP="0027142D">
            <w:pPr>
              <w:jc w:val="center"/>
              <w:rPr>
                <w:sz w:val="20"/>
                <w:szCs w:val="20"/>
              </w:rPr>
            </w:pPr>
            <w:r>
              <w:rPr>
                <w:sz w:val="20"/>
                <w:szCs w:val="20"/>
              </w:rPr>
              <w:t>-13.11</w:t>
            </w:r>
          </w:p>
        </w:tc>
        <w:tc>
          <w:tcPr>
            <w:tcW w:w="1264" w:type="dxa"/>
            <w:vAlign w:val="center"/>
          </w:tcPr>
          <w:p w:rsidR="00297E18" w:rsidRPr="003B71D8" w:rsidRDefault="0078417F" w:rsidP="00187D45">
            <w:pPr>
              <w:jc w:val="center"/>
              <w:rPr>
                <w:sz w:val="20"/>
                <w:szCs w:val="20"/>
              </w:rPr>
            </w:pPr>
            <w:r>
              <w:rPr>
                <w:sz w:val="20"/>
                <w:szCs w:val="20"/>
              </w:rPr>
              <w:t>68.70</w:t>
            </w:r>
          </w:p>
        </w:tc>
      </w:tr>
      <w:tr w:rsidR="00297E18" w:rsidRPr="003B71D8" w:rsidTr="00706492">
        <w:trPr>
          <w:trHeight w:val="512"/>
        </w:trPr>
        <w:tc>
          <w:tcPr>
            <w:tcW w:w="1324" w:type="dxa"/>
            <w:vAlign w:val="center"/>
          </w:tcPr>
          <w:p w:rsidR="00297E18" w:rsidRPr="003B71D8" w:rsidRDefault="0078417F" w:rsidP="00187D45">
            <w:pPr>
              <w:jc w:val="center"/>
              <w:rPr>
                <w:sz w:val="20"/>
              </w:rPr>
            </w:pPr>
            <w:r>
              <w:rPr>
                <w:sz w:val="20"/>
              </w:rPr>
              <w:t xml:space="preserve">SBIN </w:t>
            </w:r>
          </w:p>
        </w:tc>
        <w:tc>
          <w:tcPr>
            <w:tcW w:w="1219" w:type="dxa"/>
            <w:vAlign w:val="center"/>
          </w:tcPr>
          <w:p w:rsidR="00297E18" w:rsidRPr="003B71D8" w:rsidRDefault="0078417F" w:rsidP="00187D45">
            <w:pPr>
              <w:jc w:val="center"/>
              <w:rPr>
                <w:sz w:val="20"/>
              </w:rPr>
            </w:pPr>
            <w:r>
              <w:rPr>
                <w:sz w:val="20"/>
              </w:rPr>
              <w:t>270CE</w:t>
            </w:r>
          </w:p>
        </w:tc>
        <w:tc>
          <w:tcPr>
            <w:tcW w:w="1449" w:type="dxa"/>
            <w:vAlign w:val="center"/>
          </w:tcPr>
          <w:p w:rsidR="00297E18" w:rsidRPr="003B71D8" w:rsidRDefault="0078417F" w:rsidP="00187D45">
            <w:pPr>
              <w:spacing w:line="360" w:lineRule="auto"/>
              <w:jc w:val="center"/>
              <w:rPr>
                <w:sz w:val="20"/>
                <w:szCs w:val="20"/>
              </w:rPr>
            </w:pPr>
            <w:r>
              <w:rPr>
                <w:sz w:val="20"/>
                <w:szCs w:val="20"/>
              </w:rPr>
              <w:t>40.46</w:t>
            </w:r>
          </w:p>
        </w:tc>
        <w:tc>
          <w:tcPr>
            <w:tcW w:w="1264" w:type="dxa"/>
            <w:vAlign w:val="center"/>
          </w:tcPr>
          <w:p w:rsidR="00297E18" w:rsidRPr="003B71D8" w:rsidRDefault="0078417F" w:rsidP="00187D45">
            <w:pPr>
              <w:jc w:val="center"/>
              <w:rPr>
                <w:sz w:val="20"/>
                <w:szCs w:val="20"/>
              </w:rPr>
            </w:pPr>
            <w:r>
              <w:rPr>
                <w:sz w:val="20"/>
                <w:szCs w:val="20"/>
              </w:rPr>
              <w:t>38.06</w:t>
            </w:r>
          </w:p>
        </w:tc>
      </w:tr>
    </w:tbl>
    <w:p w:rsidR="00297E18" w:rsidRPr="003B71D8" w:rsidRDefault="00297E18" w:rsidP="00187D45">
      <w:pPr>
        <w:jc w:val="center"/>
      </w:pPr>
    </w:p>
    <w:p w:rsidR="00297E18" w:rsidRPr="003B71D8" w:rsidRDefault="00FB310F" w:rsidP="003C6234">
      <w:pPr>
        <w:jc w:val="center"/>
      </w:pPr>
      <w:r>
        <w:rPr>
          <w:noProof/>
        </w:rPr>
        <w:pict>
          <v:roundrect id="Rounded Rectangle 43" o:spid="_x0000_s1038" style="position:absolute;left:0;text-align:left;margin-left:7.45pt;margin-top:34.45pt;width:231.65pt;height:30.5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Rounded Rectangle 43">
              <w:txbxContent>
                <w:p w:rsidR="00015E6B" w:rsidRPr="00172809" w:rsidRDefault="00015E6B" w:rsidP="00297E18">
                  <w:pPr>
                    <w:jc w:val="center"/>
                    <w:rPr>
                      <w:b/>
                      <w:color w:val="C00000"/>
                      <w:sz w:val="24"/>
                    </w:rPr>
                  </w:pPr>
                  <w:r w:rsidRPr="00172809">
                    <w:rPr>
                      <w:b/>
                      <w:color w:val="C00000"/>
                      <w:sz w:val="24"/>
                    </w:rPr>
                    <w:t>MOST ACTIVE CALLS</w:t>
                  </w:r>
                  <w:r w:rsidRPr="00172809">
                    <w:rPr>
                      <w:b/>
                      <w:color w:val="C00000"/>
                      <w:sz w:val="24"/>
                    </w:rPr>
                    <w:tab/>
                  </w:r>
                </w:p>
              </w:txbxContent>
            </v:textbox>
          </v:roundrect>
        </w:pict>
      </w:r>
      <w:r>
        <w:rPr>
          <w:noProof/>
        </w:rPr>
        <w:pict>
          <v:roundrect id="_x0000_s1040" style="position:absolute;left:0;text-align:left;margin-left:-254.35pt;margin-top:160.5pt;width:214.65pt;height:30.7pt;z-index:251673600" arcsize="10923f" fillcolor="#9bbb59 [3206]" strokecolor="#f2f2f2 [3041]" strokeweight="1pt">
            <v:fill color2="#4e6128 [1606]" angle="-135" focus="100%" type="gradient"/>
            <v:shadow on="t" type="perspective" color="#d6e3bc [1302]" opacity=".5" origin=",.5" offset="0,0" matrix=",-56756f,,.5"/>
            <v:textbox style="mso-next-textbox:#_x0000_s1040">
              <w:txbxContent>
                <w:p w:rsidR="00015E6B" w:rsidRPr="000C7A98" w:rsidRDefault="00015E6B" w:rsidP="00297E18">
                  <w:pPr>
                    <w:jc w:val="center"/>
                    <w:rPr>
                      <w:b/>
                      <w:color w:val="000000" w:themeColor="text1"/>
                    </w:rPr>
                  </w:pPr>
                  <w:r w:rsidRPr="000C7A98">
                    <w:rPr>
                      <w:b/>
                      <w:color w:val="000000" w:themeColor="text1"/>
                    </w:rPr>
                    <w:t>Futures OI Gainers</w:t>
                  </w:r>
                </w:p>
              </w:txbxContent>
            </v:textbox>
          </v:roundrect>
        </w:pict>
      </w:r>
      <w:r w:rsidR="00297E18" w:rsidRPr="003B71D8">
        <w:br w:type="textWrapping" w:clear="all"/>
      </w:r>
    </w:p>
    <w:tbl>
      <w:tblPr>
        <w:tblStyle w:val="TableGrid"/>
        <w:tblpPr w:leftFromText="180" w:rightFromText="180" w:vertAnchor="text" w:horzAnchor="margin" w:tblpXSpec="right" w:tblpY="415"/>
        <w:tblW w:w="0" w:type="auto"/>
        <w:tblLook w:val="04A0" w:firstRow="1" w:lastRow="0" w:firstColumn="1" w:lastColumn="0" w:noHBand="0" w:noVBand="1"/>
      </w:tblPr>
      <w:tblGrid>
        <w:gridCol w:w="1480"/>
        <w:gridCol w:w="1294"/>
        <w:gridCol w:w="1313"/>
        <w:gridCol w:w="1169"/>
      </w:tblGrid>
      <w:tr w:rsidR="00297E18" w:rsidRPr="003B71D8" w:rsidTr="00857A1F">
        <w:trPr>
          <w:trHeight w:val="386"/>
        </w:trPr>
        <w:tc>
          <w:tcPr>
            <w:tcW w:w="1480" w:type="dxa"/>
            <w:vAlign w:val="center"/>
          </w:tcPr>
          <w:p w:rsidR="00297E18" w:rsidRPr="003B71D8" w:rsidRDefault="00297E18" w:rsidP="001A438F">
            <w:pPr>
              <w:jc w:val="center"/>
              <w:rPr>
                <w:b/>
                <w:sz w:val="20"/>
                <w:szCs w:val="20"/>
              </w:rPr>
            </w:pPr>
            <w:r w:rsidRPr="003B71D8">
              <w:rPr>
                <w:b/>
                <w:sz w:val="20"/>
                <w:szCs w:val="20"/>
              </w:rPr>
              <w:t>SCRIP</w:t>
            </w:r>
          </w:p>
        </w:tc>
        <w:tc>
          <w:tcPr>
            <w:tcW w:w="1294" w:type="dxa"/>
            <w:vAlign w:val="center"/>
          </w:tcPr>
          <w:p w:rsidR="00297E18" w:rsidRPr="003B71D8" w:rsidRDefault="00297E18" w:rsidP="001A438F">
            <w:pPr>
              <w:jc w:val="center"/>
              <w:rPr>
                <w:b/>
                <w:sz w:val="20"/>
                <w:szCs w:val="20"/>
              </w:rPr>
            </w:pPr>
            <w:r w:rsidRPr="003B71D8">
              <w:rPr>
                <w:b/>
                <w:sz w:val="20"/>
                <w:szCs w:val="20"/>
              </w:rPr>
              <w:t>STRIKE PRICE</w:t>
            </w:r>
          </w:p>
        </w:tc>
        <w:tc>
          <w:tcPr>
            <w:tcW w:w="1313" w:type="dxa"/>
            <w:vAlign w:val="center"/>
          </w:tcPr>
          <w:p w:rsidR="00297E18" w:rsidRPr="003B71D8" w:rsidRDefault="00297E18" w:rsidP="001A438F">
            <w:pPr>
              <w:jc w:val="center"/>
              <w:rPr>
                <w:b/>
                <w:sz w:val="20"/>
                <w:szCs w:val="20"/>
              </w:rPr>
            </w:pPr>
            <w:r w:rsidRPr="003B71D8">
              <w:rPr>
                <w:b/>
                <w:sz w:val="20"/>
                <w:szCs w:val="20"/>
              </w:rPr>
              <w:t>%CHANGE IN OI</w:t>
            </w:r>
          </w:p>
        </w:tc>
        <w:tc>
          <w:tcPr>
            <w:tcW w:w="1169" w:type="dxa"/>
            <w:vAlign w:val="center"/>
          </w:tcPr>
          <w:p w:rsidR="00297E18" w:rsidRPr="003B71D8" w:rsidRDefault="00297E18" w:rsidP="001A438F">
            <w:pPr>
              <w:jc w:val="center"/>
              <w:rPr>
                <w:b/>
                <w:sz w:val="20"/>
                <w:szCs w:val="20"/>
              </w:rPr>
            </w:pPr>
            <w:r w:rsidRPr="003B71D8">
              <w:rPr>
                <w:b/>
                <w:sz w:val="20"/>
                <w:szCs w:val="20"/>
              </w:rPr>
              <w:t>IMPLIED</w:t>
            </w:r>
          </w:p>
          <w:p w:rsidR="00297E18" w:rsidRPr="003B71D8" w:rsidRDefault="00297E18" w:rsidP="001A438F">
            <w:pPr>
              <w:jc w:val="center"/>
              <w:rPr>
                <w:b/>
                <w:sz w:val="20"/>
                <w:szCs w:val="20"/>
              </w:rPr>
            </w:pPr>
            <w:r w:rsidRPr="003B71D8">
              <w:rPr>
                <w:b/>
                <w:sz w:val="20"/>
                <w:szCs w:val="20"/>
              </w:rPr>
              <w:t>VOLATILITY</w:t>
            </w:r>
          </w:p>
        </w:tc>
      </w:tr>
      <w:tr w:rsidR="00297E18" w:rsidRPr="003B71D8" w:rsidTr="00857A1F">
        <w:trPr>
          <w:trHeight w:val="386"/>
        </w:trPr>
        <w:tc>
          <w:tcPr>
            <w:tcW w:w="1480" w:type="dxa"/>
            <w:vAlign w:val="center"/>
          </w:tcPr>
          <w:p w:rsidR="00297E18" w:rsidRPr="003B71D8" w:rsidRDefault="00435FE0" w:rsidP="00E12760">
            <w:pPr>
              <w:jc w:val="center"/>
              <w:rPr>
                <w:sz w:val="20"/>
                <w:szCs w:val="20"/>
              </w:rPr>
            </w:pPr>
            <w:r>
              <w:rPr>
                <w:sz w:val="20"/>
                <w:szCs w:val="20"/>
              </w:rPr>
              <w:t xml:space="preserve">BANK </w:t>
            </w:r>
            <w:r w:rsidR="009428B2" w:rsidRPr="003B71D8">
              <w:rPr>
                <w:sz w:val="20"/>
                <w:szCs w:val="20"/>
              </w:rPr>
              <w:t>NIFTY</w:t>
            </w:r>
          </w:p>
        </w:tc>
        <w:tc>
          <w:tcPr>
            <w:tcW w:w="1294" w:type="dxa"/>
            <w:vAlign w:val="center"/>
          </w:tcPr>
          <w:p w:rsidR="00297E18" w:rsidRPr="003B71D8" w:rsidRDefault="00195912" w:rsidP="00E12760">
            <w:pPr>
              <w:jc w:val="center"/>
              <w:rPr>
                <w:sz w:val="20"/>
                <w:szCs w:val="20"/>
              </w:rPr>
            </w:pPr>
            <w:r>
              <w:rPr>
                <w:sz w:val="20"/>
                <w:szCs w:val="20"/>
              </w:rPr>
              <w:t>240</w:t>
            </w:r>
            <w:r w:rsidR="00435FE0">
              <w:rPr>
                <w:sz w:val="20"/>
                <w:szCs w:val="20"/>
              </w:rPr>
              <w:t xml:space="preserve">00PE </w:t>
            </w:r>
          </w:p>
        </w:tc>
        <w:tc>
          <w:tcPr>
            <w:tcW w:w="1313" w:type="dxa"/>
            <w:vAlign w:val="center"/>
          </w:tcPr>
          <w:p w:rsidR="00297E18" w:rsidRPr="003B71D8" w:rsidRDefault="00195912" w:rsidP="00E12760">
            <w:pPr>
              <w:jc w:val="center"/>
              <w:rPr>
                <w:sz w:val="20"/>
                <w:szCs w:val="20"/>
              </w:rPr>
            </w:pPr>
            <w:r>
              <w:rPr>
                <w:sz w:val="20"/>
                <w:szCs w:val="20"/>
              </w:rPr>
              <w:t>40.04</w:t>
            </w:r>
          </w:p>
        </w:tc>
        <w:tc>
          <w:tcPr>
            <w:tcW w:w="1169" w:type="dxa"/>
            <w:vAlign w:val="center"/>
          </w:tcPr>
          <w:p w:rsidR="00297E18" w:rsidRPr="003B71D8" w:rsidRDefault="00195912" w:rsidP="00E12760">
            <w:pPr>
              <w:jc w:val="center"/>
              <w:rPr>
                <w:sz w:val="20"/>
                <w:szCs w:val="20"/>
              </w:rPr>
            </w:pPr>
            <w:r>
              <w:rPr>
                <w:sz w:val="20"/>
                <w:szCs w:val="20"/>
              </w:rPr>
              <w:t>20.72</w:t>
            </w:r>
          </w:p>
        </w:tc>
      </w:tr>
      <w:tr w:rsidR="00297E18" w:rsidRPr="003B71D8" w:rsidTr="00857A1F">
        <w:trPr>
          <w:trHeight w:val="386"/>
        </w:trPr>
        <w:tc>
          <w:tcPr>
            <w:tcW w:w="1480" w:type="dxa"/>
            <w:vAlign w:val="center"/>
          </w:tcPr>
          <w:p w:rsidR="00297E18" w:rsidRPr="003B71D8" w:rsidRDefault="00435FE0" w:rsidP="00E12760">
            <w:pPr>
              <w:jc w:val="center"/>
              <w:rPr>
                <w:sz w:val="20"/>
                <w:szCs w:val="20"/>
              </w:rPr>
            </w:pPr>
            <w:r>
              <w:rPr>
                <w:sz w:val="20"/>
                <w:szCs w:val="20"/>
              </w:rPr>
              <w:t xml:space="preserve">NIFTY </w:t>
            </w:r>
          </w:p>
        </w:tc>
        <w:tc>
          <w:tcPr>
            <w:tcW w:w="1294" w:type="dxa"/>
            <w:vAlign w:val="center"/>
          </w:tcPr>
          <w:p w:rsidR="00297E18" w:rsidRPr="003B71D8" w:rsidRDefault="00195912" w:rsidP="00E12760">
            <w:pPr>
              <w:jc w:val="center"/>
              <w:rPr>
                <w:sz w:val="20"/>
                <w:szCs w:val="20"/>
              </w:rPr>
            </w:pPr>
            <w:r>
              <w:rPr>
                <w:sz w:val="20"/>
                <w:szCs w:val="20"/>
              </w:rPr>
              <w:t>102</w:t>
            </w:r>
            <w:r w:rsidR="00435FE0">
              <w:rPr>
                <w:sz w:val="20"/>
                <w:szCs w:val="20"/>
              </w:rPr>
              <w:t xml:space="preserve">00PE </w:t>
            </w:r>
          </w:p>
        </w:tc>
        <w:tc>
          <w:tcPr>
            <w:tcW w:w="1313" w:type="dxa"/>
            <w:vAlign w:val="center"/>
          </w:tcPr>
          <w:p w:rsidR="00297E18" w:rsidRPr="003B71D8" w:rsidRDefault="00195912" w:rsidP="00E12760">
            <w:pPr>
              <w:jc w:val="center"/>
              <w:rPr>
                <w:sz w:val="20"/>
                <w:szCs w:val="20"/>
              </w:rPr>
            </w:pPr>
            <w:r>
              <w:rPr>
                <w:sz w:val="20"/>
                <w:szCs w:val="20"/>
              </w:rPr>
              <w:t>10.82</w:t>
            </w:r>
          </w:p>
        </w:tc>
        <w:tc>
          <w:tcPr>
            <w:tcW w:w="1169" w:type="dxa"/>
            <w:vAlign w:val="center"/>
          </w:tcPr>
          <w:p w:rsidR="00297E18" w:rsidRPr="003B71D8" w:rsidRDefault="00195912" w:rsidP="00E12760">
            <w:pPr>
              <w:jc w:val="center"/>
              <w:rPr>
                <w:sz w:val="20"/>
                <w:szCs w:val="20"/>
              </w:rPr>
            </w:pPr>
            <w:r>
              <w:rPr>
                <w:sz w:val="20"/>
                <w:szCs w:val="20"/>
              </w:rPr>
              <w:t>15.89</w:t>
            </w:r>
          </w:p>
        </w:tc>
      </w:tr>
      <w:tr w:rsidR="00297E18" w:rsidRPr="003B71D8" w:rsidTr="00857A1F">
        <w:trPr>
          <w:trHeight w:val="404"/>
        </w:trPr>
        <w:tc>
          <w:tcPr>
            <w:tcW w:w="1480" w:type="dxa"/>
            <w:vAlign w:val="center"/>
          </w:tcPr>
          <w:p w:rsidR="00297E18" w:rsidRPr="003B71D8" w:rsidRDefault="00195912" w:rsidP="00E12760">
            <w:pPr>
              <w:jc w:val="center"/>
              <w:rPr>
                <w:sz w:val="20"/>
                <w:szCs w:val="20"/>
              </w:rPr>
            </w:pPr>
            <w:r>
              <w:rPr>
                <w:sz w:val="20"/>
                <w:szCs w:val="20"/>
              </w:rPr>
              <w:t xml:space="preserve">SBIN </w:t>
            </w:r>
          </w:p>
        </w:tc>
        <w:tc>
          <w:tcPr>
            <w:tcW w:w="1294" w:type="dxa"/>
            <w:vAlign w:val="center"/>
          </w:tcPr>
          <w:p w:rsidR="00297E18" w:rsidRPr="003B71D8" w:rsidRDefault="00195912" w:rsidP="00E12760">
            <w:pPr>
              <w:jc w:val="center"/>
              <w:rPr>
                <w:sz w:val="20"/>
                <w:szCs w:val="20"/>
              </w:rPr>
            </w:pPr>
            <w:r>
              <w:rPr>
                <w:sz w:val="20"/>
                <w:szCs w:val="20"/>
              </w:rPr>
              <w:t xml:space="preserve">250PE </w:t>
            </w:r>
          </w:p>
        </w:tc>
        <w:tc>
          <w:tcPr>
            <w:tcW w:w="1313" w:type="dxa"/>
            <w:vAlign w:val="center"/>
          </w:tcPr>
          <w:p w:rsidR="00297E18" w:rsidRPr="003B71D8" w:rsidRDefault="00195912" w:rsidP="00E12760">
            <w:pPr>
              <w:jc w:val="center"/>
              <w:rPr>
                <w:sz w:val="20"/>
                <w:szCs w:val="20"/>
              </w:rPr>
            </w:pPr>
            <w:r>
              <w:rPr>
                <w:sz w:val="20"/>
                <w:szCs w:val="20"/>
              </w:rPr>
              <w:t>-4.30</w:t>
            </w:r>
          </w:p>
        </w:tc>
        <w:tc>
          <w:tcPr>
            <w:tcW w:w="1169" w:type="dxa"/>
            <w:vAlign w:val="center"/>
          </w:tcPr>
          <w:p w:rsidR="00297E18" w:rsidRPr="003B71D8" w:rsidRDefault="00195912" w:rsidP="00E12760">
            <w:pPr>
              <w:jc w:val="center"/>
              <w:rPr>
                <w:sz w:val="20"/>
                <w:szCs w:val="20"/>
              </w:rPr>
            </w:pPr>
            <w:r>
              <w:rPr>
                <w:sz w:val="20"/>
                <w:szCs w:val="20"/>
              </w:rPr>
              <w:t>35.60</w:t>
            </w:r>
          </w:p>
        </w:tc>
      </w:tr>
      <w:tr w:rsidR="00037DFF" w:rsidRPr="003B71D8" w:rsidTr="00857A1F">
        <w:trPr>
          <w:trHeight w:val="684"/>
        </w:trPr>
        <w:tc>
          <w:tcPr>
            <w:tcW w:w="1480" w:type="dxa"/>
            <w:vAlign w:val="center"/>
          </w:tcPr>
          <w:p w:rsidR="00037DFF" w:rsidRPr="003B71D8" w:rsidRDefault="00E51876" w:rsidP="00E12760">
            <w:pPr>
              <w:jc w:val="center"/>
              <w:rPr>
                <w:sz w:val="20"/>
                <w:szCs w:val="20"/>
              </w:rPr>
            </w:pPr>
            <w:r>
              <w:rPr>
                <w:sz w:val="20"/>
                <w:szCs w:val="20"/>
              </w:rPr>
              <w:t>SBIN</w:t>
            </w:r>
            <w:r w:rsidR="00435FE0">
              <w:rPr>
                <w:sz w:val="20"/>
                <w:szCs w:val="20"/>
              </w:rPr>
              <w:t xml:space="preserve"> </w:t>
            </w:r>
          </w:p>
        </w:tc>
        <w:tc>
          <w:tcPr>
            <w:tcW w:w="1294" w:type="dxa"/>
            <w:vAlign w:val="center"/>
          </w:tcPr>
          <w:p w:rsidR="00037DFF" w:rsidRPr="003B71D8" w:rsidRDefault="00195912" w:rsidP="00E12760">
            <w:pPr>
              <w:jc w:val="center"/>
              <w:rPr>
                <w:sz w:val="20"/>
                <w:szCs w:val="20"/>
              </w:rPr>
            </w:pPr>
            <w:r>
              <w:rPr>
                <w:sz w:val="20"/>
                <w:szCs w:val="20"/>
              </w:rPr>
              <w:t xml:space="preserve">240PE </w:t>
            </w:r>
          </w:p>
        </w:tc>
        <w:tc>
          <w:tcPr>
            <w:tcW w:w="1313" w:type="dxa"/>
            <w:vAlign w:val="center"/>
          </w:tcPr>
          <w:p w:rsidR="00037DFF" w:rsidRPr="003B71D8" w:rsidRDefault="00195912" w:rsidP="00E12760">
            <w:pPr>
              <w:spacing w:line="360" w:lineRule="auto"/>
              <w:jc w:val="center"/>
              <w:rPr>
                <w:sz w:val="20"/>
                <w:szCs w:val="20"/>
              </w:rPr>
            </w:pPr>
            <w:r>
              <w:rPr>
                <w:sz w:val="20"/>
                <w:szCs w:val="20"/>
              </w:rPr>
              <w:t>34.88</w:t>
            </w:r>
          </w:p>
        </w:tc>
        <w:tc>
          <w:tcPr>
            <w:tcW w:w="1169" w:type="dxa"/>
            <w:vAlign w:val="center"/>
          </w:tcPr>
          <w:p w:rsidR="00037DFF" w:rsidRPr="003B71D8" w:rsidRDefault="00195912" w:rsidP="00E12760">
            <w:pPr>
              <w:jc w:val="center"/>
              <w:rPr>
                <w:sz w:val="20"/>
                <w:szCs w:val="20"/>
              </w:rPr>
            </w:pPr>
            <w:r>
              <w:rPr>
                <w:sz w:val="20"/>
                <w:szCs w:val="20"/>
              </w:rPr>
              <w:t>37.48</w:t>
            </w:r>
          </w:p>
        </w:tc>
      </w:tr>
    </w:tbl>
    <w:p w:rsidR="00297E18" w:rsidRPr="003B71D8" w:rsidRDefault="00297E18" w:rsidP="003C6234">
      <w:pPr>
        <w:jc w:val="center"/>
      </w:pPr>
    </w:p>
    <w:tbl>
      <w:tblPr>
        <w:tblStyle w:val="TableGrid"/>
        <w:tblpPr w:leftFromText="180" w:rightFromText="180" w:vertAnchor="text" w:horzAnchor="margin" w:tblpY="724"/>
        <w:tblOverlap w:val="never"/>
        <w:tblW w:w="5272" w:type="dxa"/>
        <w:tblLook w:val="04A0" w:firstRow="1" w:lastRow="0" w:firstColumn="1" w:lastColumn="0" w:noHBand="0" w:noVBand="1"/>
      </w:tblPr>
      <w:tblGrid>
        <w:gridCol w:w="1370"/>
        <w:gridCol w:w="1202"/>
        <w:gridCol w:w="1446"/>
        <w:gridCol w:w="1254"/>
      </w:tblGrid>
      <w:tr w:rsidR="00BF4478" w:rsidRPr="003B71D8" w:rsidTr="008A31C4">
        <w:trPr>
          <w:trHeight w:val="434"/>
        </w:trPr>
        <w:tc>
          <w:tcPr>
            <w:tcW w:w="1317" w:type="dxa"/>
            <w:vAlign w:val="center"/>
          </w:tcPr>
          <w:p w:rsidR="00BF4478" w:rsidRPr="003B71D8" w:rsidRDefault="00BF4478" w:rsidP="003C6234">
            <w:pPr>
              <w:jc w:val="center"/>
              <w:rPr>
                <w:sz w:val="20"/>
              </w:rPr>
            </w:pPr>
            <w:r w:rsidRPr="003B71D8">
              <w:rPr>
                <w:sz w:val="20"/>
              </w:rPr>
              <w:t>SCRIP</w:t>
            </w:r>
          </w:p>
        </w:tc>
        <w:tc>
          <w:tcPr>
            <w:tcW w:w="1225" w:type="dxa"/>
            <w:vAlign w:val="center"/>
          </w:tcPr>
          <w:p w:rsidR="00BF4478" w:rsidRPr="003B71D8" w:rsidRDefault="00CC0031" w:rsidP="003C6234">
            <w:pPr>
              <w:jc w:val="center"/>
              <w:rPr>
                <w:sz w:val="20"/>
                <w:szCs w:val="20"/>
              </w:rPr>
            </w:pPr>
            <w:r>
              <w:rPr>
                <w:sz w:val="20"/>
                <w:szCs w:val="20"/>
              </w:rPr>
              <w:t>AVG</w:t>
            </w:r>
            <w:r w:rsidR="00F47252">
              <w:rPr>
                <w:sz w:val="20"/>
                <w:szCs w:val="20"/>
              </w:rPr>
              <w:t xml:space="preserve"> PRICE</w:t>
            </w:r>
          </w:p>
        </w:tc>
        <w:tc>
          <w:tcPr>
            <w:tcW w:w="1463" w:type="dxa"/>
            <w:vAlign w:val="center"/>
          </w:tcPr>
          <w:p w:rsidR="00BF4478" w:rsidRPr="003B71D8" w:rsidRDefault="00BF4478" w:rsidP="003C6234">
            <w:pPr>
              <w:jc w:val="center"/>
              <w:rPr>
                <w:sz w:val="20"/>
                <w:szCs w:val="20"/>
              </w:rPr>
            </w:pPr>
            <w:r w:rsidRPr="003B71D8">
              <w:rPr>
                <w:sz w:val="20"/>
                <w:szCs w:val="20"/>
              </w:rPr>
              <w:t>OI</w:t>
            </w:r>
          </w:p>
        </w:tc>
        <w:tc>
          <w:tcPr>
            <w:tcW w:w="1267" w:type="dxa"/>
            <w:vAlign w:val="center"/>
          </w:tcPr>
          <w:p w:rsidR="00BF4478" w:rsidRPr="003B71D8" w:rsidRDefault="00BF4478" w:rsidP="003C6234">
            <w:pPr>
              <w:jc w:val="center"/>
              <w:rPr>
                <w:sz w:val="20"/>
                <w:szCs w:val="20"/>
              </w:rPr>
            </w:pPr>
            <w:r w:rsidRPr="003B71D8">
              <w:rPr>
                <w:sz w:val="20"/>
                <w:szCs w:val="20"/>
              </w:rPr>
              <w:t>INCREASE IN OI</w:t>
            </w:r>
            <w:r w:rsidR="00F47252">
              <w:rPr>
                <w:sz w:val="20"/>
                <w:szCs w:val="20"/>
              </w:rPr>
              <w:t xml:space="preserve"> IN %</w:t>
            </w:r>
          </w:p>
        </w:tc>
      </w:tr>
      <w:tr w:rsidR="00360EBB" w:rsidRPr="003B71D8" w:rsidTr="00C43041">
        <w:trPr>
          <w:trHeight w:val="434"/>
        </w:trPr>
        <w:tc>
          <w:tcPr>
            <w:tcW w:w="1317" w:type="dxa"/>
            <w:vAlign w:val="center"/>
          </w:tcPr>
          <w:p w:rsidR="00360EBB" w:rsidRPr="003B71D8" w:rsidRDefault="00CC0031" w:rsidP="00CC0031">
            <w:pPr>
              <w:jc w:val="center"/>
              <w:rPr>
                <w:sz w:val="20"/>
              </w:rPr>
            </w:pPr>
            <w:r>
              <w:rPr>
                <w:sz w:val="20"/>
              </w:rPr>
              <w:t>ICICI BANK</w:t>
            </w:r>
          </w:p>
        </w:tc>
        <w:tc>
          <w:tcPr>
            <w:tcW w:w="1225" w:type="dxa"/>
            <w:vAlign w:val="center"/>
          </w:tcPr>
          <w:p w:rsidR="00360EBB" w:rsidRPr="003B71D8" w:rsidRDefault="00CC0031" w:rsidP="00CC0031">
            <w:pPr>
              <w:jc w:val="center"/>
              <w:rPr>
                <w:sz w:val="20"/>
              </w:rPr>
            </w:pPr>
            <w:r>
              <w:rPr>
                <w:sz w:val="20"/>
              </w:rPr>
              <w:t>289.45</w:t>
            </w:r>
          </w:p>
        </w:tc>
        <w:tc>
          <w:tcPr>
            <w:tcW w:w="1463" w:type="dxa"/>
            <w:vAlign w:val="center"/>
          </w:tcPr>
          <w:p w:rsidR="00360EBB" w:rsidRPr="003B71D8" w:rsidRDefault="00CC0031" w:rsidP="00CC0031">
            <w:pPr>
              <w:spacing w:line="360" w:lineRule="auto"/>
              <w:jc w:val="center"/>
              <w:rPr>
                <w:sz w:val="20"/>
                <w:szCs w:val="20"/>
              </w:rPr>
            </w:pPr>
            <w:r>
              <w:rPr>
                <w:sz w:val="20"/>
                <w:szCs w:val="20"/>
              </w:rPr>
              <w:t>90469500</w:t>
            </w:r>
          </w:p>
        </w:tc>
        <w:tc>
          <w:tcPr>
            <w:tcW w:w="1267" w:type="dxa"/>
            <w:vAlign w:val="center"/>
          </w:tcPr>
          <w:p w:rsidR="00360EBB" w:rsidRPr="003B71D8" w:rsidRDefault="00CC0031" w:rsidP="00CC0031">
            <w:pPr>
              <w:jc w:val="center"/>
              <w:rPr>
                <w:sz w:val="20"/>
                <w:szCs w:val="20"/>
              </w:rPr>
            </w:pPr>
            <w:r>
              <w:rPr>
                <w:sz w:val="20"/>
                <w:szCs w:val="20"/>
              </w:rPr>
              <w:t>14.38%</w:t>
            </w:r>
          </w:p>
        </w:tc>
      </w:tr>
      <w:tr w:rsidR="00360EBB" w:rsidRPr="003B71D8" w:rsidTr="00C43041">
        <w:trPr>
          <w:trHeight w:val="434"/>
        </w:trPr>
        <w:tc>
          <w:tcPr>
            <w:tcW w:w="1317" w:type="dxa"/>
            <w:vAlign w:val="center"/>
          </w:tcPr>
          <w:p w:rsidR="00360EBB" w:rsidRPr="003B71D8" w:rsidRDefault="00CC0031" w:rsidP="00CC0031">
            <w:pPr>
              <w:jc w:val="center"/>
              <w:rPr>
                <w:sz w:val="20"/>
              </w:rPr>
            </w:pPr>
            <w:r>
              <w:rPr>
                <w:sz w:val="20"/>
              </w:rPr>
              <w:t>JPASSOCIATE</w:t>
            </w:r>
          </w:p>
        </w:tc>
        <w:tc>
          <w:tcPr>
            <w:tcW w:w="1225" w:type="dxa"/>
            <w:vAlign w:val="center"/>
          </w:tcPr>
          <w:p w:rsidR="00360EBB" w:rsidRPr="003B71D8" w:rsidRDefault="00CC0031" w:rsidP="00CC0031">
            <w:pPr>
              <w:jc w:val="center"/>
              <w:rPr>
                <w:sz w:val="20"/>
              </w:rPr>
            </w:pPr>
            <w:r>
              <w:rPr>
                <w:sz w:val="20"/>
              </w:rPr>
              <w:t>14.95</w:t>
            </w:r>
          </w:p>
        </w:tc>
        <w:tc>
          <w:tcPr>
            <w:tcW w:w="1463" w:type="dxa"/>
            <w:vAlign w:val="center"/>
          </w:tcPr>
          <w:p w:rsidR="00360EBB" w:rsidRPr="003B71D8" w:rsidRDefault="00CC0031" w:rsidP="00CC0031">
            <w:pPr>
              <w:jc w:val="center"/>
              <w:rPr>
                <w:sz w:val="20"/>
                <w:szCs w:val="20"/>
              </w:rPr>
            </w:pPr>
            <w:r>
              <w:rPr>
                <w:sz w:val="20"/>
                <w:szCs w:val="20"/>
              </w:rPr>
              <w:t>216416000</w:t>
            </w:r>
          </w:p>
        </w:tc>
        <w:tc>
          <w:tcPr>
            <w:tcW w:w="1267" w:type="dxa"/>
            <w:vAlign w:val="center"/>
          </w:tcPr>
          <w:p w:rsidR="00360EBB" w:rsidRPr="003B71D8" w:rsidRDefault="00CC0031" w:rsidP="00CC0031">
            <w:pPr>
              <w:jc w:val="center"/>
              <w:rPr>
                <w:sz w:val="20"/>
                <w:szCs w:val="20"/>
              </w:rPr>
            </w:pPr>
            <w:r>
              <w:rPr>
                <w:sz w:val="20"/>
                <w:szCs w:val="20"/>
              </w:rPr>
              <w:t>4.44%</w:t>
            </w:r>
          </w:p>
        </w:tc>
      </w:tr>
      <w:tr w:rsidR="00360EBB" w:rsidRPr="003B71D8" w:rsidTr="00C43041">
        <w:trPr>
          <w:trHeight w:val="452"/>
        </w:trPr>
        <w:tc>
          <w:tcPr>
            <w:tcW w:w="1317" w:type="dxa"/>
            <w:vAlign w:val="center"/>
          </w:tcPr>
          <w:p w:rsidR="000F563E" w:rsidRPr="003B71D8" w:rsidRDefault="00CC0031" w:rsidP="00CC0031">
            <w:pPr>
              <w:jc w:val="center"/>
              <w:rPr>
                <w:sz w:val="20"/>
              </w:rPr>
            </w:pPr>
            <w:r>
              <w:rPr>
                <w:sz w:val="20"/>
              </w:rPr>
              <w:t>ADANIPOWER</w:t>
            </w:r>
          </w:p>
        </w:tc>
        <w:tc>
          <w:tcPr>
            <w:tcW w:w="1225" w:type="dxa"/>
            <w:vAlign w:val="center"/>
          </w:tcPr>
          <w:p w:rsidR="00360EBB" w:rsidRPr="003B71D8" w:rsidRDefault="00CC0031" w:rsidP="00CC0031">
            <w:pPr>
              <w:jc w:val="center"/>
              <w:rPr>
                <w:sz w:val="20"/>
              </w:rPr>
            </w:pPr>
            <w:r>
              <w:rPr>
                <w:sz w:val="20"/>
              </w:rPr>
              <w:t>27.5</w:t>
            </w:r>
          </w:p>
        </w:tc>
        <w:tc>
          <w:tcPr>
            <w:tcW w:w="1463" w:type="dxa"/>
            <w:vAlign w:val="center"/>
          </w:tcPr>
          <w:p w:rsidR="00360EBB" w:rsidRPr="003B71D8" w:rsidRDefault="00CC0031" w:rsidP="00CC0031">
            <w:pPr>
              <w:jc w:val="center"/>
              <w:rPr>
                <w:sz w:val="20"/>
                <w:szCs w:val="20"/>
              </w:rPr>
            </w:pPr>
            <w:r>
              <w:rPr>
                <w:sz w:val="20"/>
                <w:szCs w:val="20"/>
              </w:rPr>
              <w:t>108560000</w:t>
            </w:r>
          </w:p>
        </w:tc>
        <w:tc>
          <w:tcPr>
            <w:tcW w:w="1267" w:type="dxa"/>
            <w:vAlign w:val="center"/>
          </w:tcPr>
          <w:p w:rsidR="00360EBB" w:rsidRPr="003B71D8" w:rsidRDefault="00CC0031" w:rsidP="00CC0031">
            <w:pPr>
              <w:jc w:val="center"/>
              <w:rPr>
                <w:sz w:val="20"/>
                <w:szCs w:val="20"/>
              </w:rPr>
            </w:pPr>
            <w:r>
              <w:rPr>
                <w:sz w:val="20"/>
                <w:szCs w:val="20"/>
              </w:rPr>
              <w:t>7.08%</w:t>
            </w:r>
          </w:p>
        </w:tc>
      </w:tr>
      <w:tr w:rsidR="00360EBB" w:rsidRPr="003B71D8" w:rsidTr="00C43041">
        <w:trPr>
          <w:trHeight w:val="893"/>
        </w:trPr>
        <w:tc>
          <w:tcPr>
            <w:tcW w:w="1317" w:type="dxa"/>
            <w:vAlign w:val="center"/>
          </w:tcPr>
          <w:p w:rsidR="006412C9" w:rsidRPr="003B71D8" w:rsidRDefault="00CC0031" w:rsidP="00CC0031">
            <w:pPr>
              <w:jc w:val="center"/>
              <w:rPr>
                <w:sz w:val="20"/>
              </w:rPr>
            </w:pPr>
            <w:r>
              <w:rPr>
                <w:sz w:val="20"/>
              </w:rPr>
              <w:t>SBIN</w:t>
            </w:r>
          </w:p>
        </w:tc>
        <w:tc>
          <w:tcPr>
            <w:tcW w:w="1225" w:type="dxa"/>
            <w:vAlign w:val="center"/>
          </w:tcPr>
          <w:p w:rsidR="00360EBB" w:rsidRPr="003B71D8" w:rsidRDefault="00CC0031" w:rsidP="00CC0031">
            <w:pPr>
              <w:jc w:val="center"/>
              <w:rPr>
                <w:sz w:val="20"/>
              </w:rPr>
            </w:pPr>
            <w:r>
              <w:rPr>
                <w:sz w:val="20"/>
              </w:rPr>
              <w:t>250.38</w:t>
            </w:r>
          </w:p>
        </w:tc>
        <w:tc>
          <w:tcPr>
            <w:tcW w:w="1463" w:type="dxa"/>
            <w:vAlign w:val="center"/>
          </w:tcPr>
          <w:p w:rsidR="00360EBB" w:rsidRPr="003B71D8" w:rsidRDefault="00CC0031" w:rsidP="00CC0031">
            <w:pPr>
              <w:spacing w:line="360" w:lineRule="auto"/>
              <w:jc w:val="center"/>
              <w:rPr>
                <w:sz w:val="20"/>
                <w:szCs w:val="20"/>
              </w:rPr>
            </w:pPr>
            <w:r>
              <w:rPr>
                <w:sz w:val="20"/>
                <w:szCs w:val="20"/>
              </w:rPr>
              <w:t>81519000</w:t>
            </w:r>
          </w:p>
        </w:tc>
        <w:tc>
          <w:tcPr>
            <w:tcW w:w="1267" w:type="dxa"/>
            <w:vAlign w:val="center"/>
          </w:tcPr>
          <w:p w:rsidR="00360EBB" w:rsidRPr="003B71D8" w:rsidRDefault="00CC0031" w:rsidP="00CC0031">
            <w:pPr>
              <w:jc w:val="center"/>
              <w:rPr>
                <w:sz w:val="20"/>
                <w:szCs w:val="20"/>
              </w:rPr>
            </w:pPr>
            <w:r>
              <w:rPr>
                <w:sz w:val="20"/>
                <w:szCs w:val="20"/>
              </w:rPr>
              <w:t>6.74%</w:t>
            </w:r>
          </w:p>
        </w:tc>
      </w:tr>
    </w:tbl>
    <w:p w:rsidR="00297E18" w:rsidRPr="003B71D8" w:rsidRDefault="00FB310F" w:rsidP="003C6234">
      <w:pPr>
        <w:tabs>
          <w:tab w:val="left" w:pos="6105"/>
        </w:tabs>
        <w:jc w:val="center"/>
      </w:pPr>
      <w:r>
        <w:rPr>
          <w:noProof/>
        </w:rPr>
        <w:pict>
          <v:roundrect id="_x0000_s1042" style="position:absolute;left:0;text-align:left;margin-left:21.5pt;margin-top:5.95pt;width:217pt;height:29.4pt;z-index:25167564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42">
              <w:txbxContent>
                <w:p w:rsidR="00015E6B" w:rsidRPr="00172809" w:rsidRDefault="00015E6B" w:rsidP="00297E18">
                  <w:pPr>
                    <w:jc w:val="center"/>
                    <w:rPr>
                      <w:b/>
                      <w:color w:val="C00000"/>
                      <w:sz w:val="24"/>
                      <w:szCs w:val="28"/>
                    </w:rPr>
                  </w:pPr>
                  <w:r w:rsidRPr="00172809">
                    <w:rPr>
                      <w:b/>
                      <w:color w:val="C00000"/>
                      <w:sz w:val="24"/>
                      <w:szCs w:val="28"/>
                    </w:rPr>
                    <w:t>INCREASE IN OPEN INTEREST</w:t>
                  </w:r>
                  <w:r w:rsidRPr="00172809">
                    <w:rPr>
                      <w:b/>
                      <w:color w:val="C00000"/>
                      <w:sz w:val="24"/>
                      <w:szCs w:val="28"/>
                    </w:rPr>
                    <w:tab/>
                  </w:r>
                  <w:bookmarkStart w:id="0" w:name="_GoBack"/>
                  <w:bookmarkEnd w:id="0"/>
                  <w:r w:rsidR="00CC0031">
                    <w:rPr>
                      <w:b/>
                      <w:color w:val="C00000"/>
                      <w:sz w:val="24"/>
                      <w:szCs w:val="28"/>
                    </w:rPr>
                    <w:br/>
                  </w:r>
                </w:p>
              </w:txbxContent>
            </v:textbox>
          </v:roundrect>
        </w:pict>
      </w:r>
    </w:p>
    <w:p w:rsidR="00297E18" w:rsidRPr="003B71D8" w:rsidRDefault="00297E18" w:rsidP="003C6234">
      <w:pPr>
        <w:jc w:val="center"/>
      </w:pPr>
    </w:p>
    <w:p w:rsidR="00297E18" w:rsidRPr="003B71D8" w:rsidRDefault="00297E18" w:rsidP="003C6234">
      <w:pPr>
        <w:ind w:left="360"/>
        <w:jc w:val="center"/>
      </w:pPr>
    </w:p>
    <w:p w:rsidR="007619EA" w:rsidRPr="003B71D8" w:rsidRDefault="007619EA" w:rsidP="007A6FF7">
      <w:pPr>
        <w:rPr>
          <w:color w:val="0D0D0D" w:themeColor="text1" w:themeTint="F2"/>
          <w:sz w:val="20"/>
          <w:szCs w:val="20"/>
        </w:rPr>
      </w:pPr>
    </w:p>
    <w:p w:rsidR="007619EA" w:rsidRPr="003B71D8" w:rsidRDefault="007619EA" w:rsidP="003C6234">
      <w:pPr>
        <w:jc w:val="center"/>
        <w:rPr>
          <w:color w:val="0D0D0D" w:themeColor="text1" w:themeTint="F2"/>
          <w:sz w:val="20"/>
          <w:szCs w:val="20"/>
        </w:rPr>
      </w:pPr>
    </w:p>
    <w:p w:rsidR="007619EA" w:rsidRPr="003B71D8" w:rsidRDefault="007619EA" w:rsidP="003C6234">
      <w:pPr>
        <w:jc w:val="center"/>
        <w:rPr>
          <w:color w:val="0D0D0D" w:themeColor="text1" w:themeTint="F2"/>
          <w:sz w:val="20"/>
          <w:szCs w:val="20"/>
        </w:rPr>
      </w:pPr>
    </w:p>
    <w:p w:rsidR="007619EA" w:rsidRPr="003B71D8" w:rsidRDefault="00FB310F" w:rsidP="003C6234">
      <w:pPr>
        <w:jc w:val="center"/>
        <w:rPr>
          <w:color w:val="0D0D0D" w:themeColor="text1" w:themeTint="F2"/>
          <w:sz w:val="20"/>
          <w:szCs w:val="20"/>
        </w:rPr>
      </w:pPr>
      <w:r>
        <w:rPr>
          <w:noProof/>
          <w:color w:val="0D0D0D" w:themeColor="text1" w:themeTint="F2"/>
          <w:sz w:val="20"/>
          <w:szCs w:val="20"/>
        </w:rPr>
        <w:lastRenderedPageBreak/>
        <w:pict>
          <v:roundrect id="_x0000_s1050" style="position:absolute;left:0;text-align:left;margin-left:21.65pt;margin-top:20.55pt;width:222.2pt;height:30.5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_x0000_s1050">
              <w:txbxContent>
                <w:p w:rsidR="00015E6B" w:rsidRPr="00172809" w:rsidRDefault="00015E6B" w:rsidP="00AB1B33">
                  <w:pPr>
                    <w:rPr>
                      <w:color w:val="C00000"/>
                    </w:rPr>
                  </w:pPr>
                  <w:r w:rsidRPr="00172809">
                    <w:rPr>
                      <w:b/>
                      <w:color w:val="C00000"/>
                      <w:sz w:val="24"/>
                    </w:rPr>
                    <w:t xml:space="preserve">           NIFTY LOOSERS – In Price</w:t>
                  </w:r>
                </w:p>
              </w:txbxContent>
            </v:textbox>
          </v:roundrect>
        </w:pict>
      </w:r>
    </w:p>
    <w:tbl>
      <w:tblPr>
        <w:tblStyle w:val="TableGrid"/>
        <w:tblpPr w:leftFromText="180" w:rightFromText="180" w:vertAnchor="text" w:horzAnchor="page" w:tblpX="6283" w:tblpY="556"/>
        <w:tblW w:w="5845" w:type="dxa"/>
        <w:tblLook w:val="04A0" w:firstRow="1" w:lastRow="0" w:firstColumn="1" w:lastColumn="0" w:noHBand="0" w:noVBand="1"/>
      </w:tblPr>
      <w:tblGrid>
        <w:gridCol w:w="1524"/>
        <w:gridCol w:w="986"/>
        <w:gridCol w:w="946"/>
        <w:gridCol w:w="1269"/>
        <w:gridCol w:w="1120"/>
      </w:tblGrid>
      <w:tr w:rsidR="00706492" w:rsidRPr="003B71D8" w:rsidTr="006E17C6">
        <w:trPr>
          <w:trHeight w:val="485"/>
        </w:trPr>
        <w:tc>
          <w:tcPr>
            <w:tcW w:w="1524" w:type="dxa"/>
            <w:vAlign w:val="center"/>
          </w:tcPr>
          <w:p w:rsidR="00706492" w:rsidRPr="003B71D8" w:rsidRDefault="00706492" w:rsidP="00706492">
            <w:pPr>
              <w:jc w:val="center"/>
              <w:rPr>
                <w:b/>
                <w:sz w:val="20"/>
                <w:szCs w:val="20"/>
              </w:rPr>
            </w:pPr>
            <w:r w:rsidRPr="003B71D8">
              <w:rPr>
                <w:b/>
                <w:sz w:val="20"/>
                <w:szCs w:val="20"/>
              </w:rPr>
              <w:t>SCRIP</w:t>
            </w:r>
          </w:p>
        </w:tc>
        <w:tc>
          <w:tcPr>
            <w:tcW w:w="986" w:type="dxa"/>
            <w:vAlign w:val="center"/>
          </w:tcPr>
          <w:p w:rsidR="00706492" w:rsidRPr="003B71D8" w:rsidRDefault="00706492" w:rsidP="00706492">
            <w:pPr>
              <w:jc w:val="center"/>
              <w:rPr>
                <w:b/>
                <w:sz w:val="20"/>
                <w:szCs w:val="20"/>
              </w:rPr>
            </w:pPr>
            <w:r w:rsidRPr="003B71D8">
              <w:rPr>
                <w:b/>
                <w:sz w:val="20"/>
                <w:szCs w:val="20"/>
              </w:rPr>
              <w:t>LTP</w:t>
            </w:r>
          </w:p>
        </w:tc>
        <w:tc>
          <w:tcPr>
            <w:tcW w:w="946" w:type="dxa"/>
            <w:vAlign w:val="center"/>
          </w:tcPr>
          <w:p w:rsidR="00706492" w:rsidRPr="003B71D8" w:rsidRDefault="00706492" w:rsidP="00706492">
            <w:pPr>
              <w:jc w:val="center"/>
              <w:rPr>
                <w:b/>
                <w:sz w:val="20"/>
                <w:szCs w:val="20"/>
              </w:rPr>
            </w:pPr>
            <w:r w:rsidRPr="003B71D8">
              <w:rPr>
                <w:b/>
                <w:sz w:val="20"/>
                <w:szCs w:val="20"/>
              </w:rPr>
              <w:t>%</w:t>
            </w:r>
          </w:p>
          <w:p w:rsidR="00706492" w:rsidRPr="003B71D8" w:rsidRDefault="00706492" w:rsidP="00706492">
            <w:pPr>
              <w:jc w:val="center"/>
              <w:rPr>
                <w:b/>
                <w:sz w:val="20"/>
                <w:szCs w:val="20"/>
              </w:rPr>
            </w:pPr>
            <w:r w:rsidRPr="003B71D8">
              <w:rPr>
                <w:b/>
                <w:sz w:val="20"/>
                <w:szCs w:val="20"/>
              </w:rPr>
              <w:t>CHANGE</w:t>
            </w:r>
          </w:p>
        </w:tc>
        <w:tc>
          <w:tcPr>
            <w:tcW w:w="1269" w:type="dxa"/>
            <w:vAlign w:val="center"/>
          </w:tcPr>
          <w:p w:rsidR="00706492" w:rsidRPr="003B71D8" w:rsidRDefault="00706492" w:rsidP="00706492">
            <w:pPr>
              <w:jc w:val="center"/>
              <w:rPr>
                <w:b/>
                <w:sz w:val="20"/>
                <w:szCs w:val="20"/>
              </w:rPr>
            </w:pPr>
            <w:r w:rsidRPr="003B71D8">
              <w:rPr>
                <w:b/>
                <w:sz w:val="20"/>
                <w:szCs w:val="20"/>
              </w:rPr>
              <w:t>TRADED</w:t>
            </w:r>
          </w:p>
          <w:p w:rsidR="00706492" w:rsidRPr="003B71D8" w:rsidRDefault="00706492" w:rsidP="00706492">
            <w:pPr>
              <w:jc w:val="center"/>
              <w:rPr>
                <w:b/>
                <w:sz w:val="20"/>
                <w:szCs w:val="20"/>
              </w:rPr>
            </w:pPr>
            <w:r w:rsidRPr="003B71D8">
              <w:rPr>
                <w:b/>
                <w:sz w:val="20"/>
                <w:szCs w:val="20"/>
              </w:rPr>
              <w:t>QUANTITY</w:t>
            </w:r>
          </w:p>
        </w:tc>
        <w:tc>
          <w:tcPr>
            <w:tcW w:w="1120" w:type="dxa"/>
            <w:vAlign w:val="center"/>
          </w:tcPr>
          <w:p w:rsidR="00706492" w:rsidRPr="003B71D8" w:rsidRDefault="00706492" w:rsidP="00706492">
            <w:pPr>
              <w:jc w:val="center"/>
              <w:rPr>
                <w:b/>
                <w:sz w:val="20"/>
                <w:szCs w:val="20"/>
              </w:rPr>
            </w:pPr>
            <w:r w:rsidRPr="003B71D8">
              <w:rPr>
                <w:b/>
                <w:sz w:val="20"/>
                <w:szCs w:val="20"/>
              </w:rPr>
              <w:t>VALUE</w:t>
            </w:r>
          </w:p>
          <w:p w:rsidR="00706492" w:rsidRPr="003B71D8" w:rsidRDefault="00706492" w:rsidP="00706492">
            <w:pPr>
              <w:jc w:val="center"/>
              <w:rPr>
                <w:b/>
                <w:sz w:val="20"/>
                <w:szCs w:val="20"/>
              </w:rPr>
            </w:pPr>
            <w:r w:rsidRPr="003B71D8">
              <w:rPr>
                <w:b/>
                <w:sz w:val="20"/>
                <w:szCs w:val="20"/>
              </w:rPr>
              <w:t>(IN LAKHS)</w:t>
            </w:r>
          </w:p>
        </w:tc>
      </w:tr>
      <w:tr w:rsidR="00397391" w:rsidRPr="00397391" w:rsidTr="006E17C6">
        <w:trPr>
          <w:trHeight w:val="467"/>
        </w:trPr>
        <w:tc>
          <w:tcPr>
            <w:tcW w:w="1524" w:type="dxa"/>
          </w:tcPr>
          <w:p w:rsidR="00397391" w:rsidRPr="00397391" w:rsidRDefault="00167732" w:rsidP="00167732">
            <w:pPr>
              <w:jc w:val="center"/>
            </w:pPr>
            <w:r>
              <w:t xml:space="preserve">ADANIPORTS </w:t>
            </w:r>
          </w:p>
        </w:tc>
        <w:tc>
          <w:tcPr>
            <w:tcW w:w="986" w:type="dxa"/>
          </w:tcPr>
          <w:p w:rsidR="00397391" w:rsidRPr="00397391" w:rsidRDefault="00167732" w:rsidP="00397391">
            <w:pPr>
              <w:jc w:val="center"/>
            </w:pPr>
            <w:r>
              <w:t>379.10</w:t>
            </w:r>
          </w:p>
        </w:tc>
        <w:tc>
          <w:tcPr>
            <w:tcW w:w="946" w:type="dxa"/>
          </w:tcPr>
          <w:p w:rsidR="00397391" w:rsidRPr="00397391" w:rsidRDefault="00167732" w:rsidP="00397391">
            <w:pPr>
              <w:jc w:val="center"/>
            </w:pPr>
            <w:r>
              <w:t>-6.45</w:t>
            </w:r>
          </w:p>
        </w:tc>
        <w:tc>
          <w:tcPr>
            <w:tcW w:w="1269" w:type="dxa"/>
          </w:tcPr>
          <w:p w:rsidR="00397391" w:rsidRPr="00397391" w:rsidRDefault="00167732" w:rsidP="00397391">
            <w:pPr>
              <w:jc w:val="center"/>
            </w:pPr>
            <w:r>
              <w:t>6951930</w:t>
            </w:r>
          </w:p>
        </w:tc>
        <w:tc>
          <w:tcPr>
            <w:tcW w:w="1120" w:type="dxa"/>
          </w:tcPr>
          <w:p w:rsidR="00397391" w:rsidRPr="00397391" w:rsidRDefault="00167732" w:rsidP="00397391">
            <w:pPr>
              <w:jc w:val="center"/>
            </w:pPr>
            <w:r>
              <w:t>26821.94</w:t>
            </w:r>
          </w:p>
        </w:tc>
      </w:tr>
      <w:tr w:rsidR="00397391" w:rsidRPr="00397391" w:rsidTr="006E17C6">
        <w:trPr>
          <w:trHeight w:val="382"/>
        </w:trPr>
        <w:tc>
          <w:tcPr>
            <w:tcW w:w="1524" w:type="dxa"/>
          </w:tcPr>
          <w:p w:rsidR="00397391" w:rsidRPr="00397391" w:rsidRDefault="00167732" w:rsidP="00397391">
            <w:pPr>
              <w:jc w:val="center"/>
            </w:pPr>
            <w:r>
              <w:t xml:space="preserve">SBIN </w:t>
            </w:r>
          </w:p>
        </w:tc>
        <w:tc>
          <w:tcPr>
            <w:tcW w:w="986" w:type="dxa"/>
          </w:tcPr>
          <w:p w:rsidR="00397391" w:rsidRPr="00397391" w:rsidRDefault="00167732" w:rsidP="00397391">
            <w:pPr>
              <w:jc w:val="center"/>
            </w:pPr>
            <w:r>
              <w:t>246.70</w:t>
            </w:r>
          </w:p>
        </w:tc>
        <w:tc>
          <w:tcPr>
            <w:tcW w:w="946" w:type="dxa"/>
          </w:tcPr>
          <w:p w:rsidR="00397391" w:rsidRPr="00397391" w:rsidRDefault="00167732" w:rsidP="00397391">
            <w:pPr>
              <w:jc w:val="center"/>
            </w:pPr>
            <w:r>
              <w:t>-3.84</w:t>
            </w:r>
          </w:p>
        </w:tc>
        <w:tc>
          <w:tcPr>
            <w:tcW w:w="1269" w:type="dxa"/>
          </w:tcPr>
          <w:p w:rsidR="00397391" w:rsidRPr="00397391" w:rsidRDefault="00167732" w:rsidP="00397391">
            <w:pPr>
              <w:jc w:val="center"/>
            </w:pPr>
            <w:r>
              <w:t>31262500</w:t>
            </w:r>
          </w:p>
        </w:tc>
        <w:tc>
          <w:tcPr>
            <w:tcW w:w="1120" w:type="dxa"/>
          </w:tcPr>
          <w:p w:rsidR="00397391" w:rsidRPr="00397391" w:rsidRDefault="00167732" w:rsidP="00397391">
            <w:pPr>
              <w:jc w:val="center"/>
            </w:pPr>
            <w:r>
              <w:t>77831.12</w:t>
            </w:r>
          </w:p>
        </w:tc>
      </w:tr>
      <w:tr w:rsidR="00397391" w:rsidRPr="00397391" w:rsidTr="006E17C6">
        <w:trPr>
          <w:trHeight w:val="478"/>
        </w:trPr>
        <w:tc>
          <w:tcPr>
            <w:tcW w:w="1524" w:type="dxa"/>
          </w:tcPr>
          <w:p w:rsidR="00397391" w:rsidRPr="00397391" w:rsidRDefault="00167732" w:rsidP="00397391">
            <w:pPr>
              <w:jc w:val="center"/>
            </w:pPr>
            <w:r>
              <w:t xml:space="preserve">IBULHSGFIN </w:t>
            </w:r>
          </w:p>
        </w:tc>
        <w:tc>
          <w:tcPr>
            <w:tcW w:w="986" w:type="dxa"/>
          </w:tcPr>
          <w:p w:rsidR="00397391" w:rsidRPr="00397391" w:rsidRDefault="00167732" w:rsidP="00397391">
            <w:pPr>
              <w:jc w:val="center"/>
            </w:pPr>
            <w:r>
              <w:t>1197.00</w:t>
            </w:r>
          </w:p>
        </w:tc>
        <w:tc>
          <w:tcPr>
            <w:tcW w:w="946" w:type="dxa"/>
          </w:tcPr>
          <w:p w:rsidR="00397391" w:rsidRPr="00397391" w:rsidRDefault="00167732" w:rsidP="00397391">
            <w:pPr>
              <w:jc w:val="center"/>
            </w:pPr>
            <w:r>
              <w:t>-3.37</w:t>
            </w:r>
          </w:p>
        </w:tc>
        <w:tc>
          <w:tcPr>
            <w:tcW w:w="1269" w:type="dxa"/>
          </w:tcPr>
          <w:p w:rsidR="00397391" w:rsidRPr="00397391" w:rsidRDefault="00167732" w:rsidP="00397391">
            <w:pPr>
              <w:jc w:val="center"/>
            </w:pPr>
            <w:r>
              <w:t>1774131</w:t>
            </w:r>
          </w:p>
        </w:tc>
        <w:tc>
          <w:tcPr>
            <w:tcW w:w="1120" w:type="dxa"/>
          </w:tcPr>
          <w:p w:rsidR="00397391" w:rsidRPr="00397391" w:rsidRDefault="00167732" w:rsidP="00397391">
            <w:pPr>
              <w:jc w:val="center"/>
            </w:pPr>
            <w:r>
              <w:t>21374.02</w:t>
            </w:r>
          </w:p>
        </w:tc>
      </w:tr>
      <w:tr w:rsidR="00397391" w:rsidRPr="00397391" w:rsidTr="006E17C6">
        <w:trPr>
          <w:trHeight w:val="382"/>
        </w:trPr>
        <w:tc>
          <w:tcPr>
            <w:tcW w:w="1524" w:type="dxa"/>
          </w:tcPr>
          <w:p w:rsidR="00397391" w:rsidRPr="00397391" w:rsidRDefault="00167732" w:rsidP="00397391">
            <w:pPr>
              <w:jc w:val="center"/>
            </w:pPr>
            <w:r>
              <w:t xml:space="preserve">BHARTIARTL </w:t>
            </w:r>
          </w:p>
        </w:tc>
        <w:tc>
          <w:tcPr>
            <w:tcW w:w="986" w:type="dxa"/>
          </w:tcPr>
          <w:p w:rsidR="00397391" w:rsidRPr="00397391" w:rsidRDefault="00167732" w:rsidP="00397391">
            <w:pPr>
              <w:jc w:val="center"/>
            </w:pPr>
            <w:r>
              <w:t>402.95</w:t>
            </w:r>
          </w:p>
        </w:tc>
        <w:tc>
          <w:tcPr>
            <w:tcW w:w="946" w:type="dxa"/>
          </w:tcPr>
          <w:p w:rsidR="00397391" w:rsidRPr="00397391" w:rsidRDefault="00167732" w:rsidP="00397391">
            <w:pPr>
              <w:jc w:val="center"/>
            </w:pPr>
            <w:r>
              <w:t>-2.65</w:t>
            </w:r>
          </w:p>
        </w:tc>
        <w:tc>
          <w:tcPr>
            <w:tcW w:w="1269" w:type="dxa"/>
          </w:tcPr>
          <w:p w:rsidR="00397391" w:rsidRPr="00397391" w:rsidRDefault="00167732" w:rsidP="00397391">
            <w:pPr>
              <w:jc w:val="center"/>
            </w:pPr>
            <w:r>
              <w:t>10873348</w:t>
            </w:r>
          </w:p>
        </w:tc>
        <w:tc>
          <w:tcPr>
            <w:tcW w:w="1120" w:type="dxa"/>
          </w:tcPr>
          <w:p w:rsidR="00397391" w:rsidRPr="00397391" w:rsidRDefault="00167732" w:rsidP="00397391">
            <w:pPr>
              <w:jc w:val="center"/>
            </w:pPr>
            <w:r>
              <w:t>43871.78</w:t>
            </w:r>
          </w:p>
        </w:tc>
      </w:tr>
    </w:tbl>
    <w:p w:rsidR="007619EA" w:rsidRPr="00397391" w:rsidRDefault="007619EA" w:rsidP="00145794">
      <w:pPr>
        <w:jc w:val="center"/>
        <w:rPr>
          <w:color w:val="0D0D0D" w:themeColor="text1" w:themeTint="F2"/>
          <w:sz w:val="20"/>
          <w:szCs w:val="20"/>
        </w:rPr>
      </w:pPr>
    </w:p>
    <w:p w:rsidR="007619EA" w:rsidRPr="00397391" w:rsidRDefault="007619EA" w:rsidP="00145794">
      <w:pPr>
        <w:jc w:val="center"/>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FB310F" w:rsidP="00297E18">
      <w:pPr>
        <w:jc w:val="both"/>
        <w:rPr>
          <w:color w:val="0D0D0D" w:themeColor="text1" w:themeTint="F2"/>
          <w:sz w:val="20"/>
          <w:szCs w:val="20"/>
        </w:rPr>
      </w:pPr>
      <w:r>
        <w:rPr>
          <w:noProof/>
          <w:color w:val="0D0D0D" w:themeColor="text1" w:themeTint="F2"/>
          <w:sz w:val="20"/>
          <w:szCs w:val="20"/>
        </w:rPr>
        <w:pict>
          <v:roundrect id="_x0000_s1051" style="position:absolute;left:0;text-align:left;margin-left:12.2pt;margin-top:7.95pt;width:231.65pt;height:30.55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_x0000_s1051">
              <w:txbxContent>
                <w:p w:rsidR="00015E6B" w:rsidRPr="00172809" w:rsidRDefault="00015E6B" w:rsidP="00D65FF3">
                  <w:pPr>
                    <w:jc w:val="center"/>
                    <w:rPr>
                      <w:b/>
                      <w:color w:val="C00000"/>
                      <w:sz w:val="24"/>
                    </w:rPr>
                  </w:pPr>
                  <w:r w:rsidRPr="00172809">
                    <w:rPr>
                      <w:b/>
                      <w:color w:val="C00000"/>
                      <w:sz w:val="24"/>
                    </w:rPr>
                    <w:t>MOST ACTIVE PUTS</w:t>
                  </w:r>
                </w:p>
              </w:txbxContent>
            </v:textbox>
          </v:roundrect>
        </w:pict>
      </w:r>
    </w:p>
    <w:p w:rsidR="007619EA" w:rsidRDefault="007619EA" w:rsidP="00297E18">
      <w:pPr>
        <w:jc w:val="both"/>
        <w:rPr>
          <w:color w:val="0D0D0D" w:themeColor="text1" w:themeTint="F2"/>
          <w:sz w:val="20"/>
          <w:szCs w:val="20"/>
        </w:rPr>
      </w:pPr>
    </w:p>
    <w:p w:rsidR="007619EA" w:rsidRDefault="00FB310F" w:rsidP="00297E18">
      <w:pPr>
        <w:jc w:val="both"/>
        <w:rPr>
          <w:color w:val="0D0D0D" w:themeColor="text1" w:themeTint="F2"/>
          <w:sz w:val="20"/>
          <w:szCs w:val="20"/>
        </w:rPr>
      </w:pPr>
      <w:r>
        <w:rPr>
          <w:noProof/>
        </w:rPr>
        <w:pict>
          <v:roundrect id="_x0000_s1041" style="position:absolute;left:0;text-align:left;margin-left:21.65pt;margin-top:5.4pt;width:214.65pt;height:29.4pt;z-index:251674624" arcsize="10923f" fillcolor="#4f81bd [3204]" strokecolor="#f2f2f2 [3041]" strokeweight="1pt">
            <v:fill color2="#243f60 [1604]" angle="-135" focus="100%" type="gradient"/>
            <v:shadow on="t" type="perspective" color="#b8cce4 [1300]" opacity=".5" origin=",.5" offset="0,0" matrix=",-56756f,,.5"/>
            <v:textbox style="mso-next-textbox:#_x0000_s1041">
              <w:txbxContent>
                <w:p w:rsidR="00015E6B" w:rsidRPr="00172809" w:rsidRDefault="00015E6B" w:rsidP="00297E18">
                  <w:pPr>
                    <w:jc w:val="center"/>
                    <w:rPr>
                      <w:b/>
                      <w:color w:val="C00000"/>
                      <w:sz w:val="24"/>
                      <w:szCs w:val="28"/>
                    </w:rPr>
                  </w:pPr>
                  <w:r>
                    <w:rPr>
                      <w:b/>
                      <w:color w:val="C00000"/>
                      <w:sz w:val="24"/>
                      <w:szCs w:val="28"/>
                    </w:rPr>
                    <w:t xml:space="preserve">      </w:t>
                  </w:r>
                  <w:r w:rsidRPr="00172809">
                    <w:rPr>
                      <w:b/>
                      <w:color w:val="C00000"/>
                      <w:sz w:val="24"/>
                      <w:szCs w:val="28"/>
                    </w:rPr>
                    <w:t>DECREASE IN OPEN INTEREST</w:t>
                  </w:r>
                  <w:r w:rsidRPr="00172809">
                    <w:rPr>
                      <w:b/>
                      <w:color w:val="C00000"/>
                      <w:sz w:val="24"/>
                      <w:szCs w:val="28"/>
                    </w:rPr>
                    <w:tab/>
                  </w:r>
                </w:p>
                <w:p w:rsidR="00015E6B" w:rsidRPr="000C2150" w:rsidRDefault="00015E6B" w:rsidP="00297E18">
                  <w:pPr>
                    <w:rPr>
                      <w:szCs w:val="28"/>
                    </w:rPr>
                  </w:pPr>
                </w:p>
              </w:txbxContent>
            </v:textbox>
          </v:roundrect>
        </w:pict>
      </w:r>
    </w:p>
    <w:tbl>
      <w:tblPr>
        <w:tblStyle w:val="TableGrid"/>
        <w:tblpPr w:leftFromText="180" w:rightFromText="180" w:vertAnchor="text" w:horzAnchor="margin" w:tblpXSpec="right" w:tblpY="230"/>
        <w:tblW w:w="5337" w:type="dxa"/>
        <w:tblLook w:val="04A0" w:firstRow="1" w:lastRow="0" w:firstColumn="1" w:lastColumn="0" w:noHBand="0" w:noVBand="1"/>
      </w:tblPr>
      <w:tblGrid>
        <w:gridCol w:w="1503"/>
        <w:gridCol w:w="1314"/>
        <w:gridCol w:w="1333"/>
        <w:gridCol w:w="1187"/>
      </w:tblGrid>
      <w:tr w:rsidR="008A31C4" w:rsidRPr="00E31FC6" w:rsidTr="008A31C4">
        <w:trPr>
          <w:trHeight w:val="479"/>
        </w:trPr>
        <w:tc>
          <w:tcPr>
            <w:tcW w:w="1503" w:type="dxa"/>
            <w:vAlign w:val="center"/>
          </w:tcPr>
          <w:p w:rsidR="008A31C4" w:rsidRPr="002D220F" w:rsidRDefault="008A31C4" w:rsidP="008A31C4">
            <w:pPr>
              <w:jc w:val="center"/>
              <w:rPr>
                <w:b/>
                <w:sz w:val="20"/>
                <w:szCs w:val="20"/>
              </w:rPr>
            </w:pPr>
            <w:r w:rsidRPr="002D220F">
              <w:rPr>
                <w:b/>
                <w:sz w:val="20"/>
                <w:szCs w:val="20"/>
              </w:rPr>
              <w:t>SCRIP</w:t>
            </w:r>
          </w:p>
        </w:tc>
        <w:tc>
          <w:tcPr>
            <w:tcW w:w="1314" w:type="dxa"/>
            <w:vAlign w:val="center"/>
          </w:tcPr>
          <w:p w:rsidR="008A31C4" w:rsidRPr="000B5CC9" w:rsidRDefault="006F1644" w:rsidP="008A31C4">
            <w:pPr>
              <w:jc w:val="center"/>
              <w:rPr>
                <w:sz w:val="20"/>
                <w:szCs w:val="20"/>
              </w:rPr>
            </w:pPr>
            <w:r>
              <w:rPr>
                <w:b/>
                <w:sz w:val="20"/>
                <w:szCs w:val="20"/>
              </w:rPr>
              <w:t>AVG PRICE</w:t>
            </w:r>
          </w:p>
        </w:tc>
        <w:tc>
          <w:tcPr>
            <w:tcW w:w="1333" w:type="dxa"/>
            <w:vAlign w:val="center"/>
          </w:tcPr>
          <w:p w:rsidR="008A31C4" w:rsidRPr="000B5CC9" w:rsidRDefault="008A31C4" w:rsidP="008A31C4">
            <w:pPr>
              <w:jc w:val="center"/>
              <w:rPr>
                <w:b/>
                <w:sz w:val="20"/>
                <w:szCs w:val="20"/>
              </w:rPr>
            </w:pPr>
            <w:r w:rsidRPr="000B5CC9">
              <w:rPr>
                <w:b/>
                <w:sz w:val="20"/>
                <w:szCs w:val="20"/>
              </w:rPr>
              <w:t>OI</w:t>
            </w:r>
          </w:p>
        </w:tc>
        <w:tc>
          <w:tcPr>
            <w:tcW w:w="1187" w:type="dxa"/>
            <w:vAlign w:val="center"/>
          </w:tcPr>
          <w:p w:rsidR="008A31C4" w:rsidRPr="000B5CC9" w:rsidRDefault="008A31C4" w:rsidP="008A31C4">
            <w:pPr>
              <w:jc w:val="center"/>
              <w:rPr>
                <w:b/>
                <w:sz w:val="20"/>
                <w:szCs w:val="20"/>
              </w:rPr>
            </w:pPr>
            <w:r>
              <w:rPr>
                <w:b/>
                <w:sz w:val="20"/>
                <w:szCs w:val="20"/>
              </w:rPr>
              <w:t>DE</w:t>
            </w:r>
            <w:r w:rsidRPr="000B5CC9">
              <w:rPr>
                <w:b/>
                <w:sz w:val="20"/>
                <w:szCs w:val="20"/>
              </w:rPr>
              <w:t>CREASE IN OI</w:t>
            </w:r>
            <w:r w:rsidR="006F1644">
              <w:rPr>
                <w:b/>
                <w:sz w:val="20"/>
                <w:szCs w:val="20"/>
              </w:rPr>
              <w:t>%</w:t>
            </w:r>
          </w:p>
        </w:tc>
      </w:tr>
      <w:tr w:rsidR="008A31C4" w:rsidTr="008A31C4">
        <w:trPr>
          <w:trHeight w:val="479"/>
        </w:trPr>
        <w:tc>
          <w:tcPr>
            <w:tcW w:w="1503" w:type="dxa"/>
            <w:vAlign w:val="center"/>
          </w:tcPr>
          <w:p w:rsidR="008A31C4" w:rsidRPr="005B14E0" w:rsidRDefault="006F1644" w:rsidP="008A31C4">
            <w:pPr>
              <w:jc w:val="center"/>
              <w:rPr>
                <w:sz w:val="20"/>
                <w:szCs w:val="20"/>
              </w:rPr>
            </w:pPr>
            <w:r>
              <w:rPr>
                <w:sz w:val="20"/>
                <w:szCs w:val="20"/>
              </w:rPr>
              <w:t xml:space="preserve">SAIL </w:t>
            </w:r>
          </w:p>
        </w:tc>
        <w:tc>
          <w:tcPr>
            <w:tcW w:w="1314" w:type="dxa"/>
            <w:vAlign w:val="center"/>
          </w:tcPr>
          <w:p w:rsidR="008A31C4" w:rsidRPr="005B14E0" w:rsidRDefault="006F1644" w:rsidP="008A31C4">
            <w:pPr>
              <w:jc w:val="center"/>
              <w:rPr>
                <w:sz w:val="20"/>
                <w:szCs w:val="20"/>
              </w:rPr>
            </w:pPr>
            <w:r>
              <w:rPr>
                <w:sz w:val="20"/>
                <w:szCs w:val="20"/>
              </w:rPr>
              <w:t>74.15</w:t>
            </w:r>
          </w:p>
        </w:tc>
        <w:tc>
          <w:tcPr>
            <w:tcW w:w="1333" w:type="dxa"/>
            <w:vAlign w:val="center"/>
          </w:tcPr>
          <w:p w:rsidR="008A31C4" w:rsidRPr="005B14E0" w:rsidRDefault="006F1644" w:rsidP="008A31C4">
            <w:pPr>
              <w:jc w:val="center"/>
              <w:rPr>
                <w:sz w:val="20"/>
                <w:szCs w:val="20"/>
              </w:rPr>
            </w:pPr>
            <w:r>
              <w:rPr>
                <w:sz w:val="20"/>
                <w:szCs w:val="20"/>
              </w:rPr>
              <w:t>107580000</w:t>
            </w:r>
          </w:p>
        </w:tc>
        <w:tc>
          <w:tcPr>
            <w:tcW w:w="1187" w:type="dxa"/>
            <w:vAlign w:val="center"/>
          </w:tcPr>
          <w:p w:rsidR="008A31C4" w:rsidRPr="005B14E0" w:rsidRDefault="006F1644" w:rsidP="008A31C4">
            <w:pPr>
              <w:jc w:val="center"/>
              <w:rPr>
                <w:sz w:val="20"/>
                <w:szCs w:val="20"/>
              </w:rPr>
            </w:pPr>
            <w:r>
              <w:rPr>
                <w:sz w:val="20"/>
                <w:szCs w:val="20"/>
              </w:rPr>
              <w:t>-2.37</w:t>
            </w:r>
          </w:p>
        </w:tc>
      </w:tr>
      <w:tr w:rsidR="008A31C4" w:rsidTr="008A31C4">
        <w:trPr>
          <w:trHeight w:val="479"/>
        </w:trPr>
        <w:tc>
          <w:tcPr>
            <w:tcW w:w="1503" w:type="dxa"/>
            <w:vAlign w:val="center"/>
          </w:tcPr>
          <w:p w:rsidR="008A31C4" w:rsidRPr="005B14E0" w:rsidRDefault="006F1644" w:rsidP="008A31C4">
            <w:pPr>
              <w:jc w:val="center"/>
              <w:rPr>
                <w:sz w:val="20"/>
                <w:szCs w:val="20"/>
              </w:rPr>
            </w:pPr>
            <w:r>
              <w:rPr>
                <w:sz w:val="20"/>
                <w:szCs w:val="20"/>
              </w:rPr>
              <w:t xml:space="preserve">IDBI </w:t>
            </w:r>
          </w:p>
        </w:tc>
        <w:tc>
          <w:tcPr>
            <w:tcW w:w="1314" w:type="dxa"/>
            <w:vAlign w:val="center"/>
          </w:tcPr>
          <w:p w:rsidR="008A31C4" w:rsidRPr="005B14E0" w:rsidRDefault="006F1644" w:rsidP="008A31C4">
            <w:pPr>
              <w:jc w:val="center"/>
              <w:rPr>
                <w:sz w:val="20"/>
                <w:szCs w:val="20"/>
              </w:rPr>
            </w:pPr>
            <w:r>
              <w:rPr>
                <w:sz w:val="20"/>
                <w:szCs w:val="20"/>
              </w:rPr>
              <w:t>79.50</w:t>
            </w:r>
          </w:p>
        </w:tc>
        <w:tc>
          <w:tcPr>
            <w:tcW w:w="1333" w:type="dxa"/>
            <w:vAlign w:val="center"/>
          </w:tcPr>
          <w:p w:rsidR="008A31C4" w:rsidRPr="005B14E0" w:rsidRDefault="006F1644" w:rsidP="008A31C4">
            <w:pPr>
              <w:jc w:val="center"/>
              <w:rPr>
                <w:sz w:val="20"/>
                <w:szCs w:val="20"/>
              </w:rPr>
            </w:pPr>
            <w:r>
              <w:rPr>
                <w:sz w:val="20"/>
                <w:szCs w:val="20"/>
              </w:rPr>
              <w:t>52060000</w:t>
            </w:r>
          </w:p>
        </w:tc>
        <w:tc>
          <w:tcPr>
            <w:tcW w:w="1187" w:type="dxa"/>
            <w:vAlign w:val="center"/>
          </w:tcPr>
          <w:p w:rsidR="008A31C4" w:rsidRPr="005B14E0" w:rsidRDefault="006F1644" w:rsidP="008A31C4">
            <w:pPr>
              <w:jc w:val="center"/>
              <w:rPr>
                <w:sz w:val="20"/>
                <w:szCs w:val="20"/>
              </w:rPr>
            </w:pPr>
            <w:r>
              <w:rPr>
                <w:sz w:val="20"/>
                <w:szCs w:val="20"/>
              </w:rPr>
              <w:t>-3.95%</w:t>
            </w:r>
          </w:p>
        </w:tc>
      </w:tr>
      <w:tr w:rsidR="008A31C4" w:rsidTr="008A31C4">
        <w:trPr>
          <w:trHeight w:val="501"/>
        </w:trPr>
        <w:tc>
          <w:tcPr>
            <w:tcW w:w="1503" w:type="dxa"/>
            <w:vAlign w:val="center"/>
          </w:tcPr>
          <w:p w:rsidR="003673F2" w:rsidRPr="005B14E0" w:rsidRDefault="006F1644" w:rsidP="008A31C4">
            <w:pPr>
              <w:jc w:val="center"/>
              <w:rPr>
                <w:sz w:val="20"/>
                <w:szCs w:val="20"/>
              </w:rPr>
            </w:pPr>
            <w:r>
              <w:rPr>
                <w:sz w:val="20"/>
                <w:szCs w:val="20"/>
              </w:rPr>
              <w:t xml:space="preserve">ITC </w:t>
            </w:r>
          </w:p>
        </w:tc>
        <w:tc>
          <w:tcPr>
            <w:tcW w:w="1314" w:type="dxa"/>
            <w:vAlign w:val="center"/>
          </w:tcPr>
          <w:p w:rsidR="008A31C4" w:rsidRPr="005B14E0" w:rsidRDefault="006F1644" w:rsidP="008A31C4">
            <w:pPr>
              <w:jc w:val="center"/>
              <w:rPr>
                <w:sz w:val="20"/>
                <w:szCs w:val="20"/>
              </w:rPr>
            </w:pPr>
            <w:r>
              <w:rPr>
                <w:sz w:val="20"/>
                <w:szCs w:val="20"/>
              </w:rPr>
              <w:t>260.10</w:t>
            </w:r>
          </w:p>
        </w:tc>
        <w:tc>
          <w:tcPr>
            <w:tcW w:w="1333" w:type="dxa"/>
            <w:vAlign w:val="center"/>
          </w:tcPr>
          <w:p w:rsidR="008A31C4" w:rsidRPr="005B14E0" w:rsidRDefault="006F1644" w:rsidP="008A31C4">
            <w:pPr>
              <w:jc w:val="center"/>
              <w:rPr>
                <w:sz w:val="20"/>
                <w:szCs w:val="20"/>
              </w:rPr>
            </w:pPr>
            <w:r>
              <w:rPr>
                <w:sz w:val="20"/>
                <w:szCs w:val="20"/>
              </w:rPr>
              <w:t>88716000</w:t>
            </w:r>
          </w:p>
        </w:tc>
        <w:tc>
          <w:tcPr>
            <w:tcW w:w="1187" w:type="dxa"/>
            <w:vAlign w:val="center"/>
          </w:tcPr>
          <w:p w:rsidR="008A31C4" w:rsidRPr="005B14E0" w:rsidRDefault="006F1644" w:rsidP="008A31C4">
            <w:pPr>
              <w:jc w:val="center"/>
              <w:rPr>
                <w:sz w:val="20"/>
                <w:szCs w:val="20"/>
              </w:rPr>
            </w:pPr>
            <w:r>
              <w:rPr>
                <w:sz w:val="20"/>
                <w:szCs w:val="20"/>
              </w:rPr>
              <w:t>-1.62%</w:t>
            </w:r>
          </w:p>
        </w:tc>
      </w:tr>
      <w:tr w:rsidR="008A31C4" w:rsidTr="008A31C4">
        <w:trPr>
          <w:trHeight w:val="778"/>
        </w:trPr>
        <w:tc>
          <w:tcPr>
            <w:tcW w:w="1503" w:type="dxa"/>
            <w:vAlign w:val="center"/>
          </w:tcPr>
          <w:p w:rsidR="0052716B" w:rsidRPr="005B14E0" w:rsidRDefault="006F1644" w:rsidP="008A31C4">
            <w:pPr>
              <w:jc w:val="center"/>
              <w:rPr>
                <w:sz w:val="20"/>
                <w:szCs w:val="20"/>
              </w:rPr>
            </w:pPr>
            <w:r>
              <w:rPr>
                <w:sz w:val="20"/>
                <w:szCs w:val="20"/>
              </w:rPr>
              <w:t>PNB</w:t>
            </w:r>
          </w:p>
        </w:tc>
        <w:tc>
          <w:tcPr>
            <w:tcW w:w="1314" w:type="dxa"/>
            <w:vAlign w:val="center"/>
          </w:tcPr>
          <w:p w:rsidR="008A31C4" w:rsidRPr="005B14E0" w:rsidRDefault="006F1644" w:rsidP="008A31C4">
            <w:pPr>
              <w:jc w:val="center"/>
              <w:rPr>
                <w:sz w:val="20"/>
                <w:szCs w:val="20"/>
              </w:rPr>
            </w:pPr>
            <w:r>
              <w:rPr>
                <w:sz w:val="20"/>
                <w:szCs w:val="20"/>
              </w:rPr>
              <w:t>95.60</w:t>
            </w:r>
          </w:p>
        </w:tc>
        <w:tc>
          <w:tcPr>
            <w:tcW w:w="1333" w:type="dxa"/>
            <w:vAlign w:val="center"/>
          </w:tcPr>
          <w:p w:rsidR="008A31C4" w:rsidRPr="005B14E0" w:rsidRDefault="006F1644" w:rsidP="008A31C4">
            <w:pPr>
              <w:spacing w:line="360" w:lineRule="auto"/>
              <w:jc w:val="center"/>
              <w:rPr>
                <w:sz w:val="20"/>
                <w:szCs w:val="20"/>
              </w:rPr>
            </w:pPr>
            <w:r>
              <w:rPr>
                <w:sz w:val="20"/>
                <w:szCs w:val="20"/>
              </w:rPr>
              <w:t>73512000</w:t>
            </w:r>
          </w:p>
        </w:tc>
        <w:tc>
          <w:tcPr>
            <w:tcW w:w="1187" w:type="dxa"/>
            <w:vAlign w:val="center"/>
          </w:tcPr>
          <w:p w:rsidR="008A31C4" w:rsidRPr="005B14E0" w:rsidRDefault="006F1644" w:rsidP="0052716B">
            <w:pPr>
              <w:spacing w:line="360" w:lineRule="auto"/>
              <w:jc w:val="center"/>
              <w:rPr>
                <w:sz w:val="20"/>
                <w:szCs w:val="20"/>
              </w:rPr>
            </w:pPr>
            <w:r>
              <w:rPr>
                <w:sz w:val="20"/>
                <w:szCs w:val="20"/>
              </w:rPr>
              <w:t>-1.71%</w:t>
            </w:r>
          </w:p>
        </w:tc>
      </w:tr>
    </w:tbl>
    <w:p w:rsidR="007619EA" w:rsidRDefault="0013721E" w:rsidP="00297E18">
      <w:pPr>
        <w:jc w:val="both"/>
        <w:rPr>
          <w:color w:val="0D0D0D" w:themeColor="text1" w:themeTint="F2"/>
          <w:sz w:val="20"/>
          <w:szCs w:val="20"/>
        </w:rPr>
      </w:pPr>
      <w:r>
        <w:rPr>
          <w:color w:val="0D0D0D" w:themeColor="text1" w:themeTint="F2"/>
          <w:sz w:val="20"/>
          <w:szCs w:val="20"/>
        </w:rPr>
        <w:t xml:space="preserve"> </w:t>
      </w:r>
    </w:p>
    <w:p w:rsidR="007619EA" w:rsidRDefault="007619EA" w:rsidP="00297E18">
      <w:pPr>
        <w:jc w:val="both"/>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FB310F" w:rsidP="007619EA">
      <w:pPr>
        <w:jc w:val="both"/>
        <w:rPr>
          <w:color w:val="0D0D0D" w:themeColor="text1" w:themeTint="F2"/>
          <w:sz w:val="20"/>
          <w:szCs w:val="20"/>
        </w:rPr>
      </w:pPr>
      <w:r>
        <w:rPr>
          <w:noProof/>
          <w:color w:val="0D0D0D" w:themeColor="text1" w:themeTint="F2"/>
          <w:sz w:val="20"/>
          <w:szCs w:val="20"/>
        </w:rPr>
        <w:lastRenderedPageBreak/>
        <w:pict>
          <v:roundrect id="_x0000_s1053" style="position:absolute;left:0;text-align:left;margin-left:104.1pt;margin-top:-7.5pt;width:300.75pt;height:30.75pt;z-index:251684864" arcsize="10923f" fillcolor="#4f81bd [3204]" strokecolor="#f2f2f2 [3041]" strokeweight="1pt">
            <v:fill color2="#243f60 [1604]" angle="-135" focus="100%" type="gradient"/>
            <v:shadow on="t" type="perspective" color="#b8cce4 [1300]" opacity=".5" origin=",.5" offset="0,0" matrix=",-56756f,,.5"/>
            <v:textbox style="mso-next-textbox:#_x0000_s1053">
              <w:txbxContent>
                <w:p w:rsidR="00015E6B" w:rsidRPr="00172809" w:rsidRDefault="00015E6B" w:rsidP="007A3D75">
                  <w:pPr>
                    <w:jc w:val="center"/>
                    <w:rPr>
                      <w:b/>
                      <w:color w:val="C00000"/>
                    </w:rPr>
                  </w:pPr>
                  <w:r w:rsidRPr="00172809">
                    <w:rPr>
                      <w:b/>
                      <w:color w:val="C00000"/>
                    </w:rPr>
                    <w:t>Nifty Overview for MA</w:t>
                  </w:r>
                  <w:r w:rsidR="00933D45">
                    <w:rPr>
                      <w:b/>
                      <w:color w:val="C00000"/>
                    </w:rPr>
                    <w:t>RCH 08</w:t>
                  </w:r>
                  <w:r w:rsidRPr="00172809">
                    <w:rPr>
                      <w:b/>
                      <w:color w:val="C00000"/>
                    </w:rPr>
                    <w:t>, 2018</w:t>
                  </w:r>
                </w:p>
                <w:p w:rsidR="00015E6B" w:rsidRDefault="00015E6B" w:rsidP="007A3D75">
                  <w:pPr>
                    <w:jc w:val="center"/>
                    <w:rPr>
                      <w:b/>
                    </w:rPr>
                  </w:pPr>
                  <w:r>
                    <w:rPr>
                      <w:b/>
                    </w:rPr>
                    <w:t>,2014</w:t>
                  </w:r>
                </w:p>
                <w:p w:rsidR="00015E6B" w:rsidRDefault="00015E6B" w:rsidP="007A3D75">
                  <w:pPr>
                    <w:jc w:val="center"/>
                    <w:rPr>
                      <w:b/>
                    </w:rPr>
                  </w:pPr>
                </w:p>
                <w:p w:rsidR="00015E6B" w:rsidRPr="00330B8E" w:rsidRDefault="00015E6B" w:rsidP="007A3D75">
                  <w:pPr>
                    <w:jc w:val="center"/>
                    <w:rPr>
                      <w:b/>
                    </w:rPr>
                  </w:pPr>
                  <w:r>
                    <w:rPr>
                      <w:b/>
                    </w:rPr>
                    <w:t>,2014</w:t>
                  </w:r>
                </w:p>
              </w:txbxContent>
            </v:textbox>
          </v:roundrect>
        </w:pict>
      </w:r>
    </w:p>
    <w:p w:rsidR="007619EA" w:rsidRDefault="007619EA" w:rsidP="00297E18">
      <w:pPr>
        <w:jc w:val="both"/>
        <w:rPr>
          <w:color w:val="0D0D0D" w:themeColor="text1" w:themeTint="F2"/>
          <w:sz w:val="20"/>
          <w:szCs w:val="20"/>
        </w:rPr>
      </w:pPr>
    </w:p>
    <w:p w:rsidR="007A3D75" w:rsidRDefault="007A3D75" w:rsidP="00297E18">
      <w:pPr>
        <w:jc w:val="both"/>
        <w:rPr>
          <w:color w:val="0D0D0D" w:themeColor="text1" w:themeTint="F2"/>
          <w:sz w:val="20"/>
          <w:szCs w:val="20"/>
        </w:rPr>
        <w:sectPr w:rsidR="007A3D75" w:rsidSect="007A3D75">
          <w:type w:val="continuous"/>
          <w:pgSz w:w="12240" w:h="15840" w:code="1"/>
          <w:pgMar w:top="720" w:right="720" w:bottom="720" w:left="720" w:header="720" w:footer="720" w:gutter="0"/>
          <w:cols w:num="2" w:space="720"/>
          <w:docGrid w:linePitch="360"/>
        </w:sectPr>
      </w:pPr>
    </w:p>
    <w:p w:rsidR="007A3D75" w:rsidRDefault="006222E6" w:rsidP="00297E18">
      <w:pPr>
        <w:jc w:val="both"/>
        <w:rPr>
          <w:color w:val="0D0D0D" w:themeColor="text1" w:themeTint="F2"/>
          <w:sz w:val="20"/>
          <w:szCs w:val="20"/>
        </w:rPr>
        <w:sectPr w:rsidR="007A3D75" w:rsidSect="007A3D75">
          <w:type w:val="continuous"/>
          <w:pgSz w:w="12240" w:h="15840" w:code="1"/>
          <w:pgMar w:top="720" w:right="720" w:bottom="720" w:left="720" w:header="720" w:footer="720" w:gutter="0"/>
          <w:cols w:space="720"/>
          <w:docGrid w:linePitch="360"/>
        </w:sectPr>
      </w:pPr>
      <w:r>
        <w:rPr>
          <w:noProof/>
        </w:rPr>
        <w:lastRenderedPageBreak/>
        <w:drawing>
          <wp:inline distT="0" distB="0" distL="0" distR="0" wp14:anchorId="3FD63E6C" wp14:editId="68D5AD3C">
            <wp:extent cx="6858000" cy="2962275"/>
            <wp:effectExtent l="95250" t="95250" r="76200"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9622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A764E" w:rsidRDefault="00FB310F" w:rsidP="00297E18">
      <w:pPr>
        <w:jc w:val="both"/>
        <w:rPr>
          <w:color w:val="0D0D0D" w:themeColor="text1" w:themeTint="F2"/>
          <w:sz w:val="20"/>
          <w:szCs w:val="20"/>
        </w:rPr>
      </w:pPr>
      <w:r>
        <w:rPr>
          <w:noProof/>
          <w:color w:val="0D0D0D" w:themeColor="text1" w:themeTint="F2"/>
          <w:sz w:val="20"/>
          <w:szCs w:val="20"/>
        </w:rPr>
        <w:lastRenderedPageBreak/>
        <w:pict>
          <v:roundrect id="_x0000_s1054" style="position:absolute;left:0;text-align:left;margin-left:171.05pt;margin-top:4.8pt;width:192.15pt;height:27.7pt;rotation:-180;flip:y;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" fillcolor="#4f81bd [3204]" strokecolor="#f2f2f2 [3041]" strokeweight="1pt">
            <v:fill color2="#243f60 [1604]" angle="-135" focus="100%" type="gradient"/>
            <v:shadow on="t" type="perspective" color="#b8cce4 [1300]" opacity=".5" origin=",.5" offset="0,0" matrix=",-56756f,,.5"/>
            <v:textbox style="mso-next-textbox:#_x0000_s1054">
              <w:txbxContent>
                <w:p w:rsidR="00015E6B" w:rsidRPr="00172809" w:rsidRDefault="00015E6B" w:rsidP="00376C88">
                  <w:pPr>
                    <w:jc w:val="center"/>
                    <w:rPr>
                      <w:b/>
                      <w:color w:val="C00000"/>
                    </w:rPr>
                  </w:pPr>
                  <w:r w:rsidRPr="00172809">
                    <w:rPr>
                      <w:b/>
                      <w:color w:val="C00000"/>
                    </w:rPr>
                    <w:t>DAILY PIVOTS</w:t>
                  </w:r>
                  <w:r>
                    <w:rPr>
                      <w:b/>
                      <w:color w:val="C00000"/>
                    </w:rPr>
                    <w:t xml:space="preserve"> (FUTURE)</w:t>
                  </w:r>
                </w:p>
                <w:p w:rsidR="00015E6B" w:rsidRDefault="00015E6B" w:rsidP="00376C88"/>
              </w:txbxContent>
            </v:textbox>
          </v:roundrect>
        </w:pict>
      </w:r>
    </w:p>
    <w:tbl>
      <w:tblPr>
        <w:tblStyle w:val="TableGrid"/>
        <w:tblpPr w:leftFromText="180" w:rightFromText="180" w:vertAnchor="text" w:horzAnchor="margin" w:tblpY="177"/>
        <w:tblW w:w="11178" w:type="dxa"/>
        <w:tblLook w:val="04A0" w:firstRow="1" w:lastRow="0" w:firstColumn="1" w:lastColumn="0" w:noHBand="0" w:noVBand="1"/>
      </w:tblPr>
      <w:tblGrid>
        <w:gridCol w:w="2156"/>
        <w:gridCol w:w="1966"/>
        <w:gridCol w:w="1743"/>
        <w:gridCol w:w="1743"/>
        <w:gridCol w:w="1743"/>
        <w:gridCol w:w="1827"/>
      </w:tblGrid>
      <w:tr w:rsidR="00376C88" w:rsidRPr="00BF32AF" w:rsidTr="00376C88">
        <w:trPr>
          <w:trHeight w:val="304"/>
        </w:trPr>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95508D" w:rsidP="00376C88">
            <w:pPr>
              <w:jc w:val="center"/>
              <w:rPr>
                <w:b/>
                <w:color w:val="0D0D0D" w:themeColor="text1" w:themeTint="F2"/>
                <w:sz w:val="20"/>
                <w:szCs w:val="24"/>
              </w:rPr>
            </w:pPr>
            <w:r>
              <w:rPr>
                <w:b/>
                <w:color w:val="0D0D0D" w:themeColor="text1" w:themeTint="F2"/>
                <w:sz w:val="20"/>
                <w:szCs w:val="24"/>
              </w:rPr>
              <w:t>FUTURE</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S</w:t>
            </w:r>
            <w:r>
              <w:rPr>
                <w:b/>
                <w:color w:val="0D0D0D" w:themeColor="text1" w:themeTint="F2"/>
                <w:sz w:val="20"/>
                <w:szCs w:val="24"/>
              </w:rPr>
              <w:t>2</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S</w:t>
            </w:r>
            <w:r>
              <w:rPr>
                <w:b/>
                <w:color w:val="0D0D0D" w:themeColor="text1" w:themeTint="F2"/>
                <w:sz w:val="20"/>
                <w:szCs w:val="24"/>
              </w:rPr>
              <w:t>1</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PP</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R1</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R2</w:t>
            </w:r>
          </w:p>
        </w:tc>
      </w:tr>
      <w:tr w:rsidR="00BB3D21" w:rsidRPr="008D4BAD" w:rsidTr="00015E6B">
        <w:trPr>
          <w:trHeight w:val="310"/>
        </w:trPr>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B3D21" w:rsidRPr="00D52E1C" w:rsidRDefault="00BB3D21" w:rsidP="00BB3D21">
            <w:pPr>
              <w:jc w:val="center"/>
              <w:rPr>
                <w:b/>
                <w:color w:val="000000" w:themeColor="text1"/>
                <w:sz w:val="20"/>
                <w:szCs w:val="24"/>
              </w:rPr>
            </w:pPr>
            <w:r w:rsidRPr="00D52E1C">
              <w:rPr>
                <w:b/>
                <w:color w:val="000000" w:themeColor="text1"/>
                <w:sz w:val="20"/>
                <w:szCs w:val="24"/>
              </w:rPr>
              <w:t>NIFTY</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3D21" w:rsidRPr="005527F9" w:rsidRDefault="00BB3D21" w:rsidP="00BB3D21">
            <w:pPr>
              <w:jc w:val="center"/>
            </w:pPr>
            <w:r w:rsidRPr="005527F9">
              <w:t>10095</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3D21" w:rsidRPr="005527F9" w:rsidRDefault="00BB3D21" w:rsidP="00BB3D21">
            <w:pPr>
              <w:jc w:val="center"/>
            </w:pPr>
            <w:r w:rsidRPr="005527F9">
              <w:t>10133</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3D21" w:rsidRPr="005527F9" w:rsidRDefault="00BB3D21" w:rsidP="00BB3D21">
            <w:pPr>
              <w:jc w:val="center"/>
            </w:pPr>
            <w:r w:rsidRPr="005527F9">
              <w:t>10194</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3D21" w:rsidRPr="005527F9" w:rsidRDefault="00BB3D21" w:rsidP="00BB3D21">
            <w:pPr>
              <w:jc w:val="center"/>
            </w:pPr>
            <w:r w:rsidRPr="005527F9">
              <w:t>10232</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3D21" w:rsidRPr="005527F9" w:rsidRDefault="00BB3D21" w:rsidP="00BB3D21">
            <w:pPr>
              <w:jc w:val="center"/>
            </w:pPr>
            <w:r w:rsidRPr="005527F9">
              <w:t>10293</w:t>
            </w:r>
          </w:p>
        </w:tc>
      </w:tr>
      <w:tr w:rsidR="00BB3D21" w:rsidRPr="008D4BAD" w:rsidTr="00015E6B">
        <w:trPr>
          <w:trHeight w:val="310"/>
        </w:trPr>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B3D21" w:rsidRPr="00D52E1C" w:rsidRDefault="00BB3D21" w:rsidP="00BB3D21">
            <w:pPr>
              <w:jc w:val="center"/>
              <w:rPr>
                <w:b/>
                <w:color w:val="000000" w:themeColor="text1"/>
                <w:sz w:val="20"/>
                <w:szCs w:val="24"/>
              </w:rPr>
            </w:pPr>
            <w:r>
              <w:rPr>
                <w:b/>
                <w:color w:val="000000" w:themeColor="text1"/>
                <w:sz w:val="20"/>
                <w:szCs w:val="24"/>
              </w:rPr>
              <w:t>BANK NIFTY</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3D21" w:rsidRPr="005527F9" w:rsidRDefault="00BB3D21" w:rsidP="00BB3D21">
            <w:pPr>
              <w:jc w:val="center"/>
            </w:pPr>
            <w:r w:rsidRPr="005527F9">
              <w:t>23993</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3D21" w:rsidRPr="005527F9" w:rsidRDefault="00BB3D21" w:rsidP="00BB3D21">
            <w:pPr>
              <w:jc w:val="center"/>
            </w:pPr>
            <w:r w:rsidRPr="005527F9">
              <w:t>24103</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3D21" w:rsidRPr="005527F9" w:rsidRDefault="00BB3D21" w:rsidP="00BB3D21">
            <w:pPr>
              <w:jc w:val="center"/>
            </w:pPr>
            <w:r w:rsidRPr="005527F9">
              <w:t>24271</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3D21" w:rsidRPr="005527F9" w:rsidRDefault="00BB3D21" w:rsidP="00BB3D21">
            <w:pPr>
              <w:jc w:val="center"/>
            </w:pPr>
            <w:r w:rsidRPr="005527F9">
              <w:t>24382</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3D21" w:rsidRPr="005527F9" w:rsidRDefault="00BB3D21" w:rsidP="00BB3D21">
            <w:pPr>
              <w:jc w:val="center"/>
            </w:pPr>
            <w:r w:rsidRPr="005527F9">
              <w:t>24550</w:t>
            </w:r>
          </w:p>
        </w:tc>
      </w:tr>
    </w:tbl>
    <w:p w:rsidR="00946E71" w:rsidRDefault="00946E71" w:rsidP="00297E18">
      <w:pPr>
        <w:jc w:val="both"/>
        <w:rPr>
          <w:color w:val="0D0D0D" w:themeColor="text1" w:themeTint="F2"/>
          <w:sz w:val="20"/>
          <w:szCs w:val="20"/>
        </w:rPr>
      </w:pPr>
    </w:p>
    <w:p w:rsidR="00946E71" w:rsidRDefault="00FB310F" w:rsidP="00297E18">
      <w:pPr>
        <w:jc w:val="both"/>
        <w:rPr>
          <w:color w:val="0D0D0D" w:themeColor="text1" w:themeTint="F2"/>
          <w:sz w:val="20"/>
          <w:szCs w:val="20"/>
        </w:rPr>
      </w:pPr>
      <w:r>
        <w:rPr>
          <w:noProof/>
          <w:color w:val="0D0D0D" w:themeColor="text1" w:themeTint="F2"/>
          <w:sz w:val="20"/>
          <w:szCs w:val="20"/>
        </w:rPr>
        <w:pict>
          <v:roundrect id="_x0000_s1055" style="position:absolute;left:0;text-align:left;margin-left:152.5pt;margin-top:9.75pt;width:223.35pt;height:29.25pt;z-index:251686912" arcsize="10923f" fillcolor="#4f81bd [3204]" strokecolor="#f2f2f2 [3041]" strokeweight="1pt">
            <v:fill color2="#243f60 [1604]" angle="-135" focus="100%" type="gradient"/>
            <v:shadow on="t" type="perspective" color="#b8cce4 [1300]" opacity=".5" origin=",.5" offset="0,0" matrix=",-56756f,,.5"/>
            <v:textbox style="mso-next-textbox:#_x0000_s1055">
              <w:txbxContent>
                <w:p w:rsidR="00015E6B" w:rsidRPr="00172809" w:rsidRDefault="00015E6B" w:rsidP="00606BD5">
                  <w:pPr>
                    <w:jc w:val="center"/>
                    <w:rPr>
                      <w:b/>
                      <w:color w:val="C00000"/>
                      <w:sz w:val="28"/>
                    </w:rPr>
                  </w:pPr>
                  <w:r w:rsidRPr="00172809">
                    <w:rPr>
                      <w:b/>
                      <w:color w:val="C00000"/>
                      <w:sz w:val="28"/>
                    </w:rPr>
                    <w:t xml:space="preserve">MARKET ANALYSIS </w:t>
                  </w:r>
                </w:p>
              </w:txbxContent>
            </v:textbox>
          </v:roundrect>
        </w:pict>
      </w:r>
    </w:p>
    <w:p w:rsidR="00946E71" w:rsidRDefault="00FB310F" w:rsidP="00297E18">
      <w:pPr>
        <w:jc w:val="both"/>
        <w:rPr>
          <w:color w:val="0D0D0D" w:themeColor="text1" w:themeTint="F2"/>
          <w:sz w:val="20"/>
          <w:szCs w:val="20"/>
        </w:rPr>
      </w:pPr>
      <w:r>
        <w:rPr>
          <w:noProof/>
          <w:color w:val="0D0D0D" w:themeColor="text1" w:themeTint="F2"/>
          <w:sz w:val="20"/>
          <w:szCs w:val="20"/>
        </w:rPr>
        <w:pict>
          <v:rect id="_x0000_s1057" style="position:absolute;left:0;text-align:left;margin-left:-1.3pt;margin-top:18.5pt;width:541.3pt;height:237.2pt;z-index:251688960">
            <v:textbox style="mso-next-textbox:#_x0000_s1057">
              <w:txbxContent>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Banks, oil, global cues drag Sensex 284 pts; Nifty sheds 1,000 pts from record high</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Use pullback rallies to short Nifty; 3 stocks which could give up to 11% return</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PNB fraud case: Delhi HC seeks ED's reply on plea of Nirav Modi's firm</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PNB scam: Employee unions to hold dharna in front of Parliament on March 21</w:t>
                  </w:r>
                </w:p>
                <w:p w:rsidR="004E074E" w:rsidRP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Nirav Modi drops out of Forbes billionaires list</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PNB head Sunil Mehta appears before SFIO</w:t>
                  </w:r>
                </w:p>
                <w:p w:rsidR="00015E6B"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Paytm gets SEBI approval for wealth management arm, to launch separate app</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NPPA finds syringes and needles sold at highly inflated prices to patients</w:t>
                  </w:r>
                </w:p>
                <w:p w:rsidR="00015E6B"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Number of wealthy Indians grows 21% last year, double the global average: Report</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Telangana CM K Chandrashekar Rao plans to launch 'federal front' on April 27</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No dancing in a concert: Saudi Arabia’s latest diktat</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Google Tez gets new chat feature to compete with WhatsApp's payments feature</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PAC panel asks CBI to probe P Chidambaram's gold import ban, 80:20 rule: Report</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CBI acting at Centre's behest to malign my father's image, says Karti Chidambaram</w:t>
                  </w:r>
                </w:p>
                <w:p w:rsidR="004E074E" w:rsidRDefault="004E074E" w:rsidP="004E074E">
                  <w:pPr>
                    <w:pStyle w:val="ListParagraph"/>
                    <w:numPr>
                      <w:ilvl w:val="0"/>
                      <w:numId w:val="3"/>
                    </w:numPr>
                    <w:rPr>
                      <w:rFonts w:cstheme="minorHAnsi"/>
                      <w:color w:val="000000"/>
                      <w:shd w:val="clear" w:color="auto" w:fill="FFFFFF"/>
                    </w:rPr>
                  </w:pPr>
                  <w:r w:rsidRPr="004E074E">
                    <w:rPr>
                      <w:rFonts w:cstheme="minorHAnsi"/>
                      <w:color w:val="000000"/>
                      <w:shd w:val="clear" w:color="auto" w:fill="FFFFFF"/>
                    </w:rPr>
                    <w:t>Karti Chidambaram to be subjected to three more days of custodial interrogation</w:t>
                  </w:r>
                </w:p>
                <w:p w:rsidR="00015E6B" w:rsidRPr="004E1AF2" w:rsidRDefault="00015E6B" w:rsidP="004E074E">
                  <w:pPr>
                    <w:pStyle w:val="ListParagraph"/>
                    <w:numPr>
                      <w:ilvl w:val="0"/>
                      <w:numId w:val="3"/>
                    </w:numPr>
                    <w:rPr>
                      <w:rFonts w:cstheme="minorHAnsi"/>
                      <w:color w:val="000000"/>
                      <w:shd w:val="clear" w:color="auto" w:fill="FFFFFF"/>
                    </w:rPr>
                  </w:pPr>
                  <w:r>
                    <w:rPr>
                      <w:rFonts w:cstheme="minorHAnsi"/>
                      <w:color w:val="000000"/>
                      <w:shd w:val="clear" w:color="auto" w:fill="FFFFFF"/>
                    </w:rPr>
                    <w:br/>
                  </w:r>
                  <w:r w:rsidRPr="004E1AF2">
                    <w:rPr>
                      <w:rFonts w:cstheme="minorHAnsi"/>
                      <w:color w:val="000000"/>
                      <w:shd w:val="clear" w:color="auto" w:fill="FFFFFF"/>
                    </w:rPr>
                    <w:br/>
                  </w:r>
                </w:p>
                <w:p w:rsidR="00015E6B" w:rsidRPr="00E96596" w:rsidRDefault="00015E6B" w:rsidP="00E96596">
                  <w:pPr>
                    <w:ind w:left="90"/>
                    <w:rPr>
                      <w:rFonts w:cstheme="minorHAnsi"/>
                      <w:color w:val="000000"/>
                      <w:shd w:val="clear" w:color="auto" w:fill="FFFFFF"/>
                    </w:rPr>
                  </w:pPr>
                </w:p>
                <w:p w:rsidR="00015E6B" w:rsidRPr="00E96596" w:rsidRDefault="00015E6B" w:rsidP="00E96596">
                  <w:pPr>
                    <w:ind w:left="90"/>
                    <w:rPr>
                      <w:rFonts w:cstheme="minorHAnsi"/>
                      <w:color w:val="000000"/>
                      <w:shd w:val="clear" w:color="auto" w:fill="FFFFFF"/>
                    </w:rPr>
                  </w:pPr>
                </w:p>
              </w:txbxContent>
            </v:textbox>
          </v:rect>
        </w:pict>
      </w: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6F3972" w:rsidRDefault="006F3972" w:rsidP="00946E71"/>
    <w:tbl>
      <w:tblPr>
        <w:tblStyle w:val="TableGrid"/>
        <w:tblpPr w:leftFromText="180" w:rightFromText="180" w:vertAnchor="text" w:horzAnchor="margin" w:tblpX="-252" w:tblpY="856"/>
        <w:tblW w:w="11551" w:type="dxa"/>
        <w:tblLook w:val="04A0" w:firstRow="1" w:lastRow="0" w:firstColumn="1" w:lastColumn="0" w:noHBand="0" w:noVBand="1"/>
      </w:tblPr>
      <w:tblGrid>
        <w:gridCol w:w="2868"/>
        <w:gridCol w:w="1755"/>
        <w:gridCol w:w="1755"/>
        <w:gridCol w:w="1755"/>
        <w:gridCol w:w="1755"/>
        <w:gridCol w:w="1663"/>
      </w:tblGrid>
      <w:tr w:rsidR="006F3972" w:rsidRPr="00F97214" w:rsidTr="00DB77B4">
        <w:trPr>
          <w:trHeight w:val="671"/>
        </w:trPr>
        <w:tc>
          <w:tcPr>
            <w:tcW w:w="2868" w:type="dxa"/>
            <w:tcBorders>
              <w:bottom w:val="single" w:sz="4" w:space="0" w:color="000000" w:themeColor="text1"/>
            </w:tcBorders>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lastRenderedPageBreak/>
              <w:t>SCRIPS</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S2</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S1</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PIVOT</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R1</w:t>
            </w:r>
          </w:p>
        </w:tc>
        <w:tc>
          <w:tcPr>
            <w:tcW w:w="1663"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R2</w:t>
            </w:r>
          </w:p>
        </w:tc>
      </w:tr>
      <w:tr w:rsidR="002E5E37" w:rsidRPr="00021FE0" w:rsidTr="00015E6B">
        <w:trPr>
          <w:trHeight w:val="463"/>
        </w:trPr>
        <w:tc>
          <w:tcPr>
            <w:tcW w:w="2868" w:type="dxa"/>
          </w:tcPr>
          <w:p w:rsidR="002E5E37" w:rsidRPr="00B13C43" w:rsidRDefault="002E5E37" w:rsidP="002E5E37">
            <w:pPr>
              <w:jc w:val="center"/>
            </w:pPr>
            <w:r w:rsidRPr="00B13C43">
              <w:t>ASHOKLEY</w:t>
            </w:r>
          </w:p>
        </w:tc>
        <w:tc>
          <w:tcPr>
            <w:tcW w:w="1755" w:type="dxa"/>
            <w:vAlign w:val="bottom"/>
          </w:tcPr>
          <w:p w:rsidR="002E5E37" w:rsidRDefault="002E5E37" w:rsidP="002E5E37">
            <w:pPr>
              <w:jc w:val="center"/>
              <w:rPr>
                <w:rFonts w:ascii="Calibri" w:eastAsia="Times New Roman" w:hAnsi="Calibri" w:cs="Calibri"/>
                <w:color w:val="000000"/>
              </w:rPr>
            </w:pPr>
            <w:r>
              <w:rPr>
                <w:rFonts w:ascii="Calibri" w:hAnsi="Calibri" w:cs="Calibri"/>
                <w:color w:val="000000"/>
              </w:rPr>
              <w:t>137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139</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141</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143</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145</w:t>
            </w:r>
          </w:p>
        </w:tc>
      </w:tr>
      <w:tr w:rsidR="002E5E37" w:rsidRPr="00021FE0" w:rsidTr="00015E6B">
        <w:trPr>
          <w:trHeight w:val="463"/>
        </w:trPr>
        <w:tc>
          <w:tcPr>
            <w:tcW w:w="2868" w:type="dxa"/>
          </w:tcPr>
          <w:p w:rsidR="002E5E37" w:rsidRPr="00B13C43" w:rsidRDefault="002E5E37" w:rsidP="002E5E37">
            <w:pPr>
              <w:jc w:val="center"/>
            </w:pPr>
            <w:r>
              <w:t>BAJAJFINSV</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1582</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1600</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1624</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1643</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1667</w:t>
            </w:r>
          </w:p>
        </w:tc>
      </w:tr>
      <w:tr w:rsidR="002E5E37" w:rsidRPr="00021FE0" w:rsidTr="00015E6B">
        <w:trPr>
          <w:trHeight w:val="463"/>
        </w:trPr>
        <w:tc>
          <w:tcPr>
            <w:tcW w:w="2868" w:type="dxa"/>
          </w:tcPr>
          <w:p w:rsidR="002E5E37" w:rsidRPr="00B13C43" w:rsidRDefault="002E5E37" w:rsidP="002E5E37">
            <w:pPr>
              <w:jc w:val="center"/>
            </w:pPr>
            <w:r>
              <w:t>BANK BARODA</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125</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129</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132</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136</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139</w:t>
            </w:r>
          </w:p>
        </w:tc>
      </w:tr>
      <w:tr w:rsidR="002E5E37" w:rsidRPr="00021FE0" w:rsidTr="00015E6B">
        <w:trPr>
          <w:trHeight w:val="463"/>
        </w:trPr>
        <w:tc>
          <w:tcPr>
            <w:tcW w:w="2868" w:type="dxa"/>
          </w:tcPr>
          <w:p w:rsidR="002E5E37" w:rsidRPr="00B13C43" w:rsidRDefault="002E5E37" w:rsidP="002E5E37">
            <w:pPr>
              <w:jc w:val="center"/>
            </w:pPr>
            <w:r>
              <w:t>BHEL</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84</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88</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91</w:t>
            </w:r>
          </w:p>
        </w:tc>
      </w:tr>
      <w:tr w:rsidR="002E5E37" w:rsidRPr="00021FE0" w:rsidTr="00015E6B">
        <w:trPr>
          <w:trHeight w:val="463"/>
        </w:trPr>
        <w:tc>
          <w:tcPr>
            <w:tcW w:w="2868" w:type="dxa"/>
          </w:tcPr>
          <w:p w:rsidR="002E5E37" w:rsidRPr="00B13C43" w:rsidRDefault="002E5E37" w:rsidP="002E5E37">
            <w:pPr>
              <w:jc w:val="center"/>
            </w:pPr>
            <w:r>
              <w:t>DLF</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210</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213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215</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218</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221</w:t>
            </w:r>
          </w:p>
        </w:tc>
      </w:tr>
      <w:tr w:rsidR="002E5E37" w:rsidRPr="00021FE0" w:rsidTr="00015E6B">
        <w:trPr>
          <w:trHeight w:val="463"/>
        </w:trPr>
        <w:tc>
          <w:tcPr>
            <w:tcW w:w="2868" w:type="dxa"/>
          </w:tcPr>
          <w:p w:rsidR="002E5E37" w:rsidRPr="00B13C43" w:rsidRDefault="002E5E37" w:rsidP="002E5E37">
            <w:pPr>
              <w:jc w:val="center"/>
            </w:pPr>
            <w:r>
              <w:t>HAVELLS</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493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497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501</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506</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510</w:t>
            </w:r>
          </w:p>
        </w:tc>
      </w:tr>
      <w:tr w:rsidR="002E5E37" w:rsidRPr="00021FE0" w:rsidTr="00015E6B">
        <w:trPr>
          <w:trHeight w:val="463"/>
        </w:trPr>
        <w:tc>
          <w:tcPr>
            <w:tcW w:w="2868" w:type="dxa"/>
          </w:tcPr>
          <w:p w:rsidR="002E5E37" w:rsidRPr="00B13C43" w:rsidRDefault="002E5E37" w:rsidP="002E5E37">
            <w:pPr>
              <w:jc w:val="center"/>
            </w:pPr>
            <w:r>
              <w:t>IDEA</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74</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77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80</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83</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85</w:t>
            </w:r>
          </w:p>
        </w:tc>
      </w:tr>
      <w:tr w:rsidR="002E5E37" w:rsidRPr="00021FE0" w:rsidTr="00015E6B">
        <w:trPr>
          <w:trHeight w:val="463"/>
        </w:trPr>
        <w:tc>
          <w:tcPr>
            <w:tcW w:w="2868" w:type="dxa"/>
          </w:tcPr>
          <w:p w:rsidR="002E5E37" w:rsidRPr="00B13C43" w:rsidRDefault="002E5E37" w:rsidP="002E5E37">
            <w:pPr>
              <w:jc w:val="center"/>
            </w:pPr>
            <w:r>
              <w:t>JSW STEEL</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282</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286</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290</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293</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297</w:t>
            </w:r>
          </w:p>
        </w:tc>
      </w:tr>
      <w:tr w:rsidR="002E5E37" w:rsidRPr="00021FE0" w:rsidTr="00015E6B">
        <w:trPr>
          <w:trHeight w:val="463"/>
        </w:trPr>
        <w:tc>
          <w:tcPr>
            <w:tcW w:w="2868" w:type="dxa"/>
          </w:tcPr>
          <w:p w:rsidR="002E5E37" w:rsidRPr="00B13C43" w:rsidRDefault="002E5E37" w:rsidP="002E5E37">
            <w:pPr>
              <w:jc w:val="center"/>
            </w:pPr>
            <w:r>
              <w:t>LICHSGFIN</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467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479</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497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509</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527</w:t>
            </w:r>
          </w:p>
        </w:tc>
      </w:tr>
      <w:tr w:rsidR="002E5E37" w:rsidRPr="00021FE0" w:rsidTr="00015E6B">
        <w:trPr>
          <w:trHeight w:val="463"/>
        </w:trPr>
        <w:tc>
          <w:tcPr>
            <w:tcW w:w="2868" w:type="dxa"/>
          </w:tcPr>
          <w:p w:rsidR="002E5E37" w:rsidRPr="00B13C43" w:rsidRDefault="002E5E37" w:rsidP="002E5E37">
            <w:pPr>
              <w:jc w:val="center"/>
            </w:pPr>
            <w:r>
              <w:t>MOTHERSUMI</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298</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303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307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313</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317</w:t>
            </w:r>
          </w:p>
        </w:tc>
      </w:tr>
      <w:tr w:rsidR="002E5E37" w:rsidRPr="00021FE0" w:rsidTr="00015E6B">
        <w:trPr>
          <w:trHeight w:val="463"/>
        </w:trPr>
        <w:tc>
          <w:tcPr>
            <w:tcW w:w="2868" w:type="dxa"/>
          </w:tcPr>
          <w:p w:rsidR="002E5E37" w:rsidRPr="00B13C43" w:rsidRDefault="002E5E37" w:rsidP="002E5E37">
            <w:pPr>
              <w:jc w:val="center"/>
            </w:pPr>
            <w:r>
              <w:t>PETRONET</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231</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233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236</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238</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240</w:t>
            </w:r>
          </w:p>
        </w:tc>
      </w:tr>
      <w:tr w:rsidR="002E5E37" w:rsidRPr="00021FE0" w:rsidTr="00015E6B">
        <w:trPr>
          <w:trHeight w:val="463"/>
        </w:trPr>
        <w:tc>
          <w:tcPr>
            <w:tcW w:w="2868" w:type="dxa"/>
          </w:tcPr>
          <w:p w:rsidR="002E5E37" w:rsidRPr="00B13C43" w:rsidRDefault="002E5E37" w:rsidP="002E5E37">
            <w:pPr>
              <w:jc w:val="center"/>
            </w:pPr>
            <w:r>
              <w:t>PFC</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94</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96</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97</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100</w:t>
            </w:r>
          </w:p>
        </w:tc>
      </w:tr>
      <w:tr w:rsidR="002E5E37" w:rsidRPr="00021FE0" w:rsidTr="00015E6B">
        <w:trPr>
          <w:trHeight w:val="463"/>
        </w:trPr>
        <w:tc>
          <w:tcPr>
            <w:tcW w:w="2868" w:type="dxa"/>
          </w:tcPr>
          <w:p w:rsidR="002E5E37" w:rsidRPr="00B13C43" w:rsidRDefault="002E5E37" w:rsidP="002E5E37">
            <w:pPr>
              <w:jc w:val="center"/>
            </w:pPr>
            <w:r>
              <w:t>PNB</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94</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95</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97</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98</w:t>
            </w:r>
          </w:p>
        </w:tc>
      </w:tr>
      <w:tr w:rsidR="002E5E37" w:rsidRPr="00021FE0" w:rsidTr="00015E6B">
        <w:trPr>
          <w:trHeight w:val="463"/>
        </w:trPr>
        <w:tc>
          <w:tcPr>
            <w:tcW w:w="2868" w:type="dxa"/>
          </w:tcPr>
          <w:p w:rsidR="002E5E37" w:rsidRPr="00B13C43" w:rsidRDefault="002E5E37" w:rsidP="002E5E37">
            <w:pPr>
              <w:jc w:val="center"/>
            </w:pPr>
            <w:r>
              <w:t>RECLTD</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134</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138</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140</w:t>
            </w:r>
          </w:p>
        </w:tc>
      </w:tr>
      <w:tr w:rsidR="002E5E37" w:rsidRPr="00021FE0" w:rsidTr="00015E6B">
        <w:trPr>
          <w:trHeight w:val="463"/>
        </w:trPr>
        <w:tc>
          <w:tcPr>
            <w:tcW w:w="2868" w:type="dxa"/>
          </w:tcPr>
          <w:p w:rsidR="002E5E37" w:rsidRPr="00B13C43" w:rsidRDefault="002E5E37" w:rsidP="002E5E37">
            <w:pPr>
              <w:jc w:val="center"/>
            </w:pPr>
            <w:r>
              <w:t>SAIL</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71</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73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74</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75</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77</w:t>
            </w:r>
          </w:p>
        </w:tc>
      </w:tr>
      <w:tr w:rsidR="002E5E37" w:rsidRPr="00021FE0" w:rsidTr="00015E6B">
        <w:trPr>
          <w:trHeight w:val="463"/>
        </w:trPr>
        <w:tc>
          <w:tcPr>
            <w:tcW w:w="2868" w:type="dxa"/>
          </w:tcPr>
          <w:p w:rsidR="002E5E37" w:rsidRPr="00B13C43" w:rsidRDefault="002E5E37" w:rsidP="002E5E37">
            <w:pPr>
              <w:jc w:val="center"/>
            </w:pPr>
            <w:r>
              <w:t>SUNTV</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857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874</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902</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919</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947</w:t>
            </w:r>
          </w:p>
        </w:tc>
      </w:tr>
      <w:tr w:rsidR="002E5E37" w:rsidRPr="00021FE0" w:rsidTr="00015E6B">
        <w:trPr>
          <w:trHeight w:val="463"/>
        </w:trPr>
        <w:tc>
          <w:tcPr>
            <w:tcW w:w="2868" w:type="dxa"/>
          </w:tcPr>
          <w:p w:rsidR="002E5E37" w:rsidRPr="00B13C43" w:rsidRDefault="002E5E37" w:rsidP="002E5E37">
            <w:pPr>
              <w:jc w:val="center"/>
            </w:pPr>
            <w:r>
              <w:t>TITAN</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792</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803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812</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823</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832</w:t>
            </w:r>
          </w:p>
        </w:tc>
      </w:tr>
      <w:tr w:rsidR="002E5E37" w:rsidRPr="00021FE0" w:rsidTr="00015E6B">
        <w:trPr>
          <w:trHeight w:val="463"/>
        </w:trPr>
        <w:tc>
          <w:tcPr>
            <w:tcW w:w="2868" w:type="dxa"/>
          </w:tcPr>
          <w:p w:rsidR="002E5E37" w:rsidRPr="00B13C43" w:rsidRDefault="002E5E37" w:rsidP="002E5E37">
            <w:pPr>
              <w:jc w:val="center"/>
            </w:pPr>
            <w:r>
              <w:t>SRTRANSFIN</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1282</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1304</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1333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1355</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1384</w:t>
            </w:r>
          </w:p>
        </w:tc>
      </w:tr>
      <w:tr w:rsidR="002E5E37" w:rsidRPr="00021FE0" w:rsidTr="00015E6B">
        <w:trPr>
          <w:trHeight w:val="463"/>
        </w:trPr>
        <w:tc>
          <w:tcPr>
            <w:tcW w:w="2868" w:type="dxa"/>
          </w:tcPr>
          <w:p w:rsidR="002E5E37" w:rsidRPr="00B13C43" w:rsidRDefault="002E5E37" w:rsidP="002E5E37">
            <w:pPr>
              <w:jc w:val="center"/>
            </w:pPr>
            <w:r>
              <w:t>TORNTPHARMA</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1277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1303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1328</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1354</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1378</w:t>
            </w:r>
          </w:p>
        </w:tc>
      </w:tr>
      <w:tr w:rsidR="002E5E37" w:rsidRPr="00021FE0" w:rsidTr="00015E6B">
        <w:trPr>
          <w:trHeight w:val="463"/>
        </w:trPr>
        <w:tc>
          <w:tcPr>
            <w:tcW w:w="2868" w:type="dxa"/>
          </w:tcPr>
          <w:p w:rsidR="002E5E37" w:rsidRPr="00B13C43" w:rsidRDefault="002E5E37" w:rsidP="002E5E37">
            <w:pPr>
              <w:jc w:val="center"/>
            </w:pPr>
            <w:r>
              <w:t>PEL</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2217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2257</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2315</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2355</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2413</w:t>
            </w:r>
          </w:p>
        </w:tc>
      </w:tr>
      <w:tr w:rsidR="002E5E37" w:rsidRPr="00021FE0" w:rsidTr="00015E6B">
        <w:trPr>
          <w:trHeight w:val="463"/>
        </w:trPr>
        <w:tc>
          <w:tcPr>
            <w:tcW w:w="2868" w:type="dxa"/>
          </w:tcPr>
          <w:p w:rsidR="002E5E37" w:rsidRPr="00B13C43" w:rsidRDefault="002E5E37" w:rsidP="002E5E37">
            <w:pPr>
              <w:jc w:val="center"/>
            </w:pPr>
            <w:r>
              <w:t>GLENMARK</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552</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555</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561</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565</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571</w:t>
            </w:r>
          </w:p>
        </w:tc>
      </w:tr>
      <w:tr w:rsidR="002E5E37" w:rsidRPr="00021FE0" w:rsidTr="00015E6B">
        <w:trPr>
          <w:trHeight w:val="636"/>
        </w:trPr>
        <w:tc>
          <w:tcPr>
            <w:tcW w:w="2868" w:type="dxa"/>
          </w:tcPr>
          <w:p w:rsidR="002E5E37" w:rsidRPr="00B13C43" w:rsidRDefault="002E5E37" w:rsidP="002E5E37">
            <w:pPr>
              <w:jc w:val="center"/>
            </w:pPr>
            <w:r>
              <w:t>COLPAL</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1020</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1033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1043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1056</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1066</w:t>
            </w:r>
          </w:p>
        </w:tc>
      </w:tr>
      <w:tr w:rsidR="002E5E37" w:rsidRPr="00021FE0" w:rsidTr="00015E6B">
        <w:trPr>
          <w:trHeight w:val="636"/>
        </w:trPr>
        <w:tc>
          <w:tcPr>
            <w:tcW w:w="2868" w:type="dxa"/>
            <w:tcBorders>
              <w:bottom w:val="single" w:sz="4" w:space="0" w:color="auto"/>
            </w:tcBorders>
          </w:tcPr>
          <w:p w:rsidR="002E5E37" w:rsidRPr="00B13C43" w:rsidRDefault="002E5E37" w:rsidP="002E5E37">
            <w:pPr>
              <w:jc w:val="center"/>
            </w:pPr>
            <w:r>
              <w:t>NMDC</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118</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121</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123</w:t>
            </w:r>
          </w:p>
        </w:tc>
        <w:tc>
          <w:tcPr>
            <w:tcW w:w="1755" w:type="dxa"/>
            <w:vAlign w:val="bottom"/>
          </w:tcPr>
          <w:p w:rsidR="002E5E37" w:rsidRDefault="002E5E37" w:rsidP="002E5E37">
            <w:pPr>
              <w:jc w:val="center"/>
              <w:rPr>
                <w:rFonts w:ascii="Calibri" w:hAnsi="Calibri" w:cs="Calibri"/>
                <w:color w:val="000000"/>
              </w:rPr>
            </w:pPr>
            <w:r>
              <w:rPr>
                <w:rFonts w:ascii="Calibri" w:hAnsi="Calibri" w:cs="Calibri"/>
                <w:color w:val="000000"/>
              </w:rPr>
              <w:t>126</w:t>
            </w:r>
          </w:p>
        </w:tc>
        <w:tc>
          <w:tcPr>
            <w:tcW w:w="1663" w:type="dxa"/>
            <w:vAlign w:val="bottom"/>
          </w:tcPr>
          <w:p w:rsidR="002E5E37" w:rsidRDefault="002E5E37" w:rsidP="002E5E37">
            <w:pPr>
              <w:jc w:val="center"/>
              <w:rPr>
                <w:rFonts w:ascii="Calibri" w:hAnsi="Calibri" w:cs="Calibri"/>
                <w:color w:val="000000"/>
              </w:rPr>
            </w:pPr>
            <w:r>
              <w:rPr>
                <w:rFonts w:ascii="Calibri" w:hAnsi="Calibri" w:cs="Calibri"/>
                <w:color w:val="000000"/>
              </w:rPr>
              <w:t>127</w:t>
            </w:r>
          </w:p>
        </w:tc>
      </w:tr>
    </w:tbl>
    <w:p w:rsidR="006F3972" w:rsidRDefault="00FB310F" w:rsidP="006F3972">
      <w:pPr>
        <w:tabs>
          <w:tab w:val="left" w:pos="4185"/>
        </w:tabs>
        <w:rPr>
          <w:rFonts w:cstheme="minorHAnsi"/>
        </w:rPr>
      </w:pPr>
      <w:r>
        <w:rPr>
          <w:rFonts w:cstheme="minorHAnsi"/>
          <w:b/>
          <w:noProof/>
          <w:sz w:val="20"/>
          <w:szCs w:val="20"/>
        </w:rPr>
        <w:lastRenderedPageBreak/>
        <w:pict>
          <v:roundrect id="_x0000_s1069" style="position:absolute;margin-left:66pt;margin-top:9.1pt;width:427.5pt;height:32.25pt;z-index:25170124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69">
              <w:txbxContent>
                <w:p w:rsidR="00015E6B" w:rsidRPr="00172809" w:rsidRDefault="00015E6B" w:rsidP="006F3972">
                  <w:pPr>
                    <w:jc w:val="center"/>
                    <w:rPr>
                      <w:b/>
                      <w:color w:val="C00000"/>
                      <w:sz w:val="28"/>
                    </w:rPr>
                  </w:pPr>
                  <w:r w:rsidRPr="00172809">
                    <w:rPr>
                      <w:b/>
                      <w:color w:val="C00000"/>
                      <w:sz w:val="28"/>
                    </w:rPr>
                    <w:t>DAILY PIVOT LEVELS</w:t>
                  </w:r>
                </w:p>
              </w:txbxContent>
            </v:textbox>
          </v:roundrect>
        </w:pict>
      </w:r>
    </w:p>
    <w:p w:rsidR="006F3972" w:rsidRDefault="00946E71" w:rsidP="00946E71">
      <w:r>
        <w:t xml:space="preserve">                                                                                        </w:t>
      </w:r>
    </w:p>
    <w:p w:rsidR="006F3972" w:rsidRDefault="006F3972" w:rsidP="00946E71"/>
    <w:p w:rsidR="007E4F26" w:rsidRDefault="007E4F26" w:rsidP="00946E71"/>
    <w:p w:rsidR="007E4F26" w:rsidRDefault="007E4F26" w:rsidP="00946E71"/>
    <w:p w:rsidR="007E4F26" w:rsidRDefault="007E4F26" w:rsidP="00946E71"/>
    <w:p w:rsidR="007E4F26" w:rsidRDefault="00FB310F" w:rsidP="007E4F26">
      <w:pPr>
        <w:pStyle w:val="Heading2"/>
        <w:spacing w:before="0" w:beforeAutospacing="0" w:after="60" w:afterAutospacing="0"/>
        <w:jc w:val="both"/>
        <w:textAlignment w:val="center"/>
        <w:rPr>
          <w:rFonts w:ascii="Trebuchet MS" w:hAnsi="Trebuchet MS"/>
          <w:color w:val="424240"/>
          <w:sz w:val="38"/>
          <w:szCs w:val="38"/>
        </w:rPr>
      </w:pPr>
      <w:r>
        <w:rPr>
          <w:noProof/>
        </w:rPr>
        <w:lastRenderedPageBreak/>
        <w:pict>
          <v:roundrect id="_x0000_s1079" style="position:absolute;left:0;text-align:left;margin-left:148.25pt;margin-top:19pt;width:217pt;height:29.4pt;z-index:251709440;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79">
              <w:txbxContent>
                <w:p w:rsidR="00015E6B" w:rsidRPr="00D44265" w:rsidRDefault="00015E6B" w:rsidP="0069262D">
                  <w:pPr>
                    <w:jc w:val="center"/>
                    <w:rPr>
                      <w:b/>
                      <w:color w:val="C00000"/>
                      <w:sz w:val="28"/>
                      <w:szCs w:val="28"/>
                    </w:rPr>
                  </w:pPr>
                  <w:r w:rsidRPr="00D44265">
                    <w:rPr>
                      <w:b/>
                      <w:color w:val="C00000"/>
                      <w:sz w:val="28"/>
                      <w:szCs w:val="28"/>
                    </w:rPr>
                    <w:t>OVERALL ADVANCES/DECLINES</w:t>
                  </w:r>
                </w:p>
              </w:txbxContent>
            </v:textbox>
          </v:roundrect>
        </w:pict>
      </w:r>
    </w:p>
    <w:p w:rsidR="007E4F26" w:rsidRPr="000E09FC" w:rsidRDefault="007E4F26" w:rsidP="00946E71">
      <w:pPr>
        <w:rPr>
          <w:b/>
        </w:rPr>
      </w:pPr>
    </w:p>
    <w:p w:rsidR="007E4F26" w:rsidRPr="000E09FC" w:rsidRDefault="007E4F26" w:rsidP="00946E71">
      <w:pPr>
        <w:rPr>
          <w:b/>
        </w:rPr>
      </w:pPr>
    </w:p>
    <w:p w:rsidR="007E4F26" w:rsidRPr="000E09FC" w:rsidRDefault="007E4F26" w:rsidP="00946E71">
      <w:pPr>
        <w:rPr>
          <w:b/>
        </w:rPr>
        <w:sectPr w:rsidR="007E4F26" w:rsidRPr="000E09FC" w:rsidSect="007A3D75">
          <w:type w:val="continuous"/>
          <w:pgSz w:w="12240" w:h="15840" w:code="1"/>
          <w:pgMar w:top="720" w:right="720" w:bottom="720" w:left="720" w:header="720" w:footer="720" w:gutter="0"/>
          <w:cols w:num="2" w:space="720"/>
          <w:docGrid w:linePitch="360"/>
        </w:sectPr>
      </w:pPr>
    </w:p>
    <w:tbl>
      <w:tblPr>
        <w:tblStyle w:val="TableGrid"/>
        <w:tblW w:w="0" w:type="auto"/>
        <w:tblLook w:val="04A0" w:firstRow="1" w:lastRow="0" w:firstColumn="1" w:lastColumn="0" w:noHBand="0" w:noVBand="1"/>
      </w:tblPr>
      <w:tblGrid>
        <w:gridCol w:w="2683"/>
        <w:gridCol w:w="2683"/>
        <w:gridCol w:w="2683"/>
        <w:gridCol w:w="2683"/>
      </w:tblGrid>
      <w:tr w:rsidR="007E4F26" w:rsidRPr="000E09FC" w:rsidTr="007E4F26">
        <w:trPr>
          <w:trHeight w:val="463"/>
        </w:trPr>
        <w:tc>
          <w:tcPr>
            <w:tcW w:w="2683" w:type="dxa"/>
          </w:tcPr>
          <w:p w:rsidR="007E4F26" w:rsidRPr="000E09FC" w:rsidRDefault="007E4F26" w:rsidP="00061C3E">
            <w:pPr>
              <w:spacing w:line="276" w:lineRule="auto"/>
              <w:jc w:val="center"/>
              <w:rPr>
                <w:b/>
              </w:rPr>
            </w:pPr>
            <w:r w:rsidRPr="000E09FC">
              <w:rPr>
                <w:b/>
              </w:rPr>
              <w:lastRenderedPageBreak/>
              <w:t xml:space="preserve">Advances- </w:t>
            </w:r>
            <w:r w:rsidR="00574183">
              <w:rPr>
                <w:b/>
              </w:rPr>
              <w:t xml:space="preserve"> </w:t>
            </w:r>
            <w:r w:rsidR="00061C3E">
              <w:rPr>
                <w:b/>
                <w:color w:val="00B050"/>
              </w:rPr>
              <w:t>190</w:t>
            </w:r>
          </w:p>
        </w:tc>
        <w:tc>
          <w:tcPr>
            <w:tcW w:w="2683" w:type="dxa"/>
          </w:tcPr>
          <w:p w:rsidR="007E4F26" w:rsidRPr="000E09FC" w:rsidRDefault="007E4F26" w:rsidP="00061C3E">
            <w:pPr>
              <w:spacing w:line="276" w:lineRule="auto"/>
              <w:jc w:val="center"/>
              <w:rPr>
                <w:b/>
              </w:rPr>
            </w:pPr>
            <w:r w:rsidRPr="000E09FC">
              <w:rPr>
                <w:b/>
              </w:rPr>
              <w:t xml:space="preserve">Declines </w:t>
            </w:r>
            <w:r w:rsidR="00C51F3D">
              <w:rPr>
                <w:b/>
              </w:rPr>
              <w:t>–</w:t>
            </w:r>
            <w:r w:rsidR="00574183">
              <w:rPr>
                <w:b/>
              </w:rPr>
              <w:t xml:space="preserve"> </w:t>
            </w:r>
            <w:r w:rsidR="00061C3E">
              <w:rPr>
                <w:b/>
                <w:color w:val="FF0000"/>
              </w:rPr>
              <w:t>1358</w:t>
            </w:r>
          </w:p>
        </w:tc>
        <w:tc>
          <w:tcPr>
            <w:tcW w:w="2683" w:type="dxa"/>
          </w:tcPr>
          <w:p w:rsidR="007E4F26" w:rsidRPr="000E09FC" w:rsidRDefault="007E4F26" w:rsidP="00574183">
            <w:pPr>
              <w:spacing w:line="276" w:lineRule="auto"/>
              <w:jc w:val="center"/>
              <w:rPr>
                <w:b/>
              </w:rPr>
            </w:pPr>
            <w:r w:rsidRPr="000E09FC">
              <w:rPr>
                <w:b/>
              </w:rPr>
              <w:t>Unchanged-</w:t>
            </w:r>
            <w:r w:rsidR="00574183">
              <w:rPr>
                <w:b/>
              </w:rPr>
              <w:t xml:space="preserve"> </w:t>
            </w:r>
            <w:r w:rsidR="00061C3E">
              <w:rPr>
                <w:b/>
              </w:rPr>
              <w:t>22</w:t>
            </w:r>
          </w:p>
        </w:tc>
        <w:tc>
          <w:tcPr>
            <w:tcW w:w="2683" w:type="dxa"/>
          </w:tcPr>
          <w:p w:rsidR="007E4F26" w:rsidRPr="000E09FC" w:rsidRDefault="0069262D" w:rsidP="00061C3E">
            <w:pPr>
              <w:spacing w:line="276" w:lineRule="auto"/>
              <w:jc w:val="center"/>
              <w:rPr>
                <w:b/>
              </w:rPr>
            </w:pPr>
            <w:r w:rsidRPr="000E09FC">
              <w:rPr>
                <w:b/>
              </w:rPr>
              <w:t>To</w:t>
            </w:r>
            <w:r w:rsidR="007E4F26" w:rsidRPr="000E09FC">
              <w:rPr>
                <w:b/>
              </w:rPr>
              <w:t>tal -</w:t>
            </w:r>
            <w:r w:rsidR="00061C3E">
              <w:rPr>
                <w:b/>
              </w:rPr>
              <w:t>1570</w:t>
            </w:r>
          </w:p>
        </w:tc>
      </w:tr>
    </w:tbl>
    <w:p w:rsidR="007E4F26" w:rsidRDefault="007E4F26" w:rsidP="00712298">
      <w:pPr>
        <w:jc w:val="center"/>
      </w:pPr>
    </w:p>
    <w:p w:rsidR="007E4F26" w:rsidRDefault="007E4F26" w:rsidP="00946E71"/>
    <w:p w:rsidR="0069262D" w:rsidRPr="003B71D8" w:rsidRDefault="0069262D" w:rsidP="0069262D">
      <w:pPr>
        <w:tabs>
          <w:tab w:val="left" w:pos="6105"/>
        </w:tabs>
        <w:jc w:val="center"/>
      </w:pPr>
    </w:p>
    <w:p w:rsidR="0069262D" w:rsidRPr="003B71D8" w:rsidRDefault="00FB310F" w:rsidP="0069262D">
      <w:pPr>
        <w:ind w:left="360"/>
        <w:jc w:val="center"/>
      </w:pPr>
      <w:r>
        <w:rPr>
          <w:noProof/>
        </w:rPr>
        <w:pict>
          <v:roundrect id="_x0000_s1075" style="position:absolute;left:0;text-align:left;margin-left:21.5pt;margin-top:3pt;width:217pt;height:30.9pt;z-index:25170636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75">
              <w:txbxContent>
                <w:p w:rsidR="00015E6B" w:rsidRPr="00D44265" w:rsidRDefault="00015E6B" w:rsidP="0069262D">
                  <w:pPr>
                    <w:jc w:val="center"/>
                    <w:rPr>
                      <w:b/>
                      <w:color w:val="C00000"/>
                      <w:sz w:val="28"/>
                      <w:szCs w:val="28"/>
                    </w:rPr>
                  </w:pPr>
                  <w:r w:rsidRPr="00D44265">
                    <w:rPr>
                      <w:b/>
                      <w:color w:val="C00000"/>
                      <w:sz w:val="28"/>
                      <w:szCs w:val="28"/>
                    </w:rPr>
                    <w:t>SECURITIES IN BAN PERIOD</w:t>
                  </w:r>
                </w:p>
              </w:txbxContent>
            </v:textbox>
          </v:roundrect>
        </w:pict>
      </w:r>
      <w:r>
        <w:rPr>
          <w:noProof/>
          <w:color w:val="0D0D0D" w:themeColor="text1" w:themeTint="F2"/>
          <w:sz w:val="20"/>
          <w:szCs w:val="20"/>
        </w:rPr>
        <w:pict>
          <v:roundrect id="_x0000_s1076" style="position:absolute;left:0;text-align:left;margin-left:309.65pt;margin-top:1.5pt;width:222.2pt;height:30.55pt;z-index:2517073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_x0000_s1076">
              <w:txbxContent>
                <w:p w:rsidR="00015E6B" w:rsidRPr="00D44265" w:rsidRDefault="007456C7" w:rsidP="0069262D">
                  <w:pPr>
                    <w:rPr>
                      <w:color w:val="C00000"/>
                      <w:sz w:val="28"/>
                      <w:szCs w:val="28"/>
                    </w:rPr>
                  </w:pPr>
                  <w:r>
                    <w:rPr>
                      <w:b/>
                      <w:color w:val="000000" w:themeColor="text1"/>
                      <w:sz w:val="24"/>
                    </w:rPr>
                    <w:t xml:space="preserve">               </w:t>
                  </w:r>
                  <w:r>
                    <w:rPr>
                      <w:b/>
                      <w:color w:val="C00000"/>
                      <w:sz w:val="28"/>
                      <w:szCs w:val="28"/>
                    </w:rPr>
                    <w:t>BSE QUARTERLY RESULT</w:t>
                  </w:r>
                </w:p>
              </w:txbxContent>
            </v:textbox>
          </v:roundrect>
        </w:pict>
      </w:r>
    </w:p>
    <w:tbl>
      <w:tblPr>
        <w:tblStyle w:val="TableGrid"/>
        <w:tblpPr w:leftFromText="180" w:rightFromText="180" w:vertAnchor="text" w:horzAnchor="page" w:tblpX="6058" w:tblpY="178"/>
        <w:tblW w:w="0" w:type="auto"/>
        <w:tblLook w:val="04A0" w:firstRow="1" w:lastRow="0" w:firstColumn="1" w:lastColumn="0" w:noHBand="0" w:noVBand="1"/>
      </w:tblPr>
      <w:tblGrid>
        <w:gridCol w:w="1934"/>
        <w:gridCol w:w="1934"/>
        <w:gridCol w:w="1934"/>
      </w:tblGrid>
      <w:tr w:rsidR="00411328" w:rsidTr="00411328">
        <w:trPr>
          <w:trHeight w:val="536"/>
        </w:trPr>
        <w:tc>
          <w:tcPr>
            <w:tcW w:w="1934" w:type="dxa"/>
          </w:tcPr>
          <w:p w:rsidR="00411328" w:rsidRPr="00E7418E" w:rsidRDefault="00411328" w:rsidP="00411328">
            <w:pPr>
              <w:jc w:val="center"/>
              <w:rPr>
                <w:b/>
              </w:rPr>
            </w:pPr>
            <w:r w:rsidRPr="00E7418E">
              <w:rPr>
                <w:b/>
              </w:rPr>
              <w:t>DATE</w:t>
            </w:r>
          </w:p>
        </w:tc>
        <w:tc>
          <w:tcPr>
            <w:tcW w:w="1934" w:type="dxa"/>
          </w:tcPr>
          <w:p w:rsidR="00411328" w:rsidRPr="00E7418E" w:rsidRDefault="00411328" w:rsidP="00411328">
            <w:pPr>
              <w:jc w:val="center"/>
              <w:rPr>
                <w:b/>
              </w:rPr>
            </w:pPr>
            <w:r w:rsidRPr="00E7418E">
              <w:rPr>
                <w:b/>
              </w:rPr>
              <w:t>STOCK</w:t>
            </w:r>
          </w:p>
        </w:tc>
        <w:tc>
          <w:tcPr>
            <w:tcW w:w="1934" w:type="dxa"/>
          </w:tcPr>
          <w:p w:rsidR="00411328" w:rsidRPr="00E7418E" w:rsidRDefault="00411328" w:rsidP="00411328">
            <w:pPr>
              <w:jc w:val="center"/>
              <w:rPr>
                <w:b/>
              </w:rPr>
            </w:pPr>
            <w:r w:rsidRPr="00E7418E">
              <w:rPr>
                <w:b/>
              </w:rPr>
              <w:t>IMPACT</w:t>
            </w:r>
          </w:p>
        </w:tc>
      </w:tr>
      <w:tr w:rsidR="00E7418E" w:rsidTr="00411328">
        <w:trPr>
          <w:trHeight w:val="536"/>
        </w:trPr>
        <w:tc>
          <w:tcPr>
            <w:tcW w:w="1934" w:type="dxa"/>
          </w:tcPr>
          <w:p w:rsidR="00E7418E" w:rsidRPr="00E7418E" w:rsidRDefault="00933D45" w:rsidP="00E7418E">
            <w:pPr>
              <w:jc w:val="center"/>
              <w:rPr>
                <w:color w:val="0D0D0D" w:themeColor="text1" w:themeTint="F2"/>
                <w:sz w:val="24"/>
                <w:szCs w:val="20"/>
              </w:rPr>
            </w:pPr>
            <w:r>
              <w:rPr>
                <w:color w:val="0D0D0D" w:themeColor="text1" w:themeTint="F2"/>
                <w:sz w:val="24"/>
                <w:szCs w:val="20"/>
              </w:rPr>
              <w:t>08</w:t>
            </w:r>
            <w:r w:rsidR="00E7418E" w:rsidRPr="00E7418E">
              <w:rPr>
                <w:color w:val="0D0D0D" w:themeColor="text1" w:themeTint="F2"/>
                <w:sz w:val="24"/>
                <w:szCs w:val="20"/>
              </w:rPr>
              <w:t xml:space="preserve"> MARCH 2018</w:t>
            </w:r>
          </w:p>
        </w:tc>
        <w:tc>
          <w:tcPr>
            <w:tcW w:w="1934" w:type="dxa"/>
          </w:tcPr>
          <w:p w:rsidR="00E7418E" w:rsidRPr="00E7418E" w:rsidRDefault="00DA03EF" w:rsidP="00E7418E">
            <w:pPr>
              <w:jc w:val="center"/>
              <w:rPr>
                <w:color w:val="0D0D0D" w:themeColor="text1" w:themeTint="F2"/>
                <w:sz w:val="24"/>
                <w:szCs w:val="20"/>
              </w:rPr>
            </w:pPr>
            <w:r>
              <w:rPr>
                <w:color w:val="0D0D0D" w:themeColor="text1" w:themeTint="F2"/>
                <w:sz w:val="24"/>
                <w:szCs w:val="20"/>
              </w:rPr>
              <w:t>NBCC</w:t>
            </w:r>
            <w:r w:rsidR="00E7418E" w:rsidRPr="00E7418E">
              <w:rPr>
                <w:color w:val="0D0D0D" w:themeColor="text1" w:themeTint="F2"/>
                <w:sz w:val="24"/>
                <w:szCs w:val="20"/>
              </w:rPr>
              <w:t xml:space="preserve"> </w:t>
            </w:r>
          </w:p>
        </w:tc>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NEGATIVE</w:t>
            </w:r>
          </w:p>
        </w:tc>
      </w:tr>
      <w:tr w:rsidR="00E7418E" w:rsidTr="00411328">
        <w:trPr>
          <w:trHeight w:val="536"/>
        </w:trPr>
        <w:tc>
          <w:tcPr>
            <w:tcW w:w="1934" w:type="dxa"/>
          </w:tcPr>
          <w:p w:rsidR="00E7418E" w:rsidRPr="00E7418E" w:rsidRDefault="00933D45" w:rsidP="00E7418E">
            <w:pPr>
              <w:jc w:val="center"/>
              <w:rPr>
                <w:sz w:val="24"/>
              </w:rPr>
            </w:pPr>
            <w:r>
              <w:rPr>
                <w:color w:val="0D0D0D" w:themeColor="text1" w:themeTint="F2"/>
                <w:sz w:val="24"/>
                <w:szCs w:val="20"/>
              </w:rPr>
              <w:t>08</w:t>
            </w:r>
            <w:r w:rsidR="00E7418E" w:rsidRPr="00E7418E">
              <w:rPr>
                <w:color w:val="0D0D0D" w:themeColor="text1" w:themeTint="F2"/>
                <w:sz w:val="24"/>
                <w:szCs w:val="20"/>
              </w:rPr>
              <w:t xml:space="preserve"> MARCH 2018</w:t>
            </w:r>
          </w:p>
        </w:tc>
        <w:tc>
          <w:tcPr>
            <w:tcW w:w="1934" w:type="dxa"/>
          </w:tcPr>
          <w:p w:rsidR="00E7418E" w:rsidRPr="00E7418E" w:rsidRDefault="00DA03EF" w:rsidP="00E7418E">
            <w:pPr>
              <w:jc w:val="center"/>
              <w:rPr>
                <w:color w:val="0D0D0D" w:themeColor="text1" w:themeTint="F2"/>
                <w:sz w:val="24"/>
                <w:szCs w:val="20"/>
              </w:rPr>
            </w:pPr>
            <w:r>
              <w:rPr>
                <w:color w:val="0D0D0D" w:themeColor="text1" w:themeTint="F2"/>
                <w:sz w:val="24"/>
                <w:szCs w:val="20"/>
              </w:rPr>
              <w:t>AMBICAAGAR</w:t>
            </w:r>
          </w:p>
        </w:tc>
        <w:tc>
          <w:tcPr>
            <w:tcW w:w="1934" w:type="dxa"/>
          </w:tcPr>
          <w:p w:rsidR="00E7418E" w:rsidRPr="00E7418E" w:rsidRDefault="00DA03EF" w:rsidP="00E7418E">
            <w:pPr>
              <w:jc w:val="center"/>
              <w:rPr>
                <w:color w:val="0D0D0D" w:themeColor="text1" w:themeTint="F2"/>
                <w:sz w:val="24"/>
                <w:szCs w:val="20"/>
              </w:rPr>
            </w:pPr>
            <w:r>
              <w:rPr>
                <w:color w:val="0D0D0D" w:themeColor="text1" w:themeTint="F2"/>
                <w:sz w:val="24"/>
                <w:szCs w:val="20"/>
              </w:rPr>
              <w:t>NEGATIVE</w:t>
            </w: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bl>
    <w:tbl>
      <w:tblPr>
        <w:tblStyle w:val="TableGrid"/>
        <w:tblpPr w:leftFromText="180" w:rightFromText="180" w:vertAnchor="text" w:horzAnchor="margin" w:tblpY="208"/>
        <w:tblW w:w="0" w:type="auto"/>
        <w:tblLook w:val="04A0" w:firstRow="1" w:lastRow="0" w:firstColumn="1" w:lastColumn="0" w:noHBand="0" w:noVBand="1"/>
      </w:tblPr>
      <w:tblGrid>
        <w:gridCol w:w="2614"/>
        <w:gridCol w:w="2614"/>
      </w:tblGrid>
      <w:tr w:rsidR="00411328" w:rsidTr="00411328">
        <w:trPr>
          <w:trHeight w:val="530"/>
        </w:trPr>
        <w:tc>
          <w:tcPr>
            <w:tcW w:w="2614" w:type="dxa"/>
          </w:tcPr>
          <w:p w:rsidR="00411328" w:rsidRPr="00E7418E" w:rsidRDefault="00411328" w:rsidP="00411328">
            <w:pPr>
              <w:jc w:val="center"/>
              <w:rPr>
                <w:b/>
              </w:rPr>
            </w:pPr>
            <w:r w:rsidRPr="00E7418E">
              <w:rPr>
                <w:b/>
              </w:rPr>
              <w:t>DATE</w:t>
            </w:r>
          </w:p>
        </w:tc>
        <w:tc>
          <w:tcPr>
            <w:tcW w:w="2614" w:type="dxa"/>
          </w:tcPr>
          <w:p w:rsidR="00411328" w:rsidRPr="00E7418E" w:rsidRDefault="00411328" w:rsidP="00411328">
            <w:pPr>
              <w:jc w:val="center"/>
              <w:rPr>
                <w:b/>
              </w:rPr>
            </w:pPr>
            <w:r w:rsidRPr="00E7418E">
              <w:rPr>
                <w:b/>
              </w:rPr>
              <w:t>STOCK</w:t>
            </w:r>
          </w:p>
        </w:tc>
      </w:tr>
      <w:tr w:rsidR="00411328" w:rsidTr="00411328">
        <w:trPr>
          <w:trHeight w:val="530"/>
        </w:trPr>
        <w:tc>
          <w:tcPr>
            <w:tcW w:w="2614" w:type="dxa"/>
          </w:tcPr>
          <w:p w:rsidR="00411328" w:rsidRPr="00E7418E" w:rsidRDefault="00934E41" w:rsidP="00E7418E">
            <w:pPr>
              <w:jc w:val="center"/>
              <w:rPr>
                <w:color w:val="0D0D0D" w:themeColor="text1" w:themeTint="F2"/>
                <w:sz w:val="24"/>
                <w:szCs w:val="20"/>
              </w:rPr>
            </w:pPr>
            <w:r>
              <w:rPr>
                <w:color w:val="0D0D0D" w:themeColor="text1" w:themeTint="F2"/>
                <w:sz w:val="24"/>
                <w:szCs w:val="20"/>
              </w:rPr>
              <w:t>07</w:t>
            </w:r>
            <w:r w:rsidR="00E7418E" w:rsidRPr="00E7418E">
              <w:rPr>
                <w:color w:val="0D0D0D" w:themeColor="text1" w:themeTint="F2"/>
                <w:sz w:val="24"/>
                <w:szCs w:val="20"/>
              </w:rPr>
              <w:t xml:space="preserve"> MARCH 2018</w:t>
            </w:r>
          </w:p>
        </w:tc>
        <w:tc>
          <w:tcPr>
            <w:tcW w:w="2614" w:type="dxa"/>
          </w:tcPr>
          <w:p w:rsidR="00411328" w:rsidRPr="00E7418E" w:rsidRDefault="00E7418E" w:rsidP="00E7418E">
            <w:pPr>
              <w:jc w:val="center"/>
              <w:rPr>
                <w:color w:val="0D0D0D" w:themeColor="text1" w:themeTint="F2"/>
                <w:sz w:val="24"/>
                <w:szCs w:val="20"/>
              </w:rPr>
            </w:pPr>
            <w:r w:rsidRPr="00E7418E">
              <w:rPr>
                <w:color w:val="0D0D0D" w:themeColor="text1" w:themeTint="F2"/>
                <w:sz w:val="24"/>
                <w:szCs w:val="20"/>
              </w:rPr>
              <w:t>FORTIS</w:t>
            </w:r>
          </w:p>
        </w:tc>
      </w:tr>
      <w:tr w:rsidR="00E7418E" w:rsidTr="00411328">
        <w:trPr>
          <w:trHeight w:val="530"/>
        </w:trPr>
        <w:tc>
          <w:tcPr>
            <w:tcW w:w="2614" w:type="dxa"/>
          </w:tcPr>
          <w:p w:rsidR="00E7418E" w:rsidRPr="00E7418E" w:rsidRDefault="00934E41" w:rsidP="00E7418E">
            <w:pPr>
              <w:jc w:val="center"/>
              <w:rPr>
                <w:sz w:val="24"/>
              </w:rPr>
            </w:pPr>
            <w:r>
              <w:rPr>
                <w:color w:val="0D0D0D" w:themeColor="text1" w:themeTint="F2"/>
                <w:sz w:val="24"/>
                <w:szCs w:val="20"/>
              </w:rPr>
              <w:t>07</w:t>
            </w:r>
            <w:r w:rsidR="00E7418E" w:rsidRPr="00E7418E">
              <w:rPr>
                <w:color w:val="0D0D0D" w:themeColor="text1" w:themeTint="F2"/>
                <w:sz w:val="24"/>
                <w:szCs w:val="20"/>
              </w:rPr>
              <w:t xml:space="preserve"> MARCH 2018</w:t>
            </w:r>
          </w:p>
        </w:tc>
        <w:tc>
          <w:tcPr>
            <w:tcW w:w="261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HDIL</w:t>
            </w:r>
          </w:p>
        </w:tc>
      </w:tr>
      <w:tr w:rsidR="00E7418E" w:rsidTr="00411328">
        <w:trPr>
          <w:trHeight w:val="530"/>
        </w:trPr>
        <w:tc>
          <w:tcPr>
            <w:tcW w:w="2614" w:type="dxa"/>
          </w:tcPr>
          <w:p w:rsidR="00E7418E" w:rsidRPr="00E7418E" w:rsidRDefault="00934E41" w:rsidP="00E7418E">
            <w:pPr>
              <w:jc w:val="center"/>
              <w:rPr>
                <w:sz w:val="24"/>
              </w:rPr>
            </w:pPr>
            <w:r>
              <w:rPr>
                <w:color w:val="0D0D0D" w:themeColor="text1" w:themeTint="F2"/>
                <w:sz w:val="24"/>
                <w:szCs w:val="20"/>
              </w:rPr>
              <w:t>07</w:t>
            </w:r>
            <w:r w:rsidR="00E7418E" w:rsidRPr="00E7418E">
              <w:rPr>
                <w:color w:val="0D0D0D" w:themeColor="text1" w:themeTint="F2"/>
                <w:sz w:val="24"/>
                <w:szCs w:val="20"/>
              </w:rPr>
              <w:t xml:space="preserve"> MARCH 2018</w:t>
            </w:r>
          </w:p>
        </w:tc>
        <w:tc>
          <w:tcPr>
            <w:tcW w:w="261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IDBI</w:t>
            </w:r>
          </w:p>
        </w:tc>
      </w:tr>
      <w:tr w:rsidR="00E7418E" w:rsidTr="00411328">
        <w:trPr>
          <w:trHeight w:val="530"/>
        </w:trPr>
        <w:tc>
          <w:tcPr>
            <w:tcW w:w="2614" w:type="dxa"/>
          </w:tcPr>
          <w:p w:rsidR="00E7418E" w:rsidRPr="00E7418E" w:rsidRDefault="00934E41" w:rsidP="00E7418E">
            <w:pPr>
              <w:jc w:val="center"/>
              <w:rPr>
                <w:sz w:val="24"/>
              </w:rPr>
            </w:pPr>
            <w:r>
              <w:rPr>
                <w:color w:val="0D0D0D" w:themeColor="text1" w:themeTint="F2"/>
                <w:sz w:val="24"/>
                <w:szCs w:val="20"/>
              </w:rPr>
              <w:t>07</w:t>
            </w:r>
            <w:r w:rsidR="00E7418E" w:rsidRPr="00E7418E">
              <w:rPr>
                <w:color w:val="0D0D0D" w:themeColor="text1" w:themeTint="F2"/>
                <w:sz w:val="24"/>
                <w:szCs w:val="20"/>
              </w:rPr>
              <w:t xml:space="preserve"> MARCH 2018</w:t>
            </w:r>
          </w:p>
        </w:tc>
        <w:tc>
          <w:tcPr>
            <w:tcW w:w="261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ORIENT BANK</w:t>
            </w:r>
          </w:p>
        </w:tc>
      </w:tr>
      <w:tr w:rsidR="00411328" w:rsidTr="00411328">
        <w:trPr>
          <w:trHeight w:val="530"/>
        </w:trPr>
        <w:tc>
          <w:tcPr>
            <w:tcW w:w="2614" w:type="dxa"/>
          </w:tcPr>
          <w:p w:rsidR="00411328" w:rsidRDefault="00411328" w:rsidP="00411328">
            <w:pPr>
              <w:jc w:val="center"/>
              <w:rPr>
                <w:color w:val="0D0D0D" w:themeColor="text1" w:themeTint="F2"/>
                <w:sz w:val="20"/>
                <w:szCs w:val="20"/>
              </w:rPr>
            </w:pPr>
          </w:p>
        </w:tc>
        <w:tc>
          <w:tcPr>
            <w:tcW w:w="2614" w:type="dxa"/>
          </w:tcPr>
          <w:p w:rsidR="00411328" w:rsidRDefault="00411328" w:rsidP="00411328">
            <w:pPr>
              <w:jc w:val="center"/>
              <w:rPr>
                <w:color w:val="0D0D0D" w:themeColor="text1" w:themeTint="F2"/>
                <w:sz w:val="20"/>
                <w:szCs w:val="20"/>
              </w:rPr>
            </w:pPr>
          </w:p>
        </w:tc>
      </w:tr>
      <w:tr w:rsidR="00411328" w:rsidTr="00411328">
        <w:trPr>
          <w:trHeight w:val="530"/>
        </w:trPr>
        <w:tc>
          <w:tcPr>
            <w:tcW w:w="2614" w:type="dxa"/>
          </w:tcPr>
          <w:p w:rsidR="00411328" w:rsidRDefault="00411328" w:rsidP="00411328">
            <w:pPr>
              <w:jc w:val="center"/>
              <w:rPr>
                <w:color w:val="0D0D0D" w:themeColor="text1" w:themeTint="F2"/>
                <w:sz w:val="20"/>
                <w:szCs w:val="20"/>
              </w:rPr>
            </w:pPr>
          </w:p>
        </w:tc>
        <w:tc>
          <w:tcPr>
            <w:tcW w:w="2614" w:type="dxa"/>
          </w:tcPr>
          <w:p w:rsidR="00411328" w:rsidRDefault="00411328" w:rsidP="00411328">
            <w:pPr>
              <w:jc w:val="center"/>
              <w:rPr>
                <w:color w:val="0D0D0D" w:themeColor="text1" w:themeTint="F2"/>
                <w:sz w:val="20"/>
                <w:szCs w:val="20"/>
              </w:rPr>
            </w:pPr>
          </w:p>
        </w:tc>
      </w:tr>
      <w:tr w:rsidR="00411328" w:rsidTr="00411328">
        <w:trPr>
          <w:trHeight w:val="530"/>
        </w:trPr>
        <w:tc>
          <w:tcPr>
            <w:tcW w:w="2614" w:type="dxa"/>
          </w:tcPr>
          <w:p w:rsidR="00411328" w:rsidRDefault="00411328" w:rsidP="00411328">
            <w:pPr>
              <w:jc w:val="center"/>
              <w:rPr>
                <w:color w:val="0D0D0D" w:themeColor="text1" w:themeTint="F2"/>
                <w:sz w:val="20"/>
                <w:szCs w:val="20"/>
              </w:rPr>
            </w:pPr>
          </w:p>
        </w:tc>
        <w:tc>
          <w:tcPr>
            <w:tcW w:w="2614" w:type="dxa"/>
          </w:tcPr>
          <w:p w:rsidR="00411328" w:rsidRDefault="00411328" w:rsidP="00411328">
            <w:pPr>
              <w:jc w:val="center"/>
              <w:rPr>
                <w:color w:val="0D0D0D" w:themeColor="text1" w:themeTint="F2"/>
                <w:sz w:val="20"/>
                <w:szCs w:val="20"/>
              </w:rPr>
            </w:pPr>
          </w:p>
        </w:tc>
      </w:tr>
    </w:tbl>
    <w:p w:rsidR="0069262D" w:rsidRDefault="0069262D" w:rsidP="005133A5">
      <w:pPr>
        <w:rPr>
          <w:color w:val="0D0D0D" w:themeColor="text1" w:themeTint="F2"/>
          <w:sz w:val="20"/>
          <w:szCs w:val="20"/>
        </w:rPr>
      </w:pPr>
    </w:p>
    <w:p w:rsidR="00EF176F" w:rsidRPr="005133A5" w:rsidRDefault="00EF176F" w:rsidP="00EF176F">
      <w:pPr>
        <w:rPr>
          <w:b/>
          <w:color w:val="0D0D0D" w:themeColor="text1" w:themeTint="F2"/>
          <w:sz w:val="30"/>
          <w:szCs w:val="30"/>
        </w:rPr>
      </w:pPr>
      <w:r w:rsidRPr="005133A5">
        <w:rPr>
          <w:b/>
          <w:color w:val="0D0D0D" w:themeColor="text1" w:themeTint="F2"/>
          <w:sz w:val="30"/>
          <w:szCs w:val="30"/>
        </w:rPr>
        <w:t>Source:</w:t>
      </w:r>
    </w:p>
    <w:p w:rsidR="00EF176F" w:rsidRDefault="00FB310F" w:rsidP="00EF176F">
      <w:pPr>
        <w:pStyle w:val="ListParagraph"/>
        <w:numPr>
          <w:ilvl w:val="0"/>
          <w:numId w:val="5"/>
        </w:numPr>
        <w:rPr>
          <w:b/>
          <w:color w:val="0D0D0D" w:themeColor="text1" w:themeTint="F2"/>
          <w:sz w:val="20"/>
          <w:szCs w:val="20"/>
        </w:rPr>
      </w:pPr>
      <w:hyperlink r:id="rId11" w:history="1">
        <w:r w:rsidR="00EF176F" w:rsidRPr="009702D4">
          <w:rPr>
            <w:rStyle w:val="Hyperlink"/>
            <w:b/>
            <w:sz w:val="20"/>
            <w:szCs w:val="20"/>
          </w:rPr>
          <w:t>www.nseindia.com</w:t>
        </w:r>
      </w:hyperlink>
      <w:r w:rsidR="00EF176F">
        <w:rPr>
          <w:b/>
          <w:color w:val="0D0D0D" w:themeColor="text1" w:themeTint="F2"/>
          <w:sz w:val="20"/>
          <w:szCs w:val="20"/>
        </w:rPr>
        <w:t xml:space="preserve"> </w:t>
      </w:r>
    </w:p>
    <w:p w:rsidR="00EF176F" w:rsidRDefault="00FB310F" w:rsidP="00EF176F">
      <w:pPr>
        <w:pStyle w:val="ListParagraph"/>
        <w:numPr>
          <w:ilvl w:val="0"/>
          <w:numId w:val="5"/>
        </w:numPr>
        <w:rPr>
          <w:b/>
          <w:color w:val="0D0D0D" w:themeColor="text1" w:themeTint="F2"/>
          <w:sz w:val="20"/>
          <w:szCs w:val="20"/>
        </w:rPr>
      </w:pPr>
      <w:hyperlink r:id="rId12" w:history="1">
        <w:r w:rsidR="00EF176F" w:rsidRPr="009702D4">
          <w:rPr>
            <w:rStyle w:val="Hyperlink"/>
            <w:b/>
            <w:sz w:val="20"/>
            <w:szCs w:val="20"/>
          </w:rPr>
          <w:t>www.bseindia.com</w:t>
        </w:r>
      </w:hyperlink>
      <w:r w:rsidR="00EF176F">
        <w:rPr>
          <w:b/>
          <w:color w:val="0D0D0D" w:themeColor="text1" w:themeTint="F2"/>
          <w:sz w:val="20"/>
          <w:szCs w:val="20"/>
        </w:rPr>
        <w:t xml:space="preserve"> </w:t>
      </w:r>
    </w:p>
    <w:p w:rsidR="00EF176F" w:rsidRDefault="00FB310F" w:rsidP="00EF176F">
      <w:pPr>
        <w:pStyle w:val="ListParagraph"/>
        <w:numPr>
          <w:ilvl w:val="0"/>
          <w:numId w:val="5"/>
        </w:numPr>
        <w:rPr>
          <w:b/>
          <w:color w:val="0D0D0D" w:themeColor="text1" w:themeTint="F2"/>
          <w:sz w:val="20"/>
          <w:szCs w:val="20"/>
        </w:rPr>
      </w:pPr>
      <w:hyperlink r:id="rId13" w:history="1">
        <w:r w:rsidR="00EF176F" w:rsidRPr="009702D4">
          <w:rPr>
            <w:rStyle w:val="Hyperlink"/>
            <w:b/>
            <w:sz w:val="20"/>
            <w:szCs w:val="20"/>
          </w:rPr>
          <w:t>www.motilaloswal.com</w:t>
        </w:r>
      </w:hyperlink>
    </w:p>
    <w:p w:rsidR="00EF176F" w:rsidRDefault="00FB310F" w:rsidP="00EF176F">
      <w:pPr>
        <w:pStyle w:val="ListParagraph"/>
        <w:numPr>
          <w:ilvl w:val="0"/>
          <w:numId w:val="5"/>
        </w:numPr>
        <w:rPr>
          <w:b/>
          <w:color w:val="0D0D0D" w:themeColor="text1" w:themeTint="F2"/>
          <w:sz w:val="20"/>
          <w:szCs w:val="20"/>
        </w:rPr>
      </w:pPr>
      <w:hyperlink r:id="rId14" w:history="1">
        <w:r w:rsidR="00EF176F" w:rsidRPr="009702D4">
          <w:rPr>
            <w:rStyle w:val="Hyperlink"/>
            <w:b/>
            <w:sz w:val="20"/>
            <w:szCs w:val="20"/>
          </w:rPr>
          <w:t>www.sharekhan.com</w:t>
        </w:r>
      </w:hyperlink>
    </w:p>
    <w:p w:rsidR="005133A5" w:rsidRDefault="00FB310F" w:rsidP="00EF176F">
      <w:pPr>
        <w:pStyle w:val="ListParagraph"/>
        <w:numPr>
          <w:ilvl w:val="0"/>
          <w:numId w:val="5"/>
        </w:numPr>
        <w:rPr>
          <w:b/>
          <w:color w:val="0D0D0D" w:themeColor="text1" w:themeTint="F2"/>
          <w:sz w:val="20"/>
          <w:szCs w:val="20"/>
        </w:rPr>
      </w:pPr>
      <w:hyperlink r:id="rId15" w:history="1">
        <w:r w:rsidR="005133A5" w:rsidRPr="009702D4">
          <w:rPr>
            <w:rStyle w:val="Hyperlink"/>
            <w:b/>
            <w:sz w:val="20"/>
            <w:szCs w:val="20"/>
          </w:rPr>
          <w:t>www.economictimes.com</w:t>
        </w:r>
      </w:hyperlink>
    </w:p>
    <w:p w:rsidR="005133A5" w:rsidRDefault="00FB310F" w:rsidP="00EF176F">
      <w:pPr>
        <w:pStyle w:val="ListParagraph"/>
        <w:numPr>
          <w:ilvl w:val="0"/>
          <w:numId w:val="5"/>
        </w:numPr>
        <w:rPr>
          <w:b/>
          <w:color w:val="0D0D0D" w:themeColor="text1" w:themeTint="F2"/>
          <w:sz w:val="20"/>
          <w:szCs w:val="20"/>
        </w:rPr>
      </w:pPr>
      <w:hyperlink r:id="rId16" w:history="1">
        <w:r w:rsidR="005133A5" w:rsidRPr="009702D4">
          <w:rPr>
            <w:rStyle w:val="Hyperlink"/>
            <w:b/>
            <w:sz w:val="20"/>
            <w:szCs w:val="20"/>
          </w:rPr>
          <w:t>www.reutersindia.com</w:t>
        </w:r>
      </w:hyperlink>
    </w:p>
    <w:p w:rsidR="005133A5" w:rsidRDefault="00FB310F" w:rsidP="00EF176F">
      <w:pPr>
        <w:pStyle w:val="ListParagraph"/>
        <w:numPr>
          <w:ilvl w:val="0"/>
          <w:numId w:val="5"/>
        </w:numPr>
        <w:rPr>
          <w:b/>
          <w:color w:val="0D0D0D" w:themeColor="text1" w:themeTint="F2"/>
          <w:sz w:val="20"/>
          <w:szCs w:val="20"/>
        </w:rPr>
      </w:pPr>
      <w:hyperlink r:id="rId17" w:history="1">
        <w:r w:rsidR="005133A5" w:rsidRPr="009702D4">
          <w:rPr>
            <w:rStyle w:val="Hyperlink"/>
            <w:b/>
            <w:sz w:val="20"/>
            <w:szCs w:val="20"/>
          </w:rPr>
          <w:t>www.bloomberg.com</w:t>
        </w:r>
      </w:hyperlink>
      <w:r w:rsidR="005133A5">
        <w:rPr>
          <w:b/>
          <w:color w:val="0D0D0D" w:themeColor="text1" w:themeTint="F2"/>
          <w:sz w:val="20"/>
          <w:szCs w:val="20"/>
        </w:rPr>
        <w:t xml:space="preserve"> </w:t>
      </w:r>
    </w:p>
    <w:p w:rsidR="005133A5" w:rsidRDefault="00FB310F" w:rsidP="005133A5">
      <w:pPr>
        <w:pStyle w:val="ListParagraph"/>
        <w:numPr>
          <w:ilvl w:val="0"/>
          <w:numId w:val="5"/>
        </w:numPr>
        <w:rPr>
          <w:b/>
          <w:color w:val="0D0D0D" w:themeColor="text1" w:themeTint="F2"/>
          <w:sz w:val="20"/>
          <w:szCs w:val="20"/>
        </w:rPr>
      </w:pPr>
      <w:hyperlink r:id="rId18" w:history="1">
        <w:r w:rsidR="005133A5" w:rsidRPr="009702D4">
          <w:rPr>
            <w:rStyle w:val="Hyperlink"/>
            <w:b/>
            <w:sz w:val="20"/>
            <w:szCs w:val="20"/>
          </w:rPr>
          <w:t>www.moneycontrol.com</w:t>
        </w:r>
      </w:hyperlink>
      <w:r w:rsidR="005133A5">
        <w:rPr>
          <w:b/>
          <w:color w:val="0D0D0D" w:themeColor="text1" w:themeTint="F2"/>
          <w:sz w:val="20"/>
          <w:szCs w:val="20"/>
        </w:rPr>
        <w:br/>
      </w:r>
    </w:p>
    <w:p w:rsidR="0069262D" w:rsidRPr="005133A5" w:rsidRDefault="005133A5" w:rsidP="005133A5">
      <w:pPr>
        <w:pStyle w:val="ListParagraph"/>
        <w:rPr>
          <w:b/>
          <w:color w:val="0D0D0D" w:themeColor="text1" w:themeTint="F2"/>
          <w:sz w:val="20"/>
          <w:szCs w:val="20"/>
        </w:rPr>
      </w:pPr>
      <w:r>
        <w:rPr>
          <w:b/>
          <w:color w:val="0D0D0D" w:themeColor="text1" w:themeTint="F2"/>
          <w:sz w:val="20"/>
          <w:szCs w:val="20"/>
        </w:rPr>
        <w:br/>
      </w:r>
    </w:p>
    <w:p w:rsidR="007E4F26" w:rsidRDefault="007E4F26" w:rsidP="0069262D">
      <w:pPr>
        <w:jc w:val="both"/>
      </w:pPr>
      <w:r>
        <w:tab/>
      </w:r>
      <w:r>
        <w:tab/>
      </w:r>
      <w:r>
        <w:tab/>
      </w:r>
    </w:p>
    <w:p w:rsidR="0069262D" w:rsidRDefault="0069262D" w:rsidP="0069262D">
      <w:pPr>
        <w:jc w:val="both"/>
      </w:pPr>
    </w:p>
    <w:p w:rsidR="0069262D" w:rsidRDefault="0069262D" w:rsidP="0069262D">
      <w:pPr>
        <w:jc w:val="both"/>
      </w:pPr>
    </w:p>
    <w:p w:rsidR="0069262D" w:rsidRDefault="00FB310F" w:rsidP="0069262D">
      <w:pPr>
        <w:jc w:val="both"/>
      </w:pPr>
      <w:r>
        <w:rPr>
          <w:noProof/>
        </w:rPr>
        <w:lastRenderedPageBreak/>
        <w:pict>
          <v:roundrect id="_x0000_s1085" style="position:absolute;left:0;text-align:left;margin-left:149.75pt;margin-top:11.25pt;width:217pt;height:29.4pt;z-index:25171660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85">
              <w:txbxContent>
                <w:p w:rsidR="00015E6B" w:rsidRPr="00172809" w:rsidRDefault="00015E6B" w:rsidP="00D33334">
                  <w:pPr>
                    <w:jc w:val="center"/>
                    <w:rPr>
                      <w:b/>
                      <w:color w:val="C00000"/>
                      <w:sz w:val="28"/>
                      <w:szCs w:val="28"/>
                    </w:rPr>
                  </w:pPr>
                  <w:r w:rsidRPr="00172809">
                    <w:rPr>
                      <w:b/>
                      <w:color w:val="C00000"/>
                      <w:sz w:val="28"/>
                      <w:szCs w:val="28"/>
                    </w:rPr>
                    <w:t>DESCLAIMER</w:t>
                  </w:r>
                </w:p>
              </w:txbxContent>
            </v:textbox>
          </v:roundrect>
        </w:pict>
      </w:r>
    </w:p>
    <w:p w:rsidR="0069262D" w:rsidRPr="004D2356" w:rsidRDefault="00FB310F" w:rsidP="0069262D">
      <w:r>
        <w:rPr>
          <w:noProof/>
        </w:rPr>
        <w:pict>
          <v:rect id="Rectangle 2" o:spid="_x0000_s1083" style="position:absolute;margin-left:3pt;margin-top:17.6pt;width:546.55pt;height:519.45pt;z-index:251714560;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" fillcolor="#4f81bd [3204]" stroked="f" strokeweight="0">
            <v:fill color2="#365e8f [2372]" focusposition=".5,.5" focussize="" focus="100%" type="gradientRadial"/>
            <v:shadow on="t" type="perspective" color="#243f60 [1604]" offset="1pt" offset2="-3pt"/>
            <v:textbox style="mso-next-textbox:#Rectangle 2">
              <w:txbxContent>
                <w:p w:rsidR="00015E6B" w:rsidRDefault="00015E6B" w:rsidP="0069262D"/>
                <w:p w:rsidR="00015E6B" w:rsidRPr="00C80B87" w:rsidRDefault="00015E6B"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015E6B" w:rsidRPr="00C80B87" w:rsidRDefault="00015E6B"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015E6B" w:rsidRPr="00C80B87" w:rsidRDefault="00015E6B"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015E6B" w:rsidRPr="00C80B87" w:rsidRDefault="00015E6B"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015E6B" w:rsidRPr="00C80B87" w:rsidRDefault="00015E6B"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015E6B" w:rsidRPr="00C80B87" w:rsidRDefault="00015E6B"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015E6B" w:rsidRPr="000C211A" w:rsidRDefault="00015E6B"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015E6B" w:rsidRPr="00945DB2" w:rsidRDefault="00015E6B" w:rsidP="0069262D">
                  <w:pPr>
                    <w:jc w:val="both"/>
                    <w:rPr>
                      <w:rFonts w:eastAsia="Times New Roman" w:cs="Times New Roman"/>
                    </w:rPr>
                  </w:pPr>
                </w:p>
                <w:p w:rsidR="00015E6B" w:rsidRPr="00945DB2" w:rsidRDefault="00015E6B" w:rsidP="0069262D"/>
              </w:txbxContent>
            </v:textbox>
          </v:rect>
        </w:pict>
      </w: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Pr="00932880" w:rsidRDefault="00FB310F" w:rsidP="00932880">
      <w:pPr>
        <w:rPr>
          <w:b/>
          <w:sz w:val="40"/>
          <w:szCs w:val="40"/>
        </w:rPr>
      </w:pPr>
      <w:r>
        <w:rPr>
          <w:noProof/>
        </w:rPr>
        <w:pict>
          <v:roundrect id="_x0000_s1078" style="position:absolute;margin-left:-24.8pt;margin-top:691.55pt;width:565.8pt;height:26.95pt;z-index:2517084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9bbb59 [3206]" strokecolor="#4e6128 [1606]" strokeweight="2pt">
            <v:textbox style="mso-next-textbox:#_x0000_s1078">
              <w:txbxContent>
                <w:p w:rsidR="00015E6B" w:rsidRDefault="00015E6B" w:rsidP="0069262D">
                  <w:r w:rsidRPr="002C550E">
                    <w:rPr>
                      <w:b/>
                    </w:rPr>
                    <w:t>Website-</w:t>
                  </w:r>
                  <w:hyperlink r:id="rId19" w:history="1">
                    <w:r w:rsidRPr="00383CF9">
                      <w:rPr>
                        <w:rStyle w:val="Hyperlink"/>
                        <w:b/>
                        <w:szCs w:val="18"/>
                      </w:rPr>
                      <w:t>www.researchvia.com</w:t>
                    </w:r>
                  </w:hyperlink>
                  <w:r>
                    <w:rPr>
                      <w:b/>
                      <w:color w:val="000000" w:themeColor="text1"/>
                      <w:szCs w:val="18"/>
                    </w:rPr>
                    <w:t xml:space="preserve">                                    E-mail- </w:t>
                  </w:r>
                  <w:hyperlink r:id="rId20" w:history="1">
                    <w:r w:rsidRPr="00383CF9">
                      <w:rPr>
                        <w:rStyle w:val="Hyperlink"/>
                        <w:b/>
                        <w:szCs w:val="18"/>
                      </w:rPr>
                      <w:t>info@researchvia.com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+91-99777-85000</w:t>
                  </w:r>
                </w:p>
              </w:txbxContent>
            </v:textbox>
          </v:roundrect>
        </w:pict>
      </w:r>
    </w:p>
    <w:sectPr w:rsidR="0069262D" w:rsidRPr="00932880" w:rsidSect="007E4F26">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10F" w:rsidRDefault="00FB310F" w:rsidP="007E4F26">
      <w:pPr>
        <w:spacing w:after="0" w:line="240" w:lineRule="auto"/>
      </w:pPr>
      <w:r>
        <w:separator/>
      </w:r>
    </w:p>
  </w:endnote>
  <w:endnote w:type="continuationSeparator" w:id="0">
    <w:p w:rsidR="00FB310F" w:rsidRDefault="00FB310F" w:rsidP="007E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E6B" w:rsidRDefault="00015E6B" w:rsidP="007E4F26">
    <w:pPr>
      <w:pStyle w:val="Footer"/>
    </w:pPr>
    <w:r w:rsidRPr="00232E7D">
      <w:t xml:space="preserve">Copyright © </w:t>
    </w:r>
    <w:r>
      <w:t>2018 Research Infotech Financial Advisory. A</w:t>
    </w:r>
    <w:r w:rsidRPr="00232E7D">
      <w:t>ll rights reserved. | SEBI REGISTRATION NO: INA000003726</w:t>
    </w:r>
  </w:p>
  <w:p w:rsidR="00015E6B" w:rsidRDefault="00FB310F">
    <w:pPr>
      <w:pStyle w:val="Footer"/>
    </w:pPr>
    <w:r>
      <w:rPr>
        <w:noProof/>
      </w:rPr>
      <w:pict>
        <v:roundrect id="_x0000_s2049" style="position:absolute;margin-left:-11.55pt;margin-top:10.4pt;width:565.8pt;height:26.9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2049">
            <w:txbxContent>
              <w:p w:rsidR="00015E6B" w:rsidRDefault="00015E6B" w:rsidP="001226F9">
                <w:r w:rsidRPr="002C550E">
                  <w:rPr>
                    <w:b/>
                  </w:rPr>
                  <w:t>Website</w:t>
                </w:r>
                <w:r>
                  <w:rPr>
                    <w:b/>
                  </w:rPr>
                  <w:t xml:space="preserve">- </w:t>
                </w:r>
                <w:hyperlink r:id="rId1"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2"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015E6B" w:rsidRDefault="00015E6B" w:rsidP="001226F9"/>
              <w:p w:rsidR="00015E6B" w:rsidRDefault="00015E6B" w:rsidP="001226F9"/>
            </w:txbxContent>
          </v:textbox>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10F" w:rsidRDefault="00FB310F" w:rsidP="007E4F26">
      <w:pPr>
        <w:spacing w:after="0" w:line="240" w:lineRule="auto"/>
      </w:pPr>
      <w:r>
        <w:separator/>
      </w:r>
    </w:p>
  </w:footnote>
  <w:footnote w:type="continuationSeparator" w:id="0">
    <w:p w:rsidR="00FB310F" w:rsidRDefault="00FB310F" w:rsidP="007E4F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B4ABB"/>
    <w:multiLevelType w:val="hybridMultilevel"/>
    <w:tmpl w:val="3B0E0F0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14F9C"/>
    <w:multiLevelType w:val="hybridMultilevel"/>
    <w:tmpl w:val="B824E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B2DFF"/>
    <w:multiLevelType w:val="hybridMultilevel"/>
    <w:tmpl w:val="4FE204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525B38"/>
    <w:multiLevelType w:val="hybridMultilevel"/>
    <w:tmpl w:val="746E3D5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739E32FF"/>
    <w:multiLevelType w:val="hybridMultilevel"/>
    <w:tmpl w:val="59EC1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58D2"/>
    <w:rsid w:val="0000222A"/>
    <w:rsid w:val="0000556F"/>
    <w:rsid w:val="00005C93"/>
    <w:rsid w:val="00006D0A"/>
    <w:rsid w:val="00010099"/>
    <w:rsid w:val="00010111"/>
    <w:rsid w:val="000110DD"/>
    <w:rsid w:val="000130B9"/>
    <w:rsid w:val="00015D25"/>
    <w:rsid w:val="00015E6B"/>
    <w:rsid w:val="00016202"/>
    <w:rsid w:val="000173D7"/>
    <w:rsid w:val="00017D55"/>
    <w:rsid w:val="00017D66"/>
    <w:rsid w:val="0002006F"/>
    <w:rsid w:val="00020D18"/>
    <w:rsid w:val="00020EE1"/>
    <w:rsid w:val="00021036"/>
    <w:rsid w:val="00023322"/>
    <w:rsid w:val="0002459F"/>
    <w:rsid w:val="0002490F"/>
    <w:rsid w:val="00025B33"/>
    <w:rsid w:val="0002674C"/>
    <w:rsid w:val="000303C2"/>
    <w:rsid w:val="0003075B"/>
    <w:rsid w:val="00032B43"/>
    <w:rsid w:val="00034030"/>
    <w:rsid w:val="000354C3"/>
    <w:rsid w:val="00036D7B"/>
    <w:rsid w:val="00037DFF"/>
    <w:rsid w:val="00043E3F"/>
    <w:rsid w:val="000452C9"/>
    <w:rsid w:val="000465B8"/>
    <w:rsid w:val="000468B1"/>
    <w:rsid w:val="00046A24"/>
    <w:rsid w:val="00046EB3"/>
    <w:rsid w:val="00047255"/>
    <w:rsid w:val="000518B0"/>
    <w:rsid w:val="00053C2B"/>
    <w:rsid w:val="00054C83"/>
    <w:rsid w:val="00056F6D"/>
    <w:rsid w:val="00060857"/>
    <w:rsid w:val="00061C3E"/>
    <w:rsid w:val="00063101"/>
    <w:rsid w:val="00067095"/>
    <w:rsid w:val="000671BD"/>
    <w:rsid w:val="00067B98"/>
    <w:rsid w:val="0007395B"/>
    <w:rsid w:val="000741D2"/>
    <w:rsid w:val="00075C40"/>
    <w:rsid w:val="00076046"/>
    <w:rsid w:val="000765E4"/>
    <w:rsid w:val="00080347"/>
    <w:rsid w:val="00085F2C"/>
    <w:rsid w:val="00092A2F"/>
    <w:rsid w:val="000933FB"/>
    <w:rsid w:val="000958FC"/>
    <w:rsid w:val="0009765E"/>
    <w:rsid w:val="000A137B"/>
    <w:rsid w:val="000A202F"/>
    <w:rsid w:val="000A3249"/>
    <w:rsid w:val="000A49C6"/>
    <w:rsid w:val="000A72B7"/>
    <w:rsid w:val="000B1E33"/>
    <w:rsid w:val="000B24C1"/>
    <w:rsid w:val="000B6494"/>
    <w:rsid w:val="000C1731"/>
    <w:rsid w:val="000C557C"/>
    <w:rsid w:val="000C7040"/>
    <w:rsid w:val="000D13FB"/>
    <w:rsid w:val="000D583F"/>
    <w:rsid w:val="000E09FC"/>
    <w:rsid w:val="000E2F64"/>
    <w:rsid w:val="000E4425"/>
    <w:rsid w:val="000E5701"/>
    <w:rsid w:val="000E6062"/>
    <w:rsid w:val="000E6408"/>
    <w:rsid w:val="000F00E9"/>
    <w:rsid w:val="000F28A9"/>
    <w:rsid w:val="000F2E24"/>
    <w:rsid w:val="000F563E"/>
    <w:rsid w:val="000F5A50"/>
    <w:rsid w:val="000F6A2B"/>
    <w:rsid w:val="00101BB5"/>
    <w:rsid w:val="00103AF0"/>
    <w:rsid w:val="0010529D"/>
    <w:rsid w:val="00106940"/>
    <w:rsid w:val="00106CC8"/>
    <w:rsid w:val="0011314D"/>
    <w:rsid w:val="001175C6"/>
    <w:rsid w:val="001205A2"/>
    <w:rsid w:val="00121C80"/>
    <w:rsid w:val="001226F9"/>
    <w:rsid w:val="00123528"/>
    <w:rsid w:val="00126910"/>
    <w:rsid w:val="00133C21"/>
    <w:rsid w:val="0013686C"/>
    <w:rsid w:val="0013721E"/>
    <w:rsid w:val="001378A1"/>
    <w:rsid w:val="001400CE"/>
    <w:rsid w:val="00142A29"/>
    <w:rsid w:val="001433DF"/>
    <w:rsid w:val="00143726"/>
    <w:rsid w:val="001440AE"/>
    <w:rsid w:val="00145794"/>
    <w:rsid w:val="001508CC"/>
    <w:rsid w:val="00156F1E"/>
    <w:rsid w:val="00157FDA"/>
    <w:rsid w:val="0016161A"/>
    <w:rsid w:val="00162079"/>
    <w:rsid w:val="00164EF5"/>
    <w:rsid w:val="00167732"/>
    <w:rsid w:val="00172809"/>
    <w:rsid w:val="00172C8C"/>
    <w:rsid w:val="00173524"/>
    <w:rsid w:val="00176E03"/>
    <w:rsid w:val="00177D4A"/>
    <w:rsid w:val="0018588E"/>
    <w:rsid w:val="00186A84"/>
    <w:rsid w:val="00187D45"/>
    <w:rsid w:val="001937DF"/>
    <w:rsid w:val="00195912"/>
    <w:rsid w:val="00195C3D"/>
    <w:rsid w:val="00195FCF"/>
    <w:rsid w:val="00196FC0"/>
    <w:rsid w:val="001A438F"/>
    <w:rsid w:val="001A4D0C"/>
    <w:rsid w:val="001B0A8F"/>
    <w:rsid w:val="001B0A97"/>
    <w:rsid w:val="001B24AF"/>
    <w:rsid w:val="001B27CE"/>
    <w:rsid w:val="001B3794"/>
    <w:rsid w:val="001B51A7"/>
    <w:rsid w:val="001B62C3"/>
    <w:rsid w:val="001B6A1E"/>
    <w:rsid w:val="001C2996"/>
    <w:rsid w:val="001C3A32"/>
    <w:rsid w:val="001C3C22"/>
    <w:rsid w:val="001C5164"/>
    <w:rsid w:val="001D02E6"/>
    <w:rsid w:val="001D1A35"/>
    <w:rsid w:val="001D2A89"/>
    <w:rsid w:val="001D6D63"/>
    <w:rsid w:val="001D6E45"/>
    <w:rsid w:val="001D77A0"/>
    <w:rsid w:val="001E20A9"/>
    <w:rsid w:val="001E4844"/>
    <w:rsid w:val="001E5AE6"/>
    <w:rsid w:val="001E5C43"/>
    <w:rsid w:val="001E6E1A"/>
    <w:rsid w:val="001E7214"/>
    <w:rsid w:val="001F10CA"/>
    <w:rsid w:val="001F2FD4"/>
    <w:rsid w:val="001F62D0"/>
    <w:rsid w:val="00202074"/>
    <w:rsid w:val="00202AA6"/>
    <w:rsid w:val="00210951"/>
    <w:rsid w:val="00210BBE"/>
    <w:rsid w:val="00213AD7"/>
    <w:rsid w:val="0021423C"/>
    <w:rsid w:val="00214455"/>
    <w:rsid w:val="00214A98"/>
    <w:rsid w:val="002216FF"/>
    <w:rsid w:val="0022322A"/>
    <w:rsid w:val="0022442C"/>
    <w:rsid w:val="00226EDC"/>
    <w:rsid w:val="00227037"/>
    <w:rsid w:val="00227757"/>
    <w:rsid w:val="00230534"/>
    <w:rsid w:val="0023193B"/>
    <w:rsid w:val="002323DC"/>
    <w:rsid w:val="00233AA0"/>
    <w:rsid w:val="00236836"/>
    <w:rsid w:val="00236DC5"/>
    <w:rsid w:val="002404FC"/>
    <w:rsid w:val="002412C3"/>
    <w:rsid w:val="002451A6"/>
    <w:rsid w:val="00245AD3"/>
    <w:rsid w:val="00263184"/>
    <w:rsid w:val="00263D59"/>
    <w:rsid w:val="00266250"/>
    <w:rsid w:val="00270592"/>
    <w:rsid w:val="0027142D"/>
    <w:rsid w:val="00274822"/>
    <w:rsid w:val="00274DA4"/>
    <w:rsid w:val="00274E30"/>
    <w:rsid w:val="00277A0F"/>
    <w:rsid w:val="00281C2A"/>
    <w:rsid w:val="002833FF"/>
    <w:rsid w:val="00285E68"/>
    <w:rsid w:val="002909F3"/>
    <w:rsid w:val="002938FD"/>
    <w:rsid w:val="002942E1"/>
    <w:rsid w:val="00294697"/>
    <w:rsid w:val="00296BAB"/>
    <w:rsid w:val="00297E18"/>
    <w:rsid w:val="002A25F1"/>
    <w:rsid w:val="002A2AD8"/>
    <w:rsid w:val="002A3911"/>
    <w:rsid w:val="002A6DD7"/>
    <w:rsid w:val="002B1D3B"/>
    <w:rsid w:val="002B2DC8"/>
    <w:rsid w:val="002B7BFC"/>
    <w:rsid w:val="002C6FA1"/>
    <w:rsid w:val="002D0D48"/>
    <w:rsid w:val="002D25E0"/>
    <w:rsid w:val="002D2AED"/>
    <w:rsid w:val="002D3034"/>
    <w:rsid w:val="002E00ED"/>
    <w:rsid w:val="002E01AC"/>
    <w:rsid w:val="002E0D59"/>
    <w:rsid w:val="002E267D"/>
    <w:rsid w:val="002E5E37"/>
    <w:rsid w:val="002E6559"/>
    <w:rsid w:val="002E7E34"/>
    <w:rsid w:val="002F4385"/>
    <w:rsid w:val="002F721E"/>
    <w:rsid w:val="002F7F5F"/>
    <w:rsid w:val="00311759"/>
    <w:rsid w:val="00311C38"/>
    <w:rsid w:val="003204B7"/>
    <w:rsid w:val="00320D74"/>
    <w:rsid w:val="00321272"/>
    <w:rsid w:val="00323E31"/>
    <w:rsid w:val="003254CC"/>
    <w:rsid w:val="003307A6"/>
    <w:rsid w:val="00332F64"/>
    <w:rsid w:val="0033609B"/>
    <w:rsid w:val="00336170"/>
    <w:rsid w:val="003426EF"/>
    <w:rsid w:val="00343B41"/>
    <w:rsid w:val="00345399"/>
    <w:rsid w:val="0035148B"/>
    <w:rsid w:val="003556AD"/>
    <w:rsid w:val="00355925"/>
    <w:rsid w:val="00356E47"/>
    <w:rsid w:val="003577B5"/>
    <w:rsid w:val="00357B13"/>
    <w:rsid w:val="003606B2"/>
    <w:rsid w:val="00360EBB"/>
    <w:rsid w:val="003616DA"/>
    <w:rsid w:val="003621AA"/>
    <w:rsid w:val="003622B7"/>
    <w:rsid w:val="00362635"/>
    <w:rsid w:val="003655D9"/>
    <w:rsid w:val="003673F2"/>
    <w:rsid w:val="00374B39"/>
    <w:rsid w:val="00375DEC"/>
    <w:rsid w:val="003763E6"/>
    <w:rsid w:val="00376C88"/>
    <w:rsid w:val="00380C56"/>
    <w:rsid w:val="00383D0D"/>
    <w:rsid w:val="00390BE7"/>
    <w:rsid w:val="003914FB"/>
    <w:rsid w:val="003923C0"/>
    <w:rsid w:val="0039404D"/>
    <w:rsid w:val="00397391"/>
    <w:rsid w:val="003A04A4"/>
    <w:rsid w:val="003A075B"/>
    <w:rsid w:val="003A1A60"/>
    <w:rsid w:val="003A482C"/>
    <w:rsid w:val="003A576E"/>
    <w:rsid w:val="003A6C3A"/>
    <w:rsid w:val="003B4251"/>
    <w:rsid w:val="003B532D"/>
    <w:rsid w:val="003B71D8"/>
    <w:rsid w:val="003C0FD4"/>
    <w:rsid w:val="003C2765"/>
    <w:rsid w:val="003C6234"/>
    <w:rsid w:val="003C75B1"/>
    <w:rsid w:val="003D1F04"/>
    <w:rsid w:val="003D442A"/>
    <w:rsid w:val="003E178E"/>
    <w:rsid w:val="003E1ED7"/>
    <w:rsid w:val="003E5834"/>
    <w:rsid w:val="003E669A"/>
    <w:rsid w:val="003E7C2E"/>
    <w:rsid w:val="003F3C21"/>
    <w:rsid w:val="00400546"/>
    <w:rsid w:val="00401BCE"/>
    <w:rsid w:val="00401FE0"/>
    <w:rsid w:val="004025DB"/>
    <w:rsid w:val="004068AD"/>
    <w:rsid w:val="00407269"/>
    <w:rsid w:val="00411328"/>
    <w:rsid w:val="00411C63"/>
    <w:rsid w:val="0041329B"/>
    <w:rsid w:val="004162EC"/>
    <w:rsid w:val="00416360"/>
    <w:rsid w:val="0041718C"/>
    <w:rsid w:val="00422999"/>
    <w:rsid w:val="004241C3"/>
    <w:rsid w:val="00424DEC"/>
    <w:rsid w:val="00425558"/>
    <w:rsid w:val="00425B91"/>
    <w:rsid w:val="0043220C"/>
    <w:rsid w:val="00432C87"/>
    <w:rsid w:val="0043354A"/>
    <w:rsid w:val="00435FE0"/>
    <w:rsid w:val="004379B6"/>
    <w:rsid w:val="00440FEF"/>
    <w:rsid w:val="004422D2"/>
    <w:rsid w:val="00443C9B"/>
    <w:rsid w:val="00444409"/>
    <w:rsid w:val="004447B0"/>
    <w:rsid w:val="00445F02"/>
    <w:rsid w:val="0045109C"/>
    <w:rsid w:val="004526F1"/>
    <w:rsid w:val="00452D79"/>
    <w:rsid w:val="00453783"/>
    <w:rsid w:val="004638C2"/>
    <w:rsid w:val="00464C71"/>
    <w:rsid w:val="00465621"/>
    <w:rsid w:val="00465EFB"/>
    <w:rsid w:val="004706D4"/>
    <w:rsid w:val="00480799"/>
    <w:rsid w:val="0048101D"/>
    <w:rsid w:val="00481989"/>
    <w:rsid w:val="00481B3D"/>
    <w:rsid w:val="004853EA"/>
    <w:rsid w:val="00486AA3"/>
    <w:rsid w:val="00491663"/>
    <w:rsid w:val="00491A0B"/>
    <w:rsid w:val="004940A5"/>
    <w:rsid w:val="004942C1"/>
    <w:rsid w:val="0049497B"/>
    <w:rsid w:val="004A11A0"/>
    <w:rsid w:val="004A3C3E"/>
    <w:rsid w:val="004B0368"/>
    <w:rsid w:val="004B1606"/>
    <w:rsid w:val="004B251F"/>
    <w:rsid w:val="004B3F13"/>
    <w:rsid w:val="004C3812"/>
    <w:rsid w:val="004C6131"/>
    <w:rsid w:val="004C6F41"/>
    <w:rsid w:val="004C73FC"/>
    <w:rsid w:val="004C7D4E"/>
    <w:rsid w:val="004D356F"/>
    <w:rsid w:val="004D4F54"/>
    <w:rsid w:val="004D5A53"/>
    <w:rsid w:val="004D7511"/>
    <w:rsid w:val="004D76D4"/>
    <w:rsid w:val="004E074E"/>
    <w:rsid w:val="004E1AF2"/>
    <w:rsid w:val="004E37A1"/>
    <w:rsid w:val="004E49C5"/>
    <w:rsid w:val="004F05C2"/>
    <w:rsid w:val="004F2506"/>
    <w:rsid w:val="004F3EF2"/>
    <w:rsid w:val="004F406E"/>
    <w:rsid w:val="004F4CE5"/>
    <w:rsid w:val="004F4FE7"/>
    <w:rsid w:val="00501DAF"/>
    <w:rsid w:val="005038CA"/>
    <w:rsid w:val="00504DA7"/>
    <w:rsid w:val="00505A8D"/>
    <w:rsid w:val="005127AF"/>
    <w:rsid w:val="005133A5"/>
    <w:rsid w:val="00515C9A"/>
    <w:rsid w:val="00517B43"/>
    <w:rsid w:val="0052495B"/>
    <w:rsid w:val="00524F0C"/>
    <w:rsid w:val="00525335"/>
    <w:rsid w:val="0052716B"/>
    <w:rsid w:val="00530307"/>
    <w:rsid w:val="0053159F"/>
    <w:rsid w:val="00533E07"/>
    <w:rsid w:val="0053420F"/>
    <w:rsid w:val="0053577C"/>
    <w:rsid w:val="00535CD3"/>
    <w:rsid w:val="005406CC"/>
    <w:rsid w:val="00540995"/>
    <w:rsid w:val="00541D5D"/>
    <w:rsid w:val="00544EB5"/>
    <w:rsid w:val="005526AB"/>
    <w:rsid w:val="00554EE2"/>
    <w:rsid w:val="00556440"/>
    <w:rsid w:val="00561B42"/>
    <w:rsid w:val="005644F9"/>
    <w:rsid w:val="00564E89"/>
    <w:rsid w:val="00567034"/>
    <w:rsid w:val="005724DA"/>
    <w:rsid w:val="005735F8"/>
    <w:rsid w:val="00573C1E"/>
    <w:rsid w:val="00574183"/>
    <w:rsid w:val="005756AF"/>
    <w:rsid w:val="00577176"/>
    <w:rsid w:val="00580366"/>
    <w:rsid w:val="0058078E"/>
    <w:rsid w:val="005813AE"/>
    <w:rsid w:val="00581587"/>
    <w:rsid w:val="00581936"/>
    <w:rsid w:val="00583DE0"/>
    <w:rsid w:val="00583FE1"/>
    <w:rsid w:val="00585BFA"/>
    <w:rsid w:val="0058737F"/>
    <w:rsid w:val="005929C4"/>
    <w:rsid w:val="00592AF6"/>
    <w:rsid w:val="00596A81"/>
    <w:rsid w:val="005A190B"/>
    <w:rsid w:val="005A5E79"/>
    <w:rsid w:val="005A6633"/>
    <w:rsid w:val="005A730A"/>
    <w:rsid w:val="005A76D3"/>
    <w:rsid w:val="005A7793"/>
    <w:rsid w:val="005B1331"/>
    <w:rsid w:val="005B14E0"/>
    <w:rsid w:val="005B2433"/>
    <w:rsid w:val="005D13D8"/>
    <w:rsid w:val="005D7A39"/>
    <w:rsid w:val="005D7D30"/>
    <w:rsid w:val="005E09B9"/>
    <w:rsid w:val="005E193F"/>
    <w:rsid w:val="005E1F8E"/>
    <w:rsid w:val="005E2B81"/>
    <w:rsid w:val="005E305A"/>
    <w:rsid w:val="005E3F28"/>
    <w:rsid w:val="005E49DE"/>
    <w:rsid w:val="005E4A6C"/>
    <w:rsid w:val="005E61D0"/>
    <w:rsid w:val="005F27C2"/>
    <w:rsid w:val="005F5DB7"/>
    <w:rsid w:val="006024BF"/>
    <w:rsid w:val="00603AA4"/>
    <w:rsid w:val="0060634F"/>
    <w:rsid w:val="00606BD5"/>
    <w:rsid w:val="00612105"/>
    <w:rsid w:val="006122A3"/>
    <w:rsid w:val="00612799"/>
    <w:rsid w:val="00617658"/>
    <w:rsid w:val="00617887"/>
    <w:rsid w:val="00617AA3"/>
    <w:rsid w:val="00621217"/>
    <w:rsid w:val="006222E6"/>
    <w:rsid w:val="006227AE"/>
    <w:rsid w:val="00622839"/>
    <w:rsid w:val="006232FD"/>
    <w:rsid w:val="00631D5F"/>
    <w:rsid w:val="00632DE9"/>
    <w:rsid w:val="0063390B"/>
    <w:rsid w:val="00633A35"/>
    <w:rsid w:val="00633B7D"/>
    <w:rsid w:val="00635307"/>
    <w:rsid w:val="0064070C"/>
    <w:rsid w:val="006412C9"/>
    <w:rsid w:val="00642064"/>
    <w:rsid w:val="00647FF0"/>
    <w:rsid w:val="00651245"/>
    <w:rsid w:val="00654DAF"/>
    <w:rsid w:val="00655055"/>
    <w:rsid w:val="00655C43"/>
    <w:rsid w:val="0066157B"/>
    <w:rsid w:val="0066453B"/>
    <w:rsid w:val="00670A02"/>
    <w:rsid w:val="00671CBA"/>
    <w:rsid w:val="00673F89"/>
    <w:rsid w:val="00680EEC"/>
    <w:rsid w:val="006818DD"/>
    <w:rsid w:val="0068360D"/>
    <w:rsid w:val="006858A3"/>
    <w:rsid w:val="00685B81"/>
    <w:rsid w:val="006919A5"/>
    <w:rsid w:val="0069262D"/>
    <w:rsid w:val="00694E7E"/>
    <w:rsid w:val="00695BD6"/>
    <w:rsid w:val="006A1083"/>
    <w:rsid w:val="006A144C"/>
    <w:rsid w:val="006A223B"/>
    <w:rsid w:val="006A4488"/>
    <w:rsid w:val="006A6028"/>
    <w:rsid w:val="006A70A7"/>
    <w:rsid w:val="006A79FD"/>
    <w:rsid w:val="006A7DBF"/>
    <w:rsid w:val="006A7FCB"/>
    <w:rsid w:val="006B0012"/>
    <w:rsid w:val="006B2297"/>
    <w:rsid w:val="006C19EB"/>
    <w:rsid w:val="006C4819"/>
    <w:rsid w:val="006C4ED1"/>
    <w:rsid w:val="006C55F5"/>
    <w:rsid w:val="006C67DD"/>
    <w:rsid w:val="006C6BA2"/>
    <w:rsid w:val="006C752D"/>
    <w:rsid w:val="006D2C04"/>
    <w:rsid w:val="006D610A"/>
    <w:rsid w:val="006D66DA"/>
    <w:rsid w:val="006D6B12"/>
    <w:rsid w:val="006E17C6"/>
    <w:rsid w:val="006E59A5"/>
    <w:rsid w:val="006E6214"/>
    <w:rsid w:val="006F0270"/>
    <w:rsid w:val="006F09FC"/>
    <w:rsid w:val="006F1644"/>
    <w:rsid w:val="006F207D"/>
    <w:rsid w:val="006F3972"/>
    <w:rsid w:val="006F54C8"/>
    <w:rsid w:val="006F6040"/>
    <w:rsid w:val="006F62FC"/>
    <w:rsid w:val="006F68EF"/>
    <w:rsid w:val="006F79AB"/>
    <w:rsid w:val="00700FAE"/>
    <w:rsid w:val="00704486"/>
    <w:rsid w:val="00705751"/>
    <w:rsid w:val="00706492"/>
    <w:rsid w:val="007069F3"/>
    <w:rsid w:val="00707D28"/>
    <w:rsid w:val="00710659"/>
    <w:rsid w:val="00712298"/>
    <w:rsid w:val="00712848"/>
    <w:rsid w:val="007128F4"/>
    <w:rsid w:val="007171EB"/>
    <w:rsid w:val="007179C3"/>
    <w:rsid w:val="00721F2D"/>
    <w:rsid w:val="00722166"/>
    <w:rsid w:val="007226EF"/>
    <w:rsid w:val="007250E7"/>
    <w:rsid w:val="007253A2"/>
    <w:rsid w:val="007263AB"/>
    <w:rsid w:val="00726850"/>
    <w:rsid w:val="00731C89"/>
    <w:rsid w:val="007337AC"/>
    <w:rsid w:val="00736EFF"/>
    <w:rsid w:val="007402AE"/>
    <w:rsid w:val="0074031D"/>
    <w:rsid w:val="00741EC7"/>
    <w:rsid w:val="007432ED"/>
    <w:rsid w:val="00743882"/>
    <w:rsid w:val="00743F02"/>
    <w:rsid w:val="007446A5"/>
    <w:rsid w:val="00745009"/>
    <w:rsid w:val="007456C7"/>
    <w:rsid w:val="00746A5B"/>
    <w:rsid w:val="00746CD5"/>
    <w:rsid w:val="0074748C"/>
    <w:rsid w:val="0074758D"/>
    <w:rsid w:val="00747E5B"/>
    <w:rsid w:val="00753098"/>
    <w:rsid w:val="007600BD"/>
    <w:rsid w:val="00760274"/>
    <w:rsid w:val="007619EA"/>
    <w:rsid w:val="00763F9F"/>
    <w:rsid w:val="00765F8B"/>
    <w:rsid w:val="00771881"/>
    <w:rsid w:val="0077348F"/>
    <w:rsid w:val="00777802"/>
    <w:rsid w:val="00781E06"/>
    <w:rsid w:val="0078417F"/>
    <w:rsid w:val="007847EC"/>
    <w:rsid w:val="00785278"/>
    <w:rsid w:val="007866D6"/>
    <w:rsid w:val="0078769D"/>
    <w:rsid w:val="00792C85"/>
    <w:rsid w:val="00792D6F"/>
    <w:rsid w:val="0079566B"/>
    <w:rsid w:val="007A2B34"/>
    <w:rsid w:val="007A368F"/>
    <w:rsid w:val="007A3D75"/>
    <w:rsid w:val="007A5A4A"/>
    <w:rsid w:val="007A5DAF"/>
    <w:rsid w:val="007A656D"/>
    <w:rsid w:val="007A6917"/>
    <w:rsid w:val="007A6FF7"/>
    <w:rsid w:val="007A7BFF"/>
    <w:rsid w:val="007B01B5"/>
    <w:rsid w:val="007B135F"/>
    <w:rsid w:val="007B3B10"/>
    <w:rsid w:val="007B6AA1"/>
    <w:rsid w:val="007B7A8D"/>
    <w:rsid w:val="007C0053"/>
    <w:rsid w:val="007C38BB"/>
    <w:rsid w:val="007C5F47"/>
    <w:rsid w:val="007C73D8"/>
    <w:rsid w:val="007D14B6"/>
    <w:rsid w:val="007D2253"/>
    <w:rsid w:val="007D2B0F"/>
    <w:rsid w:val="007D4690"/>
    <w:rsid w:val="007D5582"/>
    <w:rsid w:val="007D59A7"/>
    <w:rsid w:val="007E2393"/>
    <w:rsid w:val="007E3318"/>
    <w:rsid w:val="007E38B6"/>
    <w:rsid w:val="007E4F26"/>
    <w:rsid w:val="007E6B09"/>
    <w:rsid w:val="007E7C9F"/>
    <w:rsid w:val="007F0FB2"/>
    <w:rsid w:val="007F1129"/>
    <w:rsid w:val="007F1EAF"/>
    <w:rsid w:val="007F6D62"/>
    <w:rsid w:val="007F7785"/>
    <w:rsid w:val="00800F9D"/>
    <w:rsid w:val="0080288B"/>
    <w:rsid w:val="0080565A"/>
    <w:rsid w:val="00810B6F"/>
    <w:rsid w:val="00810E8D"/>
    <w:rsid w:val="00811544"/>
    <w:rsid w:val="008139EB"/>
    <w:rsid w:val="00815618"/>
    <w:rsid w:val="00820B46"/>
    <w:rsid w:val="0082254A"/>
    <w:rsid w:val="00822E03"/>
    <w:rsid w:val="008249AB"/>
    <w:rsid w:val="008253F0"/>
    <w:rsid w:val="00826A92"/>
    <w:rsid w:val="00826CE6"/>
    <w:rsid w:val="00826CFC"/>
    <w:rsid w:val="008276E7"/>
    <w:rsid w:val="00831D40"/>
    <w:rsid w:val="00837299"/>
    <w:rsid w:val="00840AEB"/>
    <w:rsid w:val="00840FBC"/>
    <w:rsid w:val="0084214C"/>
    <w:rsid w:val="008431AF"/>
    <w:rsid w:val="008443F8"/>
    <w:rsid w:val="00846F67"/>
    <w:rsid w:val="008518EF"/>
    <w:rsid w:val="00852259"/>
    <w:rsid w:val="00852FF1"/>
    <w:rsid w:val="008530B3"/>
    <w:rsid w:val="00854046"/>
    <w:rsid w:val="00854F50"/>
    <w:rsid w:val="00855932"/>
    <w:rsid w:val="00857A1F"/>
    <w:rsid w:val="00861508"/>
    <w:rsid w:val="00864D28"/>
    <w:rsid w:val="00864DBA"/>
    <w:rsid w:val="00865D47"/>
    <w:rsid w:val="00867215"/>
    <w:rsid w:val="008675B1"/>
    <w:rsid w:val="00870501"/>
    <w:rsid w:val="0087539B"/>
    <w:rsid w:val="008807A2"/>
    <w:rsid w:val="008924B4"/>
    <w:rsid w:val="00897B8D"/>
    <w:rsid w:val="008A01BA"/>
    <w:rsid w:val="008A0B17"/>
    <w:rsid w:val="008A1FFC"/>
    <w:rsid w:val="008A283B"/>
    <w:rsid w:val="008A31C4"/>
    <w:rsid w:val="008A6E7B"/>
    <w:rsid w:val="008A76B0"/>
    <w:rsid w:val="008B449B"/>
    <w:rsid w:val="008B656F"/>
    <w:rsid w:val="008B71AD"/>
    <w:rsid w:val="008B73C7"/>
    <w:rsid w:val="008C085E"/>
    <w:rsid w:val="008C38D7"/>
    <w:rsid w:val="008D1287"/>
    <w:rsid w:val="008D1D2E"/>
    <w:rsid w:val="008E1C1F"/>
    <w:rsid w:val="008E6C46"/>
    <w:rsid w:val="008F0FB9"/>
    <w:rsid w:val="008F11C9"/>
    <w:rsid w:val="008F2770"/>
    <w:rsid w:val="008F521B"/>
    <w:rsid w:val="008F5AAC"/>
    <w:rsid w:val="00900BFF"/>
    <w:rsid w:val="00901109"/>
    <w:rsid w:val="00902DAD"/>
    <w:rsid w:val="00903820"/>
    <w:rsid w:val="00903C56"/>
    <w:rsid w:val="00906476"/>
    <w:rsid w:val="009074C0"/>
    <w:rsid w:val="00912D29"/>
    <w:rsid w:val="00914685"/>
    <w:rsid w:val="00915D4C"/>
    <w:rsid w:val="00915E74"/>
    <w:rsid w:val="00916897"/>
    <w:rsid w:val="00917E8A"/>
    <w:rsid w:val="009230FC"/>
    <w:rsid w:val="00923D3E"/>
    <w:rsid w:val="00925A92"/>
    <w:rsid w:val="00925CE9"/>
    <w:rsid w:val="00927B65"/>
    <w:rsid w:val="00930B6F"/>
    <w:rsid w:val="0093120C"/>
    <w:rsid w:val="009326A8"/>
    <w:rsid w:val="00932880"/>
    <w:rsid w:val="00933D45"/>
    <w:rsid w:val="00934E41"/>
    <w:rsid w:val="009352C9"/>
    <w:rsid w:val="00937082"/>
    <w:rsid w:val="0093747A"/>
    <w:rsid w:val="00941A7A"/>
    <w:rsid w:val="009428B2"/>
    <w:rsid w:val="00942F49"/>
    <w:rsid w:val="0094627B"/>
    <w:rsid w:val="009466AE"/>
    <w:rsid w:val="00946E71"/>
    <w:rsid w:val="009479F4"/>
    <w:rsid w:val="00950328"/>
    <w:rsid w:val="0095063A"/>
    <w:rsid w:val="009526CB"/>
    <w:rsid w:val="00952707"/>
    <w:rsid w:val="00953BD8"/>
    <w:rsid w:val="00953D87"/>
    <w:rsid w:val="0095508D"/>
    <w:rsid w:val="00955ED2"/>
    <w:rsid w:val="00956B7D"/>
    <w:rsid w:val="00957E29"/>
    <w:rsid w:val="0096439F"/>
    <w:rsid w:val="0096519B"/>
    <w:rsid w:val="00966DD2"/>
    <w:rsid w:val="00967802"/>
    <w:rsid w:val="00967E4D"/>
    <w:rsid w:val="00970C8C"/>
    <w:rsid w:val="00972223"/>
    <w:rsid w:val="009735B0"/>
    <w:rsid w:val="009737E1"/>
    <w:rsid w:val="00975D73"/>
    <w:rsid w:val="0098088D"/>
    <w:rsid w:val="00980B11"/>
    <w:rsid w:val="00982E2C"/>
    <w:rsid w:val="00982E94"/>
    <w:rsid w:val="00987481"/>
    <w:rsid w:val="009876ED"/>
    <w:rsid w:val="00990A92"/>
    <w:rsid w:val="0099129A"/>
    <w:rsid w:val="00994333"/>
    <w:rsid w:val="009A305B"/>
    <w:rsid w:val="009A3A9A"/>
    <w:rsid w:val="009A5159"/>
    <w:rsid w:val="009B0099"/>
    <w:rsid w:val="009B5608"/>
    <w:rsid w:val="009C2383"/>
    <w:rsid w:val="009C5DF1"/>
    <w:rsid w:val="009D17D2"/>
    <w:rsid w:val="009D4B93"/>
    <w:rsid w:val="009D68BB"/>
    <w:rsid w:val="009D6A40"/>
    <w:rsid w:val="009E157E"/>
    <w:rsid w:val="009E1754"/>
    <w:rsid w:val="009F0B47"/>
    <w:rsid w:val="009F2974"/>
    <w:rsid w:val="009F4D7C"/>
    <w:rsid w:val="009F5592"/>
    <w:rsid w:val="009F575E"/>
    <w:rsid w:val="00A07E04"/>
    <w:rsid w:val="00A10C26"/>
    <w:rsid w:val="00A1672F"/>
    <w:rsid w:val="00A17AEA"/>
    <w:rsid w:val="00A23D27"/>
    <w:rsid w:val="00A410A4"/>
    <w:rsid w:val="00A52BB7"/>
    <w:rsid w:val="00A57060"/>
    <w:rsid w:val="00A570A0"/>
    <w:rsid w:val="00A601A1"/>
    <w:rsid w:val="00A61E20"/>
    <w:rsid w:val="00A63BEF"/>
    <w:rsid w:val="00A65518"/>
    <w:rsid w:val="00A71000"/>
    <w:rsid w:val="00A7278E"/>
    <w:rsid w:val="00A73BE2"/>
    <w:rsid w:val="00A82D00"/>
    <w:rsid w:val="00A85E54"/>
    <w:rsid w:val="00A86944"/>
    <w:rsid w:val="00A86BED"/>
    <w:rsid w:val="00A91431"/>
    <w:rsid w:val="00A94DCC"/>
    <w:rsid w:val="00AA0EC8"/>
    <w:rsid w:val="00AA243E"/>
    <w:rsid w:val="00AA2636"/>
    <w:rsid w:val="00AA3BF0"/>
    <w:rsid w:val="00AA4548"/>
    <w:rsid w:val="00AA5CB7"/>
    <w:rsid w:val="00AB0062"/>
    <w:rsid w:val="00AB0CC8"/>
    <w:rsid w:val="00AB1B33"/>
    <w:rsid w:val="00AB363F"/>
    <w:rsid w:val="00AB4FC7"/>
    <w:rsid w:val="00AB5E7A"/>
    <w:rsid w:val="00AB6E71"/>
    <w:rsid w:val="00AB7B33"/>
    <w:rsid w:val="00AC006E"/>
    <w:rsid w:val="00AC0E8D"/>
    <w:rsid w:val="00AC5F8C"/>
    <w:rsid w:val="00AD1008"/>
    <w:rsid w:val="00AD303F"/>
    <w:rsid w:val="00AD3128"/>
    <w:rsid w:val="00AD56AD"/>
    <w:rsid w:val="00AD6B64"/>
    <w:rsid w:val="00AD6BB8"/>
    <w:rsid w:val="00AD7FEC"/>
    <w:rsid w:val="00AE0B84"/>
    <w:rsid w:val="00AE3F1F"/>
    <w:rsid w:val="00AE40C5"/>
    <w:rsid w:val="00AF020B"/>
    <w:rsid w:val="00AF1190"/>
    <w:rsid w:val="00AF1673"/>
    <w:rsid w:val="00AF41A8"/>
    <w:rsid w:val="00AF645B"/>
    <w:rsid w:val="00AF6E56"/>
    <w:rsid w:val="00B038A3"/>
    <w:rsid w:val="00B16E25"/>
    <w:rsid w:val="00B17B0E"/>
    <w:rsid w:val="00B17DF8"/>
    <w:rsid w:val="00B21736"/>
    <w:rsid w:val="00B2428B"/>
    <w:rsid w:val="00B2645F"/>
    <w:rsid w:val="00B27E15"/>
    <w:rsid w:val="00B30024"/>
    <w:rsid w:val="00B31027"/>
    <w:rsid w:val="00B37025"/>
    <w:rsid w:val="00B416B8"/>
    <w:rsid w:val="00B46B6D"/>
    <w:rsid w:val="00B47E21"/>
    <w:rsid w:val="00B503C4"/>
    <w:rsid w:val="00B535A8"/>
    <w:rsid w:val="00B53AA4"/>
    <w:rsid w:val="00B56762"/>
    <w:rsid w:val="00B56D2E"/>
    <w:rsid w:val="00B60D75"/>
    <w:rsid w:val="00B61C9B"/>
    <w:rsid w:val="00B6347B"/>
    <w:rsid w:val="00B63D16"/>
    <w:rsid w:val="00B63FF8"/>
    <w:rsid w:val="00B6509E"/>
    <w:rsid w:val="00B75D48"/>
    <w:rsid w:val="00B76043"/>
    <w:rsid w:val="00B7636B"/>
    <w:rsid w:val="00B854A4"/>
    <w:rsid w:val="00B879E5"/>
    <w:rsid w:val="00B902A4"/>
    <w:rsid w:val="00B90C66"/>
    <w:rsid w:val="00BA0EBA"/>
    <w:rsid w:val="00BA104F"/>
    <w:rsid w:val="00BA16E8"/>
    <w:rsid w:val="00BA2D03"/>
    <w:rsid w:val="00BA548E"/>
    <w:rsid w:val="00BA764E"/>
    <w:rsid w:val="00BA7A03"/>
    <w:rsid w:val="00BB0370"/>
    <w:rsid w:val="00BB25C0"/>
    <w:rsid w:val="00BB3D21"/>
    <w:rsid w:val="00BB5651"/>
    <w:rsid w:val="00BB5CD7"/>
    <w:rsid w:val="00BC1D8F"/>
    <w:rsid w:val="00BD2AE0"/>
    <w:rsid w:val="00BE0088"/>
    <w:rsid w:val="00BE0EE9"/>
    <w:rsid w:val="00BE100C"/>
    <w:rsid w:val="00BE1545"/>
    <w:rsid w:val="00BE35F8"/>
    <w:rsid w:val="00BE5576"/>
    <w:rsid w:val="00BF4478"/>
    <w:rsid w:val="00BF4C1D"/>
    <w:rsid w:val="00BF563E"/>
    <w:rsid w:val="00BF57A2"/>
    <w:rsid w:val="00C00F76"/>
    <w:rsid w:val="00C0314B"/>
    <w:rsid w:val="00C034B3"/>
    <w:rsid w:val="00C03DB7"/>
    <w:rsid w:val="00C05644"/>
    <w:rsid w:val="00C124D9"/>
    <w:rsid w:val="00C13ACA"/>
    <w:rsid w:val="00C147E2"/>
    <w:rsid w:val="00C15887"/>
    <w:rsid w:val="00C16742"/>
    <w:rsid w:val="00C16E54"/>
    <w:rsid w:val="00C17F9B"/>
    <w:rsid w:val="00C20DC0"/>
    <w:rsid w:val="00C219A7"/>
    <w:rsid w:val="00C22F4C"/>
    <w:rsid w:val="00C250BE"/>
    <w:rsid w:val="00C254BE"/>
    <w:rsid w:val="00C30229"/>
    <w:rsid w:val="00C30A1F"/>
    <w:rsid w:val="00C33547"/>
    <w:rsid w:val="00C352B2"/>
    <w:rsid w:val="00C405DE"/>
    <w:rsid w:val="00C4069D"/>
    <w:rsid w:val="00C42DC4"/>
    <w:rsid w:val="00C43041"/>
    <w:rsid w:val="00C4475D"/>
    <w:rsid w:val="00C46DC0"/>
    <w:rsid w:val="00C473A5"/>
    <w:rsid w:val="00C47DEF"/>
    <w:rsid w:val="00C50934"/>
    <w:rsid w:val="00C50E16"/>
    <w:rsid w:val="00C51F3D"/>
    <w:rsid w:val="00C62C07"/>
    <w:rsid w:val="00C6342F"/>
    <w:rsid w:val="00C650F0"/>
    <w:rsid w:val="00C7069A"/>
    <w:rsid w:val="00C7201C"/>
    <w:rsid w:val="00C759E3"/>
    <w:rsid w:val="00C75D66"/>
    <w:rsid w:val="00C7641A"/>
    <w:rsid w:val="00C80A11"/>
    <w:rsid w:val="00C80B6F"/>
    <w:rsid w:val="00C81149"/>
    <w:rsid w:val="00C82142"/>
    <w:rsid w:val="00C85038"/>
    <w:rsid w:val="00C85286"/>
    <w:rsid w:val="00C85A7D"/>
    <w:rsid w:val="00C86A89"/>
    <w:rsid w:val="00C902BF"/>
    <w:rsid w:val="00C93B2D"/>
    <w:rsid w:val="00C967DD"/>
    <w:rsid w:val="00CA20D5"/>
    <w:rsid w:val="00CA26F7"/>
    <w:rsid w:val="00CA3F87"/>
    <w:rsid w:val="00CA544A"/>
    <w:rsid w:val="00CA58D2"/>
    <w:rsid w:val="00CA5AC5"/>
    <w:rsid w:val="00CA637C"/>
    <w:rsid w:val="00CB3494"/>
    <w:rsid w:val="00CB6142"/>
    <w:rsid w:val="00CB7026"/>
    <w:rsid w:val="00CC0031"/>
    <w:rsid w:val="00CC17C7"/>
    <w:rsid w:val="00CC2CC3"/>
    <w:rsid w:val="00CC339E"/>
    <w:rsid w:val="00CC46A4"/>
    <w:rsid w:val="00CC5609"/>
    <w:rsid w:val="00CC6EBE"/>
    <w:rsid w:val="00CC761E"/>
    <w:rsid w:val="00CD2929"/>
    <w:rsid w:val="00CD4D09"/>
    <w:rsid w:val="00CE035F"/>
    <w:rsid w:val="00CE1949"/>
    <w:rsid w:val="00CE3E97"/>
    <w:rsid w:val="00CE41EF"/>
    <w:rsid w:val="00CE783B"/>
    <w:rsid w:val="00CF4C48"/>
    <w:rsid w:val="00CF58C5"/>
    <w:rsid w:val="00D0057E"/>
    <w:rsid w:val="00D01087"/>
    <w:rsid w:val="00D01894"/>
    <w:rsid w:val="00D01F81"/>
    <w:rsid w:val="00D0267C"/>
    <w:rsid w:val="00D05A9B"/>
    <w:rsid w:val="00D05DB3"/>
    <w:rsid w:val="00D06BF8"/>
    <w:rsid w:val="00D0717F"/>
    <w:rsid w:val="00D12088"/>
    <w:rsid w:val="00D16013"/>
    <w:rsid w:val="00D2625C"/>
    <w:rsid w:val="00D27FCC"/>
    <w:rsid w:val="00D30A59"/>
    <w:rsid w:val="00D31155"/>
    <w:rsid w:val="00D3143A"/>
    <w:rsid w:val="00D32477"/>
    <w:rsid w:val="00D3284A"/>
    <w:rsid w:val="00D33334"/>
    <w:rsid w:val="00D337BD"/>
    <w:rsid w:val="00D344BB"/>
    <w:rsid w:val="00D3716D"/>
    <w:rsid w:val="00D410DE"/>
    <w:rsid w:val="00D429C8"/>
    <w:rsid w:val="00D44265"/>
    <w:rsid w:val="00D454C0"/>
    <w:rsid w:val="00D5243D"/>
    <w:rsid w:val="00D53243"/>
    <w:rsid w:val="00D601E2"/>
    <w:rsid w:val="00D62D70"/>
    <w:rsid w:val="00D631D8"/>
    <w:rsid w:val="00D6575E"/>
    <w:rsid w:val="00D65FF3"/>
    <w:rsid w:val="00D700C8"/>
    <w:rsid w:val="00D70AAD"/>
    <w:rsid w:val="00D74F94"/>
    <w:rsid w:val="00D755BA"/>
    <w:rsid w:val="00D77E2F"/>
    <w:rsid w:val="00D80BC4"/>
    <w:rsid w:val="00D83F71"/>
    <w:rsid w:val="00D85B75"/>
    <w:rsid w:val="00D87FFE"/>
    <w:rsid w:val="00D9246B"/>
    <w:rsid w:val="00D93F69"/>
    <w:rsid w:val="00DA03EF"/>
    <w:rsid w:val="00DA2203"/>
    <w:rsid w:val="00DA5ADE"/>
    <w:rsid w:val="00DA6829"/>
    <w:rsid w:val="00DA6CF4"/>
    <w:rsid w:val="00DA6FDD"/>
    <w:rsid w:val="00DB1A1A"/>
    <w:rsid w:val="00DB2894"/>
    <w:rsid w:val="00DB5398"/>
    <w:rsid w:val="00DB629F"/>
    <w:rsid w:val="00DB65A2"/>
    <w:rsid w:val="00DB77B4"/>
    <w:rsid w:val="00DC3FCC"/>
    <w:rsid w:val="00DC70F5"/>
    <w:rsid w:val="00DD0E35"/>
    <w:rsid w:val="00DD7EFE"/>
    <w:rsid w:val="00DE2F0C"/>
    <w:rsid w:val="00DE3267"/>
    <w:rsid w:val="00DE4D53"/>
    <w:rsid w:val="00DE6302"/>
    <w:rsid w:val="00DF271F"/>
    <w:rsid w:val="00DF29A5"/>
    <w:rsid w:val="00DF54A1"/>
    <w:rsid w:val="00DF7A1F"/>
    <w:rsid w:val="00DF7D77"/>
    <w:rsid w:val="00E00C74"/>
    <w:rsid w:val="00E0364D"/>
    <w:rsid w:val="00E03C46"/>
    <w:rsid w:val="00E03C7D"/>
    <w:rsid w:val="00E04B79"/>
    <w:rsid w:val="00E05B1B"/>
    <w:rsid w:val="00E06F03"/>
    <w:rsid w:val="00E104F7"/>
    <w:rsid w:val="00E10EA5"/>
    <w:rsid w:val="00E11350"/>
    <w:rsid w:val="00E12760"/>
    <w:rsid w:val="00E1658D"/>
    <w:rsid w:val="00E16A7F"/>
    <w:rsid w:val="00E2220F"/>
    <w:rsid w:val="00E22F83"/>
    <w:rsid w:val="00E26098"/>
    <w:rsid w:val="00E2685A"/>
    <w:rsid w:val="00E32CEE"/>
    <w:rsid w:val="00E32E63"/>
    <w:rsid w:val="00E33B25"/>
    <w:rsid w:val="00E33B77"/>
    <w:rsid w:val="00E34582"/>
    <w:rsid w:val="00E35CD9"/>
    <w:rsid w:val="00E42269"/>
    <w:rsid w:val="00E4293F"/>
    <w:rsid w:val="00E44427"/>
    <w:rsid w:val="00E46205"/>
    <w:rsid w:val="00E4749B"/>
    <w:rsid w:val="00E47FBD"/>
    <w:rsid w:val="00E507FA"/>
    <w:rsid w:val="00E51876"/>
    <w:rsid w:val="00E528B7"/>
    <w:rsid w:val="00E551AB"/>
    <w:rsid w:val="00E56FB1"/>
    <w:rsid w:val="00E605C2"/>
    <w:rsid w:val="00E614F2"/>
    <w:rsid w:val="00E62947"/>
    <w:rsid w:val="00E6317C"/>
    <w:rsid w:val="00E647EC"/>
    <w:rsid w:val="00E67613"/>
    <w:rsid w:val="00E67FBA"/>
    <w:rsid w:val="00E711FF"/>
    <w:rsid w:val="00E73A52"/>
    <w:rsid w:val="00E7418E"/>
    <w:rsid w:val="00E7484B"/>
    <w:rsid w:val="00E74F82"/>
    <w:rsid w:val="00E76B3B"/>
    <w:rsid w:val="00E779D9"/>
    <w:rsid w:val="00E80A3F"/>
    <w:rsid w:val="00E83922"/>
    <w:rsid w:val="00E8532E"/>
    <w:rsid w:val="00E90EB3"/>
    <w:rsid w:val="00E96596"/>
    <w:rsid w:val="00E97759"/>
    <w:rsid w:val="00EA10D1"/>
    <w:rsid w:val="00EA6D69"/>
    <w:rsid w:val="00EB0980"/>
    <w:rsid w:val="00EB2624"/>
    <w:rsid w:val="00EB45EC"/>
    <w:rsid w:val="00EB54A7"/>
    <w:rsid w:val="00EB655D"/>
    <w:rsid w:val="00EC2ECA"/>
    <w:rsid w:val="00EC40BF"/>
    <w:rsid w:val="00EC5416"/>
    <w:rsid w:val="00EC5601"/>
    <w:rsid w:val="00ED208A"/>
    <w:rsid w:val="00ED518C"/>
    <w:rsid w:val="00ED77EA"/>
    <w:rsid w:val="00EE032E"/>
    <w:rsid w:val="00EE5177"/>
    <w:rsid w:val="00EE563B"/>
    <w:rsid w:val="00EF176F"/>
    <w:rsid w:val="00EF4D38"/>
    <w:rsid w:val="00EF4D67"/>
    <w:rsid w:val="00EF4DCC"/>
    <w:rsid w:val="00EF5DAD"/>
    <w:rsid w:val="00F0253B"/>
    <w:rsid w:val="00F0278F"/>
    <w:rsid w:val="00F06DB0"/>
    <w:rsid w:val="00F110EC"/>
    <w:rsid w:val="00F111C6"/>
    <w:rsid w:val="00F11A6A"/>
    <w:rsid w:val="00F12D34"/>
    <w:rsid w:val="00F14272"/>
    <w:rsid w:val="00F20D91"/>
    <w:rsid w:val="00F21696"/>
    <w:rsid w:val="00F23023"/>
    <w:rsid w:val="00F31067"/>
    <w:rsid w:val="00F31A1C"/>
    <w:rsid w:val="00F36E0A"/>
    <w:rsid w:val="00F42613"/>
    <w:rsid w:val="00F45B35"/>
    <w:rsid w:val="00F4613A"/>
    <w:rsid w:val="00F465ED"/>
    <w:rsid w:val="00F47252"/>
    <w:rsid w:val="00F52CAB"/>
    <w:rsid w:val="00F53103"/>
    <w:rsid w:val="00F56DC5"/>
    <w:rsid w:val="00F57042"/>
    <w:rsid w:val="00F62F05"/>
    <w:rsid w:val="00F71D45"/>
    <w:rsid w:val="00F72376"/>
    <w:rsid w:val="00F77720"/>
    <w:rsid w:val="00F81025"/>
    <w:rsid w:val="00F852B3"/>
    <w:rsid w:val="00F865F9"/>
    <w:rsid w:val="00F92263"/>
    <w:rsid w:val="00F93992"/>
    <w:rsid w:val="00F94CBC"/>
    <w:rsid w:val="00F97F04"/>
    <w:rsid w:val="00FA0B00"/>
    <w:rsid w:val="00FA111E"/>
    <w:rsid w:val="00FA30F1"/>
    <w:rsid w:val="00FA3709"/>
    <w:rsid w:val="00FA3930"/>
    <w:rsid w:val="00FB2670"/>
    <w:rsid w:val="00FB27E9"/>
    <w:rsid w:val="00FB3036"/>
    <w:rsid w:val="00FB310F"/>
    <w:rsid w:val="00FB6AE5"/>
    <w:rsid w:val="00FC136B"/>
    <w:rsid w:val="00FC5B85"/>
    <w:rsid w:val="00FD2B21"/>
    <w:rsid w:val="00FD37E5"/>
    <w:rsid w:val="00FE0EA1"/>
    <w:rsid w:val="00FE18ED"/>
    <w:rsid w:val="00FE23C5"/>
    <w:rsid w:val="00FE34A9"/>
    <w:rsid w:val="00FE4016"/>
    <w:rsid w:val="00FF1A16"/>
    <w:rsid w:val="00FF22F4"/>
    <w:rsid w:val="00FF3DE2"/>
    <w:rsid w:val="00FF4267"/>
    <w:rsid w:val="00FF465F"/>
    <w:rsid w:val="00FF5E0C"/>
    <w:rsid w:val="00FF70DC"/>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rules>
    </o:shapelayout>
  </w:shapeDefaults>
  <w:decimalSymbol w:val="."/>
  <w:listSeparator w:val=","/>
  <w15:docId w15:val="{212BBA3E-4334-474F-8CFD-69D345F2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93F"/>
    <w:rPr>
      <w:rFonts w:eastAsiaTheme="minorEastAsia"/>
    </w:rPr>
  </w:style>
  <w:style w:type="paragraph" w:styleId="Heading1">
    <w:name w:val="heading 1"/>
    <w:basedOn w:val="Normal"/>
    <w:next w:val="Normal"/>
    <w:link w:val="Heading1Char"/>
    <w:uiPriority w:val="9"/>
    <w:qFormat/>
    <w:rsid w:val="004113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E4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193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29F"/>
    <w:rPr>
      <w:rFonts w:ascii="Tahoma" w:eastAsiaTheme="minorEastAsia" w:hAnsi="Tahoma" w:cs="Tahoma"/>
      <w:sz w:val="16"/>
      <w:szCs w:val="16"/>
    </w:rPr>
  </w:style>
  <w:style w:type="character" w:styleId="Hyperlink">
    <w:name w:val="Hyperlink"/>
    <w:basedOn w:val="DefaultParagraphFont"/>
    <w:uiPriority w:val="99"/>
    <w:unhideWhenUsed/>
    <w:rsid w:val="00D87FFE"/>
    <w:rPr>
      <w:color w:val="0000FF" w:themeColor="hyperlink"/>
      <w:u w:val="single"/>
    </w:rPr>
  </w:style>
  <w:style w:type="paragraph" w:styleId="ListParagraph">
    <w:name w:val="List Paragraph"/>
    <w:basedOn w:val="Normal"/>
    <w:uiPriority w:val="34"/>
    <w:qFormat/>
    <w:rsid w:val="00297E18"/>
    <w:pPr>
      <w:ind w:left="720"/>
      <w:contextualSpacing/>
    </w:pPr>
  </w:style>
  <w:style w:type="paragraph" w:customStyle="1" w:styleId="Default">
    <w:name w:val="Default"/>
    <w:rsid w:val="00297E18"/>
    <w:pPr>
      <w:autoSpaceDE w:val="0"/>
      <w:autoSpaceDN w:val="0"/>
      <w:adjustRightInd w:val="0"/>
      <w:spacing w:after="0" w:line="240" w:lineRule="auto"/>
    </w:pPr>
    <w:rPr>
      <w:rFonts w:ascii="Calibri" w:eastAsiaTheme="minorEastAsia" w:hAnsi="Calibri" w:cs="Calibri"/>
      <w:color w:val="000000"/>
      <w:sz w:val="24"/>
      <w:szCs w:val="24"/>
    </w:rPr>
  </w:style>
  <w:style w:type="character" w:customStyle="1" w:styleId="Heading2Char">
    <w:name w:val="Heading 2 Char"/>
    <w:basedOn w:val="DefaultParagraphFont"/>
    <w:link w:val="Heading2"/>
    <w:uiPriority w:val="9"/>
    <w:rsid w:val="007E4F26"/>
    <w:rPr>
      <w:rFonts w:ascii="Times New Roman" w:eastAsia="Times New Roman" w:hAnsi="Times New Roman" w:cs="Times New Roman"/>
      <w:b/>
      <w:bCs/>
      <w:sz w:val="36"/>
      <w:szCs w:val="36"/>
    </w:rPr>
  </w:style>
  <w:style w:type="paragraph" w:styleId="NormalWeb">
    <w:name w:val="Normal (Web)"/>
    <w:basedOn w:val="Normal"/>
    <w:uiPriority w:val="99"/>
    <w:unhideWhenUsed/>
    <w:rsid w:val="007E4F2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4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F26"/>
    <w:rPr>
      <w:rFonts w:eastAsiaTheme="minorEastAsia"/>
    </w:rPr>
  </w:style>
  <w:style w:type="paragraph" w:styleId="Footer">
    <w:name w:val="footer"/>
    <w:basedOn w:val="Normal"/>
    <w:link w:val="FooterChar"/>
    <w:uiPriority w:val="99"/>
    <w:unhideWhenUsed/>
    <w:rsid w:val="007E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F26"/>
    <w:rPr>
      <w:rFonts w:eastAsiaTheme="minorEastAsia"/>
    </w:rPr>
  </w:style>
  <w:style w:type="character" w:customStyle="1" w:styleId="Heading1Char">
    <w:name w:val="Heading 1 Char"/>
    <w:basedOn w:val="DefaultParagraphFont"/>
    <w:link w:val="Heading1"/>
    <w:uiPriority w:val="9"/>
    <w:rsid w:val="0041132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7942">
      <w:bodyDiv w:val="1"/>
      <w:marLeft w:val="0"/>
      <w:marRight w:val="0"/>
      <w:marTop w:val="0"/>
      <w:marBottom w:val="0"/>
      <w:divBdr>
        <w:top w:val="none" w:sz="0" w:space="0" w:color="auto"/>
        <w:left w:val="none" w:sz="0" w:space="0" w:color="auto"/>
        <w:bottom w:val="none" w:sz="0" w:space="0" w:color="auto"/>
        <w:right w:val="none" w:sz="0" w:space="0" w:color="auto"/>
      </w:divBdr>
    </w:div>
    <w:div w:id="279190598">
      <w:bodyDiv w:val="1"/>
      <w:marLeft w:val="0"/>
      <w:marRight w:val="0"/>
      <w:marTop w:val="0"/>
      <w:marBottom w:val="0"/>
      <w:divBdr>
        <w:top w:val="none" w:sz="0" w:space="0" w:color="auto"/>
        <w:left w:val="none" w:sz="0" w:space="0" w:color="auto"/>
        <w:bottom w:val="none" w:sz="0" w:space="0" w:color="auto"/>
        <w:right w:val="none" w:sz="0" w:space="0" w:color="auto"/>
      </w:divBdr>
    </w:div>
    <w:div w:id="549263852">
      <w:bodyDiv w:val="1"/>
      <w:marLeft w:val="0"/>
      <w:marRight w:val="0"/>
      <w:marTop w:val="0"/>
      <w:marBottom w:val="0"/>
      <w:divBdr>
        <w:top w:val="none" w:sz="0" w:space="0" w:color="auto"/>
        <w:left w:val="none" w:sz="0" w:space="0" w:color="auto"/>
        <w:bottom w:val="none" w:sz="0" w:space="0" w:color="auto"/>
        <w:right w:val="none" w:sz="0" w:space="0" w:color="auto"/>
      </w:divBdr>
      <w:divsChild>
        <w:div w:id="765005756">
          <w:marLeft w:val="0"/>
          <w:marRight w:val="0"/>
          <w:marTop w:val="0"/>
          <w:marBottom w:val="0"/>
          <w:divBdr>
            <w:top w:val="none" w:sz="0" w:space="0" w:color="auto"/>
            <w:left w:val="single" w:sz="6" w:space="7" w:color="ACA99F"/>
            <w:bottom w:val="single" w:sz="6" w:space="0" w:color="ACA99F"/>
            <w:right w:val="single" w:sz="6" w:space="0" w:color="ACA99F"/>
          </w:divBdr>
          <w:divsChild>
            <w:div w:id="2080865116">
              <w:marLeft w:val="0"/>
              <w:marRight w:val="0"/>
              <w:marTop w:val="0"/>
              <w:marBottom w:val="75"/>
              <w:divBdr>
                <w:top w:val="single" w:sz="6" w:space="1" w:color="ACA99F"/>
                <w:left w:val="single" w:sz="6" w:space="9" w:color="ACA99F"/>
                <w:bottom w:val="single" w:sz="6" w:space="1" w:color="ACA99F"/>
                <w:right w:val="single" w:sz="6" w:space="9" w:color="ACA99F"/>
              </w:divBdr>
            </w:div>
          </w:divsChild>
        </w:div>
      </w:divsChild>
    </w:div>
    <w:div w:id="634525894">
      <w:bodyDiv w:val="1"/>
      <w:marLeft w:val="0"/>
      <w:marRight w:val="0"/>
      <w:marTop w:val="0"/>
      <w:marBottom w:val="0"/>
      <w:divBdr>
        <w:top w:val="none" w:sz="0" w:space="0" w:color="auto"/>
        <w:left w:val="none" w:sz="0" w:space="0" w:color="auto"/>
        <w:bottom w:val="none" w:sz="0" w:space="0" w:color="auto"/>
        <w:right w:val="none" w:sz="0" w:space="0" w:color="auto"/>
      </w:divBdr>
    </w:div>
    <w:div w:id="672224182">
      <w:bodyDiv w:val="1"/>
      <w:marLeft w:val="0"/>
      <w:marRight w:val="0"/>
      <w:marTop w:val="0"/>
      <w:marBottom w:val="0"/>
      <w:divBdr>
        <w:top w:val="none" w:sz="0" w:space="0" w:color="auto"/>
        <w:left w:val="none" w:sz="0" w:space="0" w:color="auto"/>
        <w:bottom w:val="none" w:sz="0" w:space="0" w:color="auto"/>
        <w:right w:val="none" w:sz="0" w:space="0" w:color="auto"/>
      </w:divBdr>
    </w:div>
    <w:div w:id="678579700">
      <w:bodyDiv w:val="1"/>
      <w:marLeft w:val="0"/>
      <w:marRight w:val="0"/>
      <w:marTop w:val="0"/>
      <w:marBottom w:val="0"/>
      <w:divBdr>
        <w:top w:val="none" w:sz="0" w:space="0" w:color="auto"/>
        <w:left w:val="none" w:sz="0" w:space="0" w:color="auto"/>
        <w:bottom w:val="none" w:sz="0" w:space="0" w:color="auto"/>
        <w:right w:val="none" w:sz="0" w:space="0" w:color="auto"/>
      </w:divBdr>
    </w:div>
    <w:div w:id="1252591920">
      <w:bodyDiv w:val="1"/>
      <w:marLeft w:val="0"/>
      <w:marRight w:val="0"/>
      <w:marTop w:val="0"/>
      <w:marBottom w:val="0"/>
      <w:divBdr>
        <w:top w:val="none" w:sz="0" w:space="0" w:color="auto"/>
        <w:left w:val="none" w:sz="0" w:space="0" w:color="auto"/>
        <w:bottom w:val="none" w:sz="0" w:space="0" w:color="auto"/>
        <w:right w:val="none" w:sz="0" w:space="0" w:color="auto"/>
      </w:divBdr>
    </w:div>
    <w:div w:id="1581015649">
      <w:bodyDiv w:val="1"/>
      <w:marLeft w:val="0"/>
      <w:marRight w:val="0"/>
      <w:marTop w:val="0"/>
      <w:marBottom w:val="0"/>
      <w:divBdr>
        <w:top w:val="none" w:sz="0" w:space="0" w:color="auto"/>
        <w:left w:val="none" w:sz="0" w:space="0" w:color="auto"/>
        <w:bottom w:val="none" w:sz="0" w:space="0" w:color="auto"/>
        <w:right w:val="none" w:sz="0" w:space="0" w:color="auto"/>
      </w:divBdr>
    </w:div>
    <w:div w:id="1753550921">
      <w:bodyDiv w:val="1"/>
      <w:marLeft w:val="0"/>
      <w:marRight w:val="0"/>
      <w:marTop w:val="0"/>
      <w:marBottom w:val="0"/>
      <w:divBdr>
        <w:top w:val="none" w:sz="0" w:space="0" w:color="auto"/>
        <w:left w:val="none" w:sz="0" w:space="0" w:color="auto"/>
        <w:bottom w:val="none" w:sz="0" w:space="0" w:color="auto"/>
        <w:right w:val="none" w:sz="0" w:space="0" w:color="auto"/>
      </w:divBdr>
    </w:div>
    <w:div w:id="1839613307">
      <w:bodyDiv w:val="1"/>
      <w:marLeft w:val="0"/>
      <w:marRight w:val="0"/>
      <w:marTop w:val="0"/>
      <w:marBottom w:val="0"/>
      <w:divBdr>
        <w:top w:val="none" w:sz="0" w:space="0" w:color="auto"/>
        <w:left w:val="none" w:sz="0" w:space="0" w:color="auto"/>
        <w:bottom w:val="none" w:sz="0" w:space="0" w:color="auto"/>
        <w:right w:val="none" w:sz="0" w:space="0" w:color="auto"/>
      </w:divBdr>
    </w:div>
    <w:div w:id="1868568740">
      <w:bodyDiv w:val="1"/>
      <w:marLeft w:val="0"/>
      <w:marRight w:val="0"/>
      <w:marTop w:val="0"/>
      <w:marBottom w:val="0"/>
      <w:divBdr>
        <w:top w:val="none" w:sz="0" w:space="0" w:color="auto"/>
        <w:left w:val="none" w:sz="0" w:space="0" w:color="auto"/>
        <w:bottom w:val="none" w:sz="0" w:space="0" w:color="auto"/>
        <w:right w:val="none" w:sz="0" w:space="0" w:color="auto"/>
      </w:divBdr>
    </w:div>
    <w:div w:id="21134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otilaloswal.com" TargetMode="External"/><Relationship Id="rId18" Type="http://schemas.openxmlformats.org/officeDocument/2006/relationships/hyperlink" Target="http://www.moneycontro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seindia.com" TargetMode="External"/><Relationship Id="rId17" Type="http://schemas.openxmlformats.org/officeDocument/2006/relationships/hyperlink" Target="http://www.bloomberg.com" TargetMode="External"/><Relationship Id="rId2" Type="http://schemas.openxmlformats.org/officeDocument/2006/relationships/numbering" Target="numbering.xml"/><Relationship Id="rId16" Type="http://schemas.openxmlformats.org/officeDocument/2006/relationships/hyperlink" Target="http://www.reutersindia.com" TargetMode="External"/><Relationship Id="rId20" Type="http://schemas.openxmlformats.org/officeDocument/2006/relationships/hyperlink" Target="mailto:info@researchv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seindia.com" TargetMode="External"/><Relationship Id="rId5" Type="http://schemas.openxmlformats.org/officeDocument/2006/relationships/webSettings" Target="webSettings.xml"/><Relationship Id="rId15" Type="http://schemas.openxmlformats.org/officeDocument/2006/relationships/hyperlink" Target="http://www.economictimes.com" TargetMode="External"/><Relationship Id="rId10" Type="http://schemas.openxmlformats.org/officeDocument/2006/relationships/image" Target="media/image2.png"/><Relationship Id="rId19" Type="http://schemas.openxmlformats.org/officeDocument/2006/relationships/hyperlink" Target="http://www.researchvia.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harekhan.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rch.researchinfotecha@gmail.com" TargetMode="External"/><Relationship Id="rId1" Type="http://schemas.openxmlformats.org/officeDocument/2006/relationships/hyperlink" Target="http://www.researchinfotech.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61AF1-8F0C-49EF-BBD1-35C67679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6</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Deepak Raj Pal</cp:lastModifiedBy>
  <cp:revision>1131</cp:revision>
  <cp:lastPrinted>2014-05-16T11:08:00Z</cp:lastPrinted>
  <dcterms:created xsi:type="dcterms:W3CDTF">2014-04-08T03:41:00Z</dcterms:created>
  <dcterms:modified xsi:type="dcterms:W3CDTF">2018-03-07T12:54:00Z</dcterms:modified>
</cp:coreProperties>
</file>