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05C" w:rsidRDefault="002B305C" w:rsidP="002F1A19">
      <w:pPr>
        <w:spacing w:line="240" w:lineRule="auto"/>
      </w:pPr>
      <w:r>
        <w:t>Les tâches que le noyau effectue sont :</w:t>
      </w:r>
    </w:p>
    <w:p w:rsidR="002B305C" w:rsidRDefault="002B305C" w:rsidP="002B305C">
      <w:pPr>
        <w:pStyle w:val="ListParagraph"/>
        <w:numPr>
          <w:ilvl w:val="0"/>
          <w:numId w:val="3"/>
        </w:numPr>
        <w:spacing w:line="240" w:lineRule="auto"/>
      </w:pPr>
      <w:r>
        <w:t>Echange de données (coordination, synchronisation) entre les différentes composantes (</w:t>
      </w:r>
      <w:proofErr w:type="gramStart"/>
      <w:r>
        <w:t>moteurs</w:t>
      </w:r>
      <w:proofErr w:type="gramEnd"/>
      <w:r>
        <w:t xml:space="preserve"> et gestionnaires) du système,</w:t>
      </w:r>
    </w:p>
    <w:p w:rsidR="002B305C" w:rsidRDefault="002B305C" w:rsidP="002B305C">
      <w:pPr>
        <w:pStyle w:val="ListParagraph"/>
        <w:numPr>
          <w:ilvl w:val="0"/>
          <w:numId w:val="3"/>
        </w:numPr>
        <w:spacing w:line="240" w:lineRule="auto"/>
      </w:pPr>
      <w:r>
        <w:t>Gérer les entrées utilisateurs : capturer les évènements produits par le gamer, et les aiguiller vers les composantes adéquates du système,</w:t>
      </w:r>
    </w:p>
    <w:p w:rsidR="002B305C" w:rsidRDefault="002B305C" w:rsidP="00291105">
      <w:pPr>
        <w:spacing w:line="240" w:lineRule="auto"/>
      </w:pPr>
      <w:r>
        <w:t>Pour ne pas rester dans la théorie, prenons quelques exemples pratiques pour chacune de ces tâches :</w:t>
      </w:r>
    </w:p>
    <w:p w:rsidR="002B305C" w:rsidRDefault="002B305C" w:rsidP="002B305C">
      <w:pPr>
        <w:pStyle w:val="ListParagraph"/>
        <w:numPr>
          <w:ilvl w:val="0"/>
          <w:numId w:val="5"/>
        </w:numPr>
        <w:spacing w:line="240" w:lineRule="auto"/>
      </w:pPr>
      <w:r>
        <w:t xml:space="preserve">Le </w:t>
      </w:r>
      <w:r w:rsidRPr="005749DF">
        <w:rPr>
          <w:i/>
        </w:rPr>
        <w:t>Physics Engine</w:t>
      </w:r>
      <w:r>
        <w:t xml:space="preserve"> (via le </w:t>
      </w:r>
      <w:r w:rsidRPr="005749DF">
        <w:rPr>
          <w:i/>
        </w:rPr>
        <w:t>Collision Manager</w:t>
      </w:r>
      <w:r>
        <w:t xml:space="preserve">) traite un évènement </w:t>
      </w:r>
      <w:r w:rsidRPr="003F54DD">
        <w:rPr>
          <w:i/>
        </w:rPr>
        <w:t>« but »</w:t>
      </w:r>
      <w:r w:rsidRPr="003F54DD">
        <w:t>,</w:t>
      </w:r>
      <w:r w:rsidRPr="003F54DD">
        <w:rPr>
          <w:i/>
        </w:rPr>
        <w:t xml:space="preserve"> </w:t>
      </w:r>
      <w:r>
        <w:t xml:space="preserve">il doit le déléguer au </w:t>
      </w:r>
      <w:r w:rsidRPr="00E50CE2">
        <w:rPr>
          <w:i/>
        </w:rPr>
        <w:t>Sound Engine</w:t>
      </w:r>
      <w:r>
        <w:t xml:space="preserve"> afin de produire le son </w:t>
      </w:r>
      <w:r w:rsidR="00495FA6">
        <w:t>correspondant</w:t>
      </w:r>
      <w:r>
        <w:t xml:space="preserve"> attendu ; le noyau se charge de la communication et de la synchronisation de cet évènement entre les deux moteurs,</w:t>
      </w:r>
    </w:p>
    <w:p w:rsidR="00EF1550" w:rsidRDefault="002B305C" w:rsidP="00EF1550">
      <w:pPr>
        <w:pStyle w:val="ListParagraph"/>
        <w:numPr>
          <w:ilvl w:val="0"/>
          <w:numId w:val="5"/>
        </w:numPr>
        <w:spacing w:line="240" w:lineRule="auto"/>
      </w:pPr>
      <w:r>
        <w:t xml:space="preserve">Pendant que son avatar contrôle la balle, le gamer appuie sur la touche </w:t>
      </w:r>
      <w:r w:rsidRPr="003F54DD">
        <w:rPr>
          <w:b/>
        </w:rPr>
        <w:t>T</w:t>
      </w:r>
      <w:r>
        <w:t xml:space="preserve"> : l’avatar va donc tirer la balle, qui va suivre une certaine trajectoire vers les cages adverses ; le noyau se charge de communiquer cet évènement au </w:t>
      </w:r>
      <w:r w:rsidRPr="00B037E6">
        <w:rPr>
          <w:i/>
        </w:rPr>
        <w:t>Physics Engine</w:t>
      </w:r>
      <w:r>
        <w:t xml:space="preserve"> (pour le calcul de la trajectoire), et au </w:t>
      </w:r>
      <w:r w:rsidRPr="00B037E6">
        <w:rPr>
          <w:i/>
        </w:rPr>
        <w:t>Graphics Engine</w:t>
      </w:r>
      <w:r>
        <w:t xml:space="preserve"> (pour </w:t>
      </w:r>
      <w:r w:rsidR="00EF1550">
        <w:t>l’animation du tir de la balle),</w:t>
      </w:r>
    </w:p>
    <w:p w:rsidR="00F945C4" w:rsidRDefault="002B305C" w:rsidP="00F945C4">
      <w:pPr>
        <w:pStyle w:val="ListParagraph"/>
        <w:numPr>
          <w:ilvl w:val="0"/>
          <w:numId w:val="5"/>
        </w:numPr>
        <w:spacing w:line="240" w:lineRule="auto"/>
      </w:pPr>
      <w:r>
        <w:t xml:space="preserve">Pendant une partie de jeu, l’utilisateur appuie sur la touche </w:t>
      </w:r>
      <w:r w:rsidRPr="00EF1550">
        <w:rPr>
          <w:b/>
        </w:rPr>
        <w:t>Escape</w:t>
      </w:r>
      <w:r>
        <w:t xml:space="preserve"> ; le noyau, via l’état courant, active l’état </w:t>
      </w:r>
      <w:r w:rsidRPr="00EF1550">
        <w:rPr>
          <w:i/>
        </w:rPr>
        <w:t xml:space="preserve">PauseGame </w:t>
      </w:r>
      <w:r>
        <w:t xml:space="preserve">(cf. </w:t>
      </w:r>
    </w:p>
    <w:p w:rsidR="002B305C" w:rsidRDefault="002B305C" w:rsidP="00940AED">
      <w:pPr>
        <w:pStyle w:val="Heading3"/>
      </w:pPr>
      <w:r w:rsidRPr="00940AED">
        <w:t>Objectif</w:t>
      </w:r>
    </w:p>
    <w:p w:rsidR="002B305C" w:rsidRDefault="002B305C" w:rsidP="00112B0B">
      <w:r>
        <w:t xml:space="preserve">Nous voulons concevoir la classe </w:t>
      </w:r>
      <w:r w:rsidRPr="00A66606">
        <w:rPr>
          <w:rFonts w:ascii="Courier New" w:hAnsi="Courier New" w:cs="Courier New"/>
        </w:rPr>
        <w:t>Kernel</w:t>
      </w:r>
      <w:r>
        <w:t>, implémentant le noyau, de façon à ce qu’elle puisse réaliser les tâches citées ci-dessus, et informer ainsi les différentes composantes du système de l’état général du programme. Nous voulons réaliser cette conception selon la ligne de conduite énoncée précédemment (cf.).</w:t>
      </w:r>
    </w:p>
    <w:p w:rsidR="002B305C" w:rsidRDefault="002B305C" w:rsidP="00D62327">
      <w:pPr>
        <w:pStyle w:val="Heading4"/>
      </w:pPr>
      <w:r>
        <w:t xml:space="preserve">Conception </w:t>
      </w:r>
    </w:p>
    <w:p w:rsidR="002B305C" w:rsidRPr="002A34F0" w:rsidRDefault="002B305C" w:rsidP="00D62327">
      <w:pPr>
        <w:pStyle w:val="Heading5"/>
      </w:pPr>
      <w:r>
        <w:t xml:space="preserve">Utilisation du patron </w:t>
      </w:r>
      <w:r w:rsidRPr="009B49E1">
        <w:t>Observateur</w:t>
      </w:r>
    </w:p>
    <w:p w:rsidR="002B305C" w:rsidRDefault="002B305C" w:rsidP="0088421A">
      <w:r>
        <w:t xml:space="preserve">Nous souhaitons réaliser cet objectif en appliquant le </w:t>
      </w:r>
      <w:r w:rsidRPr="00BC6CE4">
        <w:t>patron de conception</w:t>
      </w:r>
      <w:r w:rsidRPr="005450E4">
        <w:rPr>
          <w:i/>
        </w:rPr>
        <w:t xml:space="preserve"> Observer</w:t>
      </w:r>
      <w:r>
        <w:t xml:space="preserve">, ce qui constitue une stratégie pertinente puisque le problème résolu par ce patron de conception est : </w:t>
      </w:r>
    </w:p>
    <w:p w:rsidR="002B305C" w:rsidRDefault="002B305C" w:rsidP="00EE78C3">
      <w:pPr>
        <w:rPr>
          <w:i/>
        </w:rPr>
      </w:pPr>
      <w:r w:rsidRPr="00BE25D9">
        <w:rPr>
          <w:i/>
        </w:rPr>
        <w:t>« Créer un lien entre un objet source et plusieurs objets cibles permettant de notiﬁer les objets cibles lorsque l’état de l’objet source change. De plus, il faut pouvoir dynamiquement lier à (ou délier de) l’objet source autant d’objets cibles que nous le voulons. »</w:t>
      </w:r>
    </w:p>
    <w:p w:rsidR="002B305C" w:rsidRPr="000A06A0" w:rsidRDefault="002B305C" w:rsidP="00EE78C3">
      <w:pPr>
        <w:rPr>
          <w:i/>
        </w:rPr>
      </w:pPr>
      <w:r>
        <w:t xml:space="preserve">Or dans  notre  cas,  l’objet  </w:t>
      </w:r>
      <w:r w:rsidRPr="00220D2B">
        <w:rPr>
          <w:rFonts w:ascii="Courier New" w:hAnsi="Courier New" w:cs="Courier New"/>
        </w:rPr>
        <w:t>Observer</w:t>
      </w:r>
      <w:r>
        <w:t xml:space="preserve"> (l’objet cible) est un moteur du jeu et  l’objet </w:t>
      </w:r>
      <w:r w:rsidR="0085778F">
        <w:rPr>
          <w:rFonts w:ascii="Courier New" w:hAnsi="Courier New" w:cs="Courier New"/>
        </w:rPr>
        <w:t>Observable</w:t>
      </w:r>
      <w:r>
        <w:t xml:space="preserve"> (l’objet source) est  le noyau, puisque notre problème est d’informer le moteur (cible) des évènements reçus par le noyau (source).</w:t>
      </w:r>
    </w:p>
    <w:p w:rsidR="002B305C" w:rsidRDefault="002B305C" w:rsidP="00EE78C3">
      <w:r>
        <w:t xml:space="preserve">La classe </w:t>
      </w:r>
      <w:r w:rsidRPr="00220D2B">
        <w:rPr>
          <w:rFonts w:ascii="Courier New" w:hAnsi="Courier New" w:cs="Courier New"/>
        </w:rPr>
        <w:t>Observer</w:t>
      </w:r>
      <w:r>
        <w:t xml:space="preserve"> du patron de conception correspond à une abstraction de la classe </w:t>
      </w:r>
      <w:r w:rsidRPr="00220D2B">
        <w:rPr>
          <w:rFonts w:ascii="Courier New" w:hAnsi="Courier New" w:cs="Courier New"/>
        </w:rPr>
        <w:t>Engine</w:t>
      </w:r>
      <w:r>
        <w:t xml:space="preserve"> dont cette dernière hérite. C’est elle qui doit contenir la méthode par laquelle un moteur est informé des changements perçus dans le noyau.</w:t>
      </w:r>
    </w:p>
    <w:p w:rsidR="002B305C" w:rsidRDefault="002B305C" w:rsidP="00EE78C3">
      <w:r>
        <w:t xml:space="preserve">La classe </w:t>
      </w:r>
      <w:r w:rsidR="0085778F">
        <w:rPr>
          <w:rFonts w:ascii="Courier New" w:hAnsi="Courier New" w:cs="Courier New"/>
        </w:rPr>
        <w:t>Observable</w:t>
      </w:r>
      <w:r>
        <w:t xml:space="preserve"> du patron de conception correspond à une abstraction de la classe </w:t>
      </w:r>
      <w:r w:rsidRPr="00220D2B">
        <w:rPr>
          <w:rFonts w:ascii="Courier New" w:hAnsi="Courier New" w:cs="Courier New"/>
        </w:rPr>
        <w:t>Kernel</w:t>
      </w:r>
      <w:r>
        <w:t xml:space="preserve"> dont cette dernière hérite. Dans notre cas, cette classe contient les opérations abstraites </w:t>
      </w:r>
      <w:proofErr w:type="spellStart"/>
      <w:r>
        <w:rPr>
          <w:rFonts w:ascii="Courier New" w:hAnsi="Courier New" w:cs="Courier New"/>
          <w:i/>
        </w:rPr>
        <w:t>add</w:t>
      </w:r>
      <w:proofErr w:type="spellEnd"/>
      <w:r>
        <w:rPr>
          <w:rFonts w:ascii="Courier New" w:hAnsi="Courier New" w:cs="Courier New"/>
          <w:i/>
        </w:rPr>
        <w:t xml:space="preserve">(Observer) et </w:t>
      </w:r>
      <w:proofErr w:type="spellStart"/>
      <w:r w:rsidRPr="00552489">
        <w:rPr>
          <w:rFonts w:ascii="Courier New" w:hAnsi="Courier New" w:cs="Courier New"/>
        </w:rPr>
        <w:t>remove</w:t>
      </w:r>
      <w:proofErr w:type="spellEnd"/>
      <w:r w:rsidRPr="00552489">
        <w:rPr>
          <w:rFonts w:ascii="Courier New" w:hAnsi="Courier New" w:cs="Courier New"/>
        </w:rPr>
        <w:t xml:space="preserve"> (Observer), </w:t>
      </w:r>
      <w:r>
        <w:t xml:space="preserve">ainsi que l’opération de notiﬁcation à tous les observateurs (i.e. à tous les moteurs), </w:t>
      </w:r>
      <w:proofErr w:type="spellStart"/>
      <w:proofErr w:type="gramStart"/>
      <w:r w:rsidRPr="00C9671B">
        <w:rPr>
          <w:rFonts w:ascii="Courier New" w:hAnsi="Courier New" w:cs="Courier New"/>
          <w:i/>
        </w:rPr>
        <w:t>notify</w:t>
      </w:r>
      <w:proofErr w:type="spellEnd"/>
      <w:r w:rsidRPr="00C9671B">
        <w:rPr>
          <w:rFonts w:ascii="Courier New" w:hAnsi="Courier New" w:cs="Courier New"/>
          <w:i/>
        </w:rPr>
        <w:t>(</w:t>
      </w:r>
      <w:proofErr w:type="gramEnd"/>
      <w:r w:rsidRPr="00C9671B">
        <w:rPr>
          <w:rFonts w:ascii="Courier New" w:hAnsi="Courier New" w:cs="Courier New"/>
          <w:i/>
        </w:rPr>
        <w:t>)</w:t>
      </w:r>
      <w:r>
        <w:t>.</w:t>
      </w:r>
    </w:p>
    <w:p w:rsidR="002B305C" w:rsidRDefault="002B305C" w:rsidP="00D62327">
      <w:pPr>
        <w:pStyle w:val="Heading5"/>
      </w:pPr>
      <w:r>
        <w:t xml:space="preserve">Utilisation du patron </w:t>
      </w:r>
      <w:r w:rsidRPr="0030054D">
        <w:t>Singleton</w:t>
      </w:r>
    </w:p>
    <w:p w:rsidR="002B305C" w:rsidRDefault="002B305C" w:rsidP="00EE78C3">
      <w:r>
        <w:t xml:space="preserve">Le noyau (comme tous les moteurs </w:t>
      </w:r>
      <w:bookmarkStart w:id="0" w:name="_GoBack"/>
      <w:bookmarkEnd w:id="0"/>
      <w:r>
        <w:t xml:space="preserve">et gestionnaires du jeu) ne doit pas exister en plusieurs exemplaires durant l’exécution du système. Pour cela il nous faut empêcher qu’il en soit instancié plus d’un objet, et </w:t>
      </w:r>
      <w:r>
        <w:lastRenderedPageBreak/>
        <w:t xml:space="preserve">assurer ainsi son unicité durant tout le programme. Une solution a été de l’implémenter en tant que classe </w:t>
      </w:r>
      <w:r w:rsidRPr="006F4577">
        <w:rPr>
          <w:i/>
        </w:rPr>
        <w:t>Singleton</w:t>
      </w:r>
      <w:r>
        <w:t xml:space="preserve">. </w:t>
      </w:r>
    </w:p>
    <w:p w:rsidR="002B305C" w:rsidRDefault="002B305C" w:rsidP="00EE78C3">
      <w:r>
        <w:t xml:space="preserve">Voici un premier aperçu de la classe </w:t>
      </w:r>
      <w:r w:rsidRPr="00C2605D">
        <w:rPr>
          <w:rFonts w:ascii="Courier New" w:hAnsi="Courier New" w:cs="Courier New"/>
          <w:i/>
        </w:rPr>
        <w:t>Kernel</w:t>
      </w:r>
      <w:r>
        <w:t>, qui sera bien entendu enrichie au fur et à mesure de la conception.</w:t>
      </w:r>
    </w:p>
    <w:p w:rsidR="002B305C" w:rsidRDefault="0088170C" w:rsidP="00EE78C3">
      <w:r>
        <w:rPr>
          <w:noProof/>
          <w:lang w:eastAsia="fr-FR"/>
        </w:rPr>
        <mc:AlternateContent>
          <mc:Choice Requires="wps">
            <w:drawing>
              <wp:anchor distT="0" distB="0" distL="114300" distR="114300" simplePos="0" relativeHeight="251745280" behindDoc="0" locked="0" layoutInCell="1" allowOverlap="1" wp14:anchorId="420E0BB5" wp14:editId="2FE3E902">
                <wp:simplePos x="0" y="0"/>
                <wp:positionH relativeFrom="column">
                  <wp:posOffset>-90170</wp:posOffset>
                </wp:positionH>
                <wp:positionV relativeFrom="paragraph">
                  <wp:posOffset>3563620</wp:posOffset>
                </wp:positionV>
                <wp:extent cx="1285875" cy="866775"/>
                <wp:effectExtent l="400050" t="2647950" r="28575" b="28575"/>
                <wp:wrapNone/>
                <wp:docPr id="36" name="Line Callout 3 (No Border) 36"/>
                <wp:cNvGraphicFramePr/>
                <a:graphic xmlns:a="http://schemas.openxmlformats.org/drawingml/2006/main">
                  <a:graphicData uri="http://schemas.microsoft.com/office/word/2010/wordprocessingShape">
                    <wps:wsp>
                      <wps:cNvSpPr/>
                      <wps:spPr>
                        <a:xfrm>
                          <a:off x="0" y="0"/>
                          <a:ext cx="1285875" cy="866775"/>
                        </a:xfrm>
                        <a:prstGeom prst="callout3">
                          <a:avLst>
                            <a:gd name="adj1" fmla="val -1333"/>
                            <a:gd name="adj2" fmla="val 27223"/>
                            <a:gd name="adj3" fmla="val -74004"/>
                            <a:gd name="adj4" fmla="val -29630"/>
                            <a:gd name="adj5" fmla="val -232453"/>
                            <a:gd name="adj6" fmla="val -28265"/>
                            <a:gd name="adj7" fmla="val -300475"/>
                            <a:gd name="adj8" fmla="val 23773"/>
                          </a:avLst>
                        </a:prstGeom>
                        <a:ln>
                          <a:prstDash val="sysDash"/>
                        </a:ln>
                      </wps:spPr>
                      <wps:style>
                        <a:lnRef idx="2">
                          <a:schemeClr val="dk1">
                            <a:shade val="50000"/>
                          </a:schemeClr>
                        </a:lnRef>
                        <a:fillRef idx="1">
                          <a:schemeClr val="dk1"/>
                        </a:fillRef>
                        <a:effectRef idx="0">
                          <a:schemeClr val="dk1"/>
                        </a:effectRef>
                        <a:fontRef idx="minor">
                          <a:schemeClr val="lt1"/>
                        </a:fontRef>
                      </wps:style>
                      <wps:txbx>
                        <w:txbxContent>
                          <w:p w:rsidR="002B305C" w:rsidRPr="009D6A56" w:rsidRDefault="002B305C" w:rsidP="00644AE3">
                            <w:pPr>
                              <w:rPr>
                                <w:lang w:val="en-US"/>
                                <w14:textOutline w14:w="9525" w14:cap="rnd" w14:cmpd="sng" w14:algn="ctr">
                                  <w14:noFill/>
                                  <w14:prstDash w14:val="solid"/>
                                  <w14:bevel/>
                                </w14:textOutline>
                              </w:rPr>
                            </w:pPr>
                            <w:proofErr w:type="gramStart"/>
                            <w:r w:rsidRPr="009D6A56">
                              <w:rPr>
                                <w:color w:val="ED7D31" w:themeColor="accent2"/>
                                <w:lang w:val="en-US"/>
                                <w14:textOutline w14:w="9525" w14:cap="rnd" w14:cmpd="sng" w14:algn="ctr">
                                  <w14:noFill/>
                                  <w14:prstDash w14:val="solid"/>
                                  <w14:bevel/>
                                </w14:textOutline>
                              </w:rPr>
                              <w:t>for</w:t>
                            </w:r>
                            <w:proofErr w:type="gramEnd"/>
                            <w:r w:rsidRPr="009D6A56">
                              <w:rPr>
                                <w:lang w:val="en-US"/>
                                <w14:textOutline w14:w="9525" w14:cap="rnd" w14:cmpd="sng" w14:algn="ctr">
                                  <w14:noFill/>
                                  <w14:prstDash w14:val="solid"/>
                                  <w14:bevel/>
                                </w14:textOutline>
                              </w:rPr>
                              <w:t xml:space="preserve"> </w:t>
                            </w:r>
                            <w:r w:rsidRPr="009D6A56">
                              <w:rPr>
                                <w:color w:val="B4C6E7" w:themeColor="accent5" w:themeTint="66"/>
                                <w:lang w:val="en-US"/>
                                <w14:textOutline w14:w="9525" w14:cap="rnd" w14:cmpd="sng" w14:algn="ctr">
                                  <w14:noFill/>
                                  <w14:prstDash w14:val="solid"/>
                                  <w14:bevel/>
                                </w14:textOutline>
                              </w:rPr>
                              <w:t>obs</w:t>
                            </w:r>
                            <w:r w:rsidRPr="009D6A56">
                              <w:rPr>
                                <w:lang w:val="en-US"/>
                                <w14:textOutline w14:w="9525" w14:cap="rnd" w14:cmpd="sng" w14:algn="ctr">
                                  <w14:noFill/>
                                  <w14:prstDash w14:val="solid"/>
                                  <w14:bevel/>
                                </w14:textOutline>
                              </w:rPr>
                              <w:t> : observers</w:t>
                            </w:r>
                          </w:p>
                          <w:p w:rsidR="002B305C" w:rsidRDefault="002B305C" w:rsidP="00A20117">
                            <w:pPr>
                              <w:rPr>
                                <w:color w:val="FFFF00"/>
                                <w:lang w:val="en-US"/>
                                <w14:textOutline w14:w="9525" w14:cap="rnd" w14:cmpd="sng" w14:algn="ctr">
                                  <w14:noFill/>
                                  <w14:prstDash w14:val="solid"/>
                                  <w14:bevel/>
                                </w14:textOutline>
                              </w:rPr>
                            </w:pPr>
                            <w:proofErr w:type="gramStart"/>
                            <w:r w:rsidRPr="009D6A56">
                              <w:rPr>
                                <w:color w:val="ED7D31" w:themeColor="accent2"/>
                                <w:lang w:val="en-US"/>
                                <w14:textOutline w14:w="9525" w14:cap="rnd" w14:cmpd="sng" w14:algn="ctr">
                                  <w14:noFill/>
                                  <w14:prstDash w14:val="solid"/>
                                  <w14:bevel/>
                                </w14:textOutline>
                              </w:rPr>
                              <w:t xml:space="preserve">do </w:t>
                            </w:r>
                            <w:r w:rsidRPr="009D6A56">
                              <w:rPr>
                                <w:color w:val="D9E2F3" w:themeColor="accent5" w:themeTint="33"/>
                                <w:lang w:val="en-US"/>
                                <w14:textOutline w14:w="9525" w14:cap="rnd" w14:cmpd="sng" w14:algn="ctr">
                                  <w14:noFill/>
                                  <w14:prstDash w14:val="solid"/>
                                  <w14:bevel/>
                                </w14:textOutline>
                              </w:rPr>
                              <w:t xml:space="preserve"> </w:t>
                            </w:r>
                            <w:proofErr w:type="spellStart"/>
                            <w:r w:rsidRPr="009D6A56">
                              <w:rPr>
                                <w:color w:val="B4C6E7" w:themeColor="accent5" w:themeTint="66"/>
                                <w:lang w:val="en-US"/>
                                <w14:textOutline w14:w="9525" w14:cap="rnd" w14:cmpd="sng" w14:algn="ctr">
                                  <w14:noFill/>
                                  <w14:prstDash w14:val="solid"/>
                                  <w14:bevel/>
                                </w14:textOutline>
                              </w:rPr>
                              <w:t>obs</w:t>
                            </w:r>
                            <w:r w:rsidRPr="009D6A56">
                              <w:rPr>
                                <w:lang w:val="en-US"/>
                                <w14:textOutline w14:w="9525" w14:cap="rnd" w14:cmpd="sng" w14:algn="ctr">
                                  <w14:noFill/>
                                  <w14:prstDash w14:val="solid"/>
                                  <w14:bevel/>
                                </w14:textOutline>
                              </w:rPr>
                              <w:t>.</w:t>
                            </w:r>
                            <w:r w:rsidRPr="009D6A56">
                              <w:rPr>
                                <w:color w:val="FFFF00"/>
                                <w:lang w:val="en-US"/>
                                <w14:textOutline w14:w="9525" w14:cap="rnd" w14:cmpd="sng" w14:algn="ctr">
                                  <w14:noFill/>
                                  <w14:prstDash w14:val="solid"/>
                                  <w14:bevel/>
                                </w14:textOutline>
                              </w:rPr>
                              <w:t>update</w:t>
                            </w:r>
                            <w:proofErr w:type="spellEnd"/>
                            <w:proofErr w:type="gramEnd"/>
                            <w:r w:rsidRPr="009D6A56">
                              <w:rPr>
                                <w:color w:val="FFFF00"/>
                                <w:lang w:val="en-US"/>
                                <w14:textOutline w14:w="9525" w14:cap="rnd" w14:cmpd="sng" w14:algn="ctr">
                                  <w14:noFill/>
                                  <w14:prstDash w14:val="solid"/>
                                  <w14:bevel/>
                                </w14:textOutline>
                              </w:rPr>
                              <w:t>()</w:t>
                            </w:r>
                          </w:p>
                          <w:p w:rsidR="002B305C" w:rsidRPr="00644AE3" w:rsidRDefault="002B305C" w:rsidP="00A20117">
                            <w:pPr>
                              <w:rPr>
                                <w:color w:val="ED7D31" w:themeColor="accent2"/>
                                <w:lang w:val="en-US"/>
                                <w14:textOutline w14:w="9525" w14:cap="rnd" w14:cmpd="sng" w14:algn="ctr">
                                  <w14:noFill/>
                                  <w14:prstDash w14:val="solid"/>
                                  <w14:bevel/>
                                </w14:textOutline>
                              </w:rPr>
                            </w:pPr>
                            <w:proofErr w:type="gramStart"/>
                            <w:r w:rsidRPr="00644AE3">
                              <w:rPr>
                                <w:color w:val="ED7D31" w:themeColor="accent2"/>
                                <w:lang w:val="en-US"/>
                                <w14:textOutline w14:w="9525" w14:cap="rnd" w14:cmpd="sng" w14:algn="ctr">
                                  <w14:noFill/>
                                  <w14:prstDash w14:val="solid"/>
                                  <w14:bevel/>
                                </w14:textOutline>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0E0BB5"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Line Callout 3 (No Border) 36" o:spid="_x0000_s1026" type="#_x0000_t43" style="position:absolute;margin-left:-7.1pt;margin-top:280.6pt;width:101.25pt;height:6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" adj="5135,-64903,-6105,-50210,-6400,-15985,5880,-288" fillcolor="black [3200]" strokecolor="black [1600]" strokeweight="1pt">
                <v:stroke dashstyle="3 1"/>
                <v:textbox>
                  <w:txbxContent>
                    <w:p w:rsidR="002B305C" w:rsidRPr="009D6A56" w:rsidRDefault="002B305C" w:rsidP="00644AE3">
                      <w:pPr>
                        <w:rPr>
                          <w:lang w:val="en-US"/>
                          <w14:textOutline w14:w="9525" w14:cap="rnd" w14:cmpd="sng" w14:algn="ctr">
                            <w14:noFill/>
                            <w14:prstDash w14:val="solid"/>
                            <w14:bevel/>
                          </w14:textOutline>
                        </w:rPr>
                      </w:pPr>
                      <w:proofErr w:type="gramStart"/>
                      <w:r w:rsidRPr="009D6A56">
                        <w:rPr>
                          <w:color w:val="ED7D31" w:themeColor="accent2"/>
                          <w:lang w:val="en-US"/>
                          <w14:textOutline w14:w="9525" w14:cap="rnd" w14:cmpd="sng" w14:algn="ctr">
                            <w14:noFill/>
                            <w14:prstDash w14:val="solid"/>
                            <w14:bevel/>
                          </w14:textOutline>
                        </w:rPr>
                        <w:t>for</w:t>
                      </w:r>
                      <w:proofErr w:type="gramEnd"/>
                      <w:r w:rsidRPr="009D6A56">
                        <w:rPr>
                          <w:lang w:val="en-US"/>
                          <w14:textOutline w14:w="9525" w14:cap="rnd" w14:cmpd="sng" w14:algn="ctr">
                            <w14:noFill/>
                            <w14:prstDash w14:val="solid"/>
                            <w14:bevel/>
                          </w14:textOutline>
                        </w:rPr>
                        <w:t xml:space="preserve"> </w:t>
                      </w:r>
                      <w:r w:rsidRPr="009D6A56">
                        <w:rPr>
                          <w:color w:val="B4C6E7" w:themeColor="accent5" w:themeTint="66"/>
                          <w:lang w:val="en-US"/>
                          <w14:textOutline w14:w="9525" w14:cap="rnd" w14:cmpd="sng" w14:algn="ctr">
                            <w14:noFill/>
                            <w14:prstDash w14:val="solid"/>
                            <w14:bevel/>
                          </w14:textOutline>
                        </w:rPr>
                        <w:t>obs</w:t>
                      </w:r>
                      <w:r w:rsidRPr="009D6A56">
                        <w:rPr>
                          <w:lang w:val="en-US"/>
                          <w14:textOutline w14:w="9525" w14:cap="rnd" w14:cmpd="sng" w14:algn="ctr">
                            <w14:noFill/>
                            <w14:prstDash w14:val="solid"/>
                            <w14:bevel/>
                          </w14:textOutline>
                        </w:rPr>
                        <w:t> : observers</w:t>
                      </w:r>
                    </w:p>
                    <w:p w:rsidR="002B305C" w:rsidRDefault="002B305C" w:rsidP="00A20117">
                      <w:pPr>
                        <w:rPr>
                          <w:color w:val="FFFF00"/>
                          <w:lang w:val="en-US"/>
                          <w14:textOutline w14:w="9525" w14:cap="rnd" w14:cmpd="sng" w14:algn="ctr">
                            <w14:noFill/>
                            <w14:prstDash w14:val="solid"/>
                            <w14:bevel/>
                          </w14:textOutline>
                        </w:rPr>
                      </w:pPr>
                      <w:proofErr w:type="gramStart"/>
                      <w:r w:rsidRPr="009D6A56">
                        <w:rPr>
                          <w:color w:val="ED7D31" w:themeColor="accent2"/>
                          <w:lang w:val="en-US"/>
                          <w14:textOutline w14:w="9525" w14:cap="rnd" w14:cmpd="sng" w14:algn="ctr">
                            <w14:noFill/>
                            <w14:prstDash w14:val="solid"/>
                            <w14:bevel/>
                          </w14:textOutline>
                        </w:rPr>
                        <w:t xml:space="preserve">do </w:t>
                      </w:r>
                      <w:r w:rsidRPr="009D6A56">
                        <w:rPr>
                          <w:color w:val="D9E2F3" w:themeColor="accent5" w:themeTint="33"/>
                          <w:lang w:val="en-US"/>
                          <w14:textOutline w14:w="9525" w14:cap="rnd" w14:cmpd="sng" w14:algn="ctr">
                            <w14:noFill/>
                            <w14:prstDash w14:val="solid"/>
                            <w14:bevel/>
                          </w14:textOutline>
                        </w:rPr>
                        <w:t xml:space="preserve"> </w:t>
                      </w:r>
                      <w:proofErr w:type="spellStart"/>
                      <w:r w:rsidRPr="009D6A56">
                        <w:rPr>
                          <w:color w:val="B4C6E7" w:themeColor="accent5" w:themeTint="66"/>
                          <w:lang w:val="en-US"/>
                          <w14:textOutline w14:w="9525" w14:cap="rnd" w14:cmpd="sng" w14:algn="ctr">
                            <w14:noFill/>
                            <w14:prstDash w14:val="solid"/>
                            <w14:bevel/>
                          </w14:textOutline>
                        </w:rPr>
                        <w:t>obs</w:t>
                      </w:r>
                      <w:r w:rsidRPr="009D6A56">
                        <w:rPr>
                          <w:lang w:val="en-US"/>
                          <w14:textOutline w14:w="9525" w14:cap="rnd" w14:cmpd="sng" w14:algn="ctr">
                            <w14:noFill/>
                            <w14:prstDash w14:val="solid"/>
                            <w14:bevel/>
                          </w14:textOutline>
                        </w:rPr>
                        <w:t>.</w:t>
                      </w:r>
                      <w:r w:rsidRPr="009D6A56">
                        <w:rPr>
                          <w:color w:val="FFFF00"/>
                          <w:lang w:val="en-US"/>
                          <w14:textOutline w14:w="9525" w14:cap="rnd" w14:cmpd="sng" w14:algn="ctr">
                            <w14:noFill/>
                            <w14:prstDash w14:val="solid"/>
                            <w14:bevel/>
                          </w14:textOutline>
                        </w:rPr>
                        <w:t>update</w:t>
                      </w:r>
                      <w:proofErr w:type="spellEnd"/>
                      <w:proofErr w:type="gramEnd"/>
                      <w:r w:rsidRPr="009D6A56">
                        <w:rPr>
                          <w:color w:val="FFFF00"/>
                          <w:lang w:val="en-US"/>
                          <w14:textOutline w14:w="9525" w14:cap="rnd" w14:cmpd="sng" w14:algn="ctr">
                            <w14:noFill/>
                            <w14:prstDash w14:val="solid"/>
                            <w14:bevel/>
                          </w14:textOutline>
                        </w:rPr>
                        <w:t>()</w:t>
                      </w:r>
                    </w:p>
                    <w:p w:rsidR="002B305C" w:rsidRPr="00644AE3" w:rsidRDefault="002B305C" w:rsidP="00A20117">
                      <w:pPr>
                        <w:rPr>
                          <w:color w:val="ED7D31" w:themeColor="accent2"/>
                          <w:lang w:val="en-US"/>
                          <w14:textOutline w14:w="9525" w14:cap="rnd" w14:cmpd="sng" w14:algn="ctr">
                            <w14:noFill/>
                            <w14:prstDash w14:val="solid"/>
                            <w14:bevel/>
                          </w14:textOutline>
                        </w:rPr>
                      </w:pPr>
                      <w:proofErr w:type="gramStart"/>
                      <w:r w:rsidRPr="00644AE3">
                        <w:rPr>
                          <w:color w:val="ED7D31" w:themeColor="accent2"/>
                          <w:lang w:val="en-US"/>
                          <w14:textOutline w14:w="9525" w14:cap="rnd" w14:cmpd="sng" w14:algn="ctr">
                            <w14:noFill/>
                            <w14:prstDash w14:val="solid"/>
                            <w14:bevel/>
                          </w14:textOutline>
                        </w:rPr>
                        <w:t>done</w:t>
                      </w:r>
                      <w:proofErr w:type="gramEnd"/>
                    </w:p>
                  </w:txbxContent>
                </v:textbox>
                <o:callout v:ext="edit" minusx="t"/>
              </v:shape>
            </w:pict>
          </mc:Fallback>
        </mc:AlternateContent>
      </w:r>
      <w:r w:rsidRPr="0088170C">
        <w:rPr>
          <w:noProof/>
          <w:lang w:eastAsia="fr-FR"/>
        </w:rPr>
        <w:drawing>
          <wp:inline distT="0" distB="0" distL="0" distR="0" wp14:anchorId="7708BFAA" wp14:editId="25ADCD61">
            <wp:extent cx="5600700" cy="3429000"/>
            <wp:effectExtent l="0" t="0" r="0" b="0"/>
            <wp:docPr id="3" name="Picture 3" descr="D:\Studies\Training\Computer_science\Projects\my_games_srcs\my_smfl_game_engine\conception\diagrams\ker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es\Training\Computer_science\Projects\my_games_srcs\my_smfl_game_engine\conception\diagrams\kern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429000"/>
                    </a:xfrm>
                    <a:prstGeom prst="rect">
                      <a:avLst/>
                    </a:prstGeom>
                    <a:noFill/>
                    <a:ln>
                      <a:noFill/>
                    </a:ln>
                  </pic:spPr>
                </pic:pic>
              </a:graphicData>
            </a:graphic>
          </wp:inline>
        </w:drawing>
      </w:r>
    </w:p>
    <w:p w:rsidR="002B305C" w:rsidRDefault="002B305C" w:rsidP="00F0212C">
      <w:r>
        <w:tab/>
      </w:r>
      <w:r>
        <w:tab/>
      </w:r>
      <w:r>
        <w:tab/>
        <w:t xml:space="preserve">Fig.1 : </w:t>
      </w:r>
      <w:r w:rsidRPr="00084478">
        <w:rPr>
          <w:i/>
        </w:rPr>
        <w:t xml:space="preserve">Diagramme de classe simplifié du </w:t>
      </w:r>
      <w:r w:rsidR="005F4E3B">
        <w:rPr>
          <w:i/>
        </w:rPr>
        <w:t>noyau</w:t>
      </w:r>
    </w:p>
    <w:p w:rsidR="002B305C" w:rsidRDefault="002C489D" w:rsidP="00A011E6">
      <w:r>
        <w:rPr>
          <w:noProof/>
          <w:lang w:eastAsia="fr-FR"/>
        </w:rPr>
        <mc:AlternateContent>
          <mc:Choice Requires="wps">
            <w:drawing>
              <wp:anchor distT="0" distB="0" distL="114300" distR="114300" simplePos="0" relativeHeight="251746304" behindDoc="0" locked="0" layoutInCell="1" allowOverlap="1" wp14:anchorId="43E10E7B" wp14:editId="2BF54E1D">
                <wp:simplePos x="0" y="0"/>
                <wp:positionH relativeFrom="page">
                  <wp:posOffset>5800725</wp:posOffset>
                </wp:positionH>
                <wp:positionV relativeFrom="paragraph">
                  <wp:posOffset>106045</wp:posOffset>
                </wp:positionV>
                <wp:extent cx="1390650" cy="781050"/>
                <wp:effectExtent l="1028700" t="1314450" r="19050" b="19050"/>
                <wp:wrapNone/>
                <wp:docPr id="37" name="Line Callout 3 (No Border) 37"/>
                <wp:cNvGraphicFramePr/>
                <a:graphic xmlns:a="http://schemas.openxmlformats.org/drawingml/2006/main">
                  <a:graphicData uri="http://schemas.microsoft.com/office/word/2010/wordprocessingShape">
                    <wps:wsp>
                      <wps:cNvSpPr/>
                      <wps:spPr>
                        <a:xfrm>
                          <a:off x="0" y="0"/>
                          <a:ext cx="1390650" cy="781050"/>
                        </a:xfrm>
                        <a:prstGeom prst="callout3">
                          <a:avLst>
                            <a:gd name="adj1" fmla="val 3385"/>
                            <a:gd name="adj2" fmla="val 50894"/>
                            <a:gd name="adj3" fmla="val -46810"/>
                            <a:gd name="adj4" fmla="val 57103"/>
                            <a:gd name="adj5" fmla="val -96451"/>
                            <a:gd name="adj6" fmla="val 52279"/>
                            <a:gd name="adj7" fmla="val -167937"/>
                            <a:gd name="adj8" fmla="val -73156"/>
                          </a:avLst>
                        </a:prstGeom>
                        <a:ln>
                          <a:prstDash val="sysDash"/>
                        </a:ln>
                      </wps:spPr>
                      <wps:style>
                        <a:lnRef idx="2">
                          <a:schemeClr val="dk1">
                            <a:shade val="50000"/>
                          </a:schemeClr>
                        </a:lnRef>
                        <a:fillRef idx="1">
                          <a:schemeClr val="dk1"/>
                        </a:fillRef>
                        <a:effectRef idx="0">
                          <a:schemeClr val="dk1"/>
                        </a:effectRef>
                        <a:fontRef idx="minor">
                          <a:schemeClr val="lt1"/>
                        </a:fontRef>
                      </wps:style>
                      <wps:txbx>
                        <w:txbxContent>
                          <w:p w:rsidR="002B305C" w:rsidRPr="002E5AE2" w:rsidRDefault="002B305C" w:rsidP="002E5AE2">
                            <w:pPr>
                              <w:rPr>
                                <w:lang w:val="en-US"/>
                              </w:rPr>
                            </w:pPr>
                            <w:proofErr w:type="spellStart"/>
                            <w:proofErr w:type="gramStart"/>
                            <w:r>
                              <w:rPr>
                                <w:color w:val="B4C6E7" w:themeColor="accent5" w:themeTint="66"/>
                                <w:lang w:val="en-US"/>
                              </w:rPr>
                              <w:t>ker</w:t>
                            </w:r>
                            <w:r w:rsidRPr="00CE6603">
                              <w:rPr>
                                <w:color w:val="B4C6E7" w:themeColor="accent5" w:themeTint="66"/>
                                <w:lang w:val="en-US"/>
                              </w:rPr>
                              <w:t>.</w:t>
                            </w:r>
                            <w:r w:rsidRPr="00CE6603">
                              <w:rPr>
                                <w:color w:val="FFFF00"/>
                                <w:lang w:val="en-US"/>
                              </w:rPr>
                              <w:t>getCurrentState</w:t>
                            </w:r>
                            <w:proofErr w:type="spellEnd"/>
                            <w:r w:rsidRPr="00CE6603">
                              <w:rPr>
                                <w:color w:val="FFFF00"/>
                                <w:lang w:val="en-U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10E7B" id="Line Callout 3 (No Border) 37" o:spid="_x0000_s1027" type="#_x0000_t43" style="position:absolute;margin-left:456.75pt;margin-top:8.35pt;width:109.5pt;height:61.5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" adj="-15802,-36274,11292,-20833,12334,-10111,10993,731" fillcolor="black [3200]" strokecolor="black [1600]" strokeweight="1pt">
                <v:stroke dashstyle="3 1"/>
                <v:textbox>
                  <w:txbxContent>
                    <w:p w:rsidR="002B305C" w:rsidRPr="002E5AE2" w:rsidRDefault="002B305C" w:rsidP="002E5AE2">
                      <w:pPr>
                        <w:rPr>
                          <w:lang w:val="en-US"/>
                        </w:rPr>
                      </w:pPr>
                      <w:proofErr w:type="spellStart"/>
                      <w:proofErr w:type="gramStart"/>
                      <w:r>
                        <w:rPr>
                          <w:color w:val="B4C6E7" w:themeColor="accent5" w:themeTint="66"/>
                          <w:lang w:val="en-US"/>
                        </w:rPr>
                        <w:t>ker</w:t>
                      </w:r>
                      <w:r w:rsidRPr="00CE6603">
                        <w:rPr>
                          <w:color w:val="B4C6E7" w:themeColor="accent5" w:themeTint="66"/>
                          <w:lang w:val="en-US"/>
                        </w:rPr>
                        <w:t>.</w:t>
                      </w:r>
                      <w:r w:rsidRPr="00CE6603">
                        <w:rPr>
                          <w:color w:val="FFFF00"/>
                          <w:lang w:val="en-US"/>
                        </w:rPr>
                        <w:t>getCurrentState</w:t>
                      </w:r>
                      <w:proofErr w:type="spellEnd"/>
                      <w:r w:rsidRPr="00CE6603">
                        <w:rPr>
                          <w:color w:val="FFFF00"/>
                          <w:lang w:val="en-US"/>
                        </w:rPr>
                        <w:t>()</w:t>
                      </w:r>
                      <w:proofErr w:type="gramEnd"/>
                    </w:p>
                  </w:txbxContent>
                </v:textbox>
                <w10:wrap anchorx="page"/>
              </v:shape>
            </w:pict>
          </mc:Fallback>
        </mc:AlternateContent>
      </w:r>
    </w:p>
    <w:p w:rsidR="002B305C" w:rsidRDefault="002B305C" w:rsidP="00A011E6"/>
    <w:p w:rsidR="002B305C" w:rsidRDefault="002B305C" w:rsidP="004A55F9">
      <w:pPr>
        <w:pStyle w:val="Heading3"/>
      </w:pPr>
      <w:bookmarkStart w:id="1" w:name="_Ref402705604"/>
    </w:p>
    <w:p w:rsidR="002B305C" w:rsidRDefault="002B305C" w:rsidP="004A55F9">
      <w:pPr>
        <w:pStyle w:val="Heading3"/>
      </w:pPr>
    </w:p>
    <w:p w:rsidR="0062082D" w:rsidRPr="0062082D" w:rsidRDefault="0062082D" w:rsidP="0062082D"/>
    <w:p w:rsidR="002B305C" w:rsidRDefault="002B305C" w:rsidP="00D62327">
      <w:pPr>
        <w:pStyle w:val="Heading5"/>
      </w:pPr>
      <w:r>
        <w:t xml:space="preserve">Association </w:t>
      </w:r>
      <w:r w:rsidRPr="009D176B">
        <w:t>Kernel</w:t>
      </w:r>
      <w:r w:rsidRPr="004D6DAB">
        <w:t>-</w:t>
      </w:r>
      <w:r w:rsidRPr="009D176B">
        <w:t>GameState</w:t>
      </w:r>
      <w:bookmarkEnd w:id="1"/>
    </w:p>
    <w:p w:rsidR="002B305C" w:rsidRPr="00CB69DC" w:rsidRDefault="002B305C" w:rsidP="00C87D68">
      <w:pPr>
        <w:rPr>
          <w:rFonts w:cstheme="minorHAnsi"/>
        </w:rPr>
      </w:pPr>
      <w:r>
        <w:t xml:space="preserve">Malgré la réalisation du patron observateur et la notification par le noyau à tous les moteurs de jeu, il reste que la conception d’une telle classe risque d’être complexe, si l’on veut que l’implémentation reste </w:t>
      </w:r>
      <w:r w:rsidRPr="00153061">
        <w:rPr>
          <w:i/>
        </w:rPr>
        <w:t>lisible</w:t>
      </w:r>
      <w:r>
        <w:t xml:space="preserve"> et </w:t>
      </w:r>
      <w:r w:rsidRPr="00153061">
        <w:rPr>
          <w:i/>
        </w:rPr>
        <w:t>maintenable</w:t>
      </w:r>
      <w:r>
        <w:t>. Pour cette raison nous nous proposons d’associer un gestionnaire d’états au</w:t>
      </w:r>
      <w:r>
        <w:rPr>
          <w:rFonts w:cstheme="minorHAnsi"/>
        </w:rPr>
        <w:t xml:space="preserve"> noyau, afin de décharger le noyau des tâches qu’un état en cours peut réaliser lui-même.</w:t>
      </w:r>
    </w:p>
    <w:p w:rsidR="002B305C" w:rsidRPr="00C87D68" w:rsidRDefault="002B305C" w:rsidP="00D62327">
      <w:pPr>
        <w:pStyle w:val="Heading6"/>
      </w:pPr>
      <w:r>
        <w:t>Pertinence de l’association</w:t>
      </w:r>
      <w:r>
        <w:tab/>
      </w:r>
    </w:p>
    <w:p w:rsidR="002B305C" w:rsidRDefault="002B305C" w:rsidP="00180A38">
      <w:pPr>
        <w:spacing w:line="240" w:lineRule="auto"/>
      </w:pPr>
      <w:r>
        <w:t xml:space="preserve">Cette association (qui est en fait une agrégation) permet au noyau de déléguer certaines de ses tâches à l’objet </w:t>
      </w:r>
      <w:proofErr w:type="spellStart"/>
      <w:r w:rsidRPr="00BB1421">
        <w:rPr>
          <w:rFonts w:ascii="Courier New" w:hAnsi="Courier New" w:cs="Courier New"/>
          <w:i/>
        </w:rPr>
        <w:t>m_currentState</w:t>
      </w:r>
      <w:proofErr w:type="spellEnd"/>
      <w:r>
        <w:t xml:space="preserve"> –qui est une instance de la classe </w:t>
      </w:r>
      <w:r w:rsidRPr="00BB1421">
        <w:rPr>
          <w:rFonts w:ascii="Courier New" w:hAnsi="Courier New" w:cs="Courier New"/>
        </w:rPr>
        <w:t>GameState</w:t>
      </w:r>
      <w:r>
        <w:rPr>
          <w:rFonts w:ascii="Courier New" w:hAnsi="Courier New" w:cs="Courier New"/>
        </w:rPr>
        <w:t>-</w:t>
      </w:r>
      <w:r>
        <w:t xml:space="preserve"> et se contente de notifier le changement d’état aux moteurs observateurs. Chaque moteur a ainsi accès à une référence vers l’état courant, et réalisera ses tâches sur cet état. (cf</w:t>
      </w:r>
      <w:proofErr w:type="gramStart"/>
      <w:r>
        <w:t>. )</w:t>
      </w:r>
      <w:proofErr w:type="gramEnd"/>
      <w:r>
        <w:t>.</w:t>
      </w:r>
    </w:p>
    <w:p w:rsidR="002B305C" w:rsidRDefault="002B305C" w:rsidP="00180A38">
      <w:pPr>
        <w:spacing w:line="240" w:lineRule="auto"/>
      </w:pPr>
      <w:r>
        <w:t xml:space="preserve">Le rôle du noyau sera relégué ainsi, </w:t>
      </w:r>
      <w:r w:rsidRPr="009673D7">
        <w:rPr>
          <w:i/>
        </w:rPr>
        <w:t>grosso modo</w:t>
      </w:r>
      <w:r>
        <w:t>, aux tâches de gestion des différents états.</w:t>
      </w:r>
    </w:p>
    <w:p w:rsidR="002B305C" w:rsidRDefault="002B305C" w:rsidP="005E2B37">
      <w:pPr>
        <w:pStyle w:val="Heading6"/>
      </w:pPr>
      <w:r>
        <w:lastRenderedPageBreak/>
        <w:t>Considérations techniques</w:t>
      </w:r>
    </w:p>
    <w:p w:rsidR="002B305C" w:rsidRPr="0067259C" w:rsidRDefault="002B305C" w:rsidP="002B305C">
      <w:pPr>
        <w:pStyle w:val="ListParagraph"/>
        <w:numPr>
          <w:ilvl w:val="0"/>
          <w:numId w:val="6"/>
        </w:numPr>
      </w:pPr>
      <w:r>
        <w:t xml:space="preserve">En tant que classe singleton, le noyau héritera d’une classe générique </w:t>
      </w:r>
      <w:r w:rsidRPr="00BF3E40">
        <w:rPr>
          <w:i/>
        </w:rPr>
        <w:t>Singleton</w:t>
      </w:r>
      <w:r>
        <w:t xml:space="preserve"> (qui servira ainsi pour d’autres classes du système) afin de factoriser le code, mais qui introduira un héritage multiple dans notre implémentation (puisque le noyau hérite déjà de </w:t>
      </w:r>
      <w:r w:rsidR="0085778F">
        <w:rPr>
          <w:i/>
        </w:rPr>
        <w:t>Observable</w:t>
      </w:r>
      <w:r>
        <w:t xml:space="preserve">). Cependant, étant donné la spécificité et la simplicité de la classe template </w:t>
      </w:r>
      <w:r w:rsidRPr="00BF3E40">
        <w:rPr>
          <w:i/>
        </w:rPr>
        <w:t>Singleton</w:t>
      </w:r>
      <w:r>
        <w:t>,  cet héritage multiple ne devrait poser aucun problème de maintenance.</w:t>
      </w:r>
    </w:p>
    <w:p w:rsidR="002B305C" w:rsidRDefault="002B305C" w:rsidP="007D370E">
      <w:pPr>
        <w:pStyle w:val="ListParagraph"/>
        <w:spacing w:line="240" w:lineRule="auto"/>
      </w:pPr>
    </w:p>
    <w:p w:rsidR="002B305C" w:rsidRDefault="002B305C" w:rsidP="002B305C">
      <w:pPr>
        <w:pStyle w:val="ListParagraph"/>
        <w:numPr>
          <w:ilvl w:val="0"/>
          <w:numId w:val="6"/>
        </w:numPr>
        <w:spacing w:line="240" w:lineRule="auto"/>
      </w:pPr>
      <w:r>
        <w:t xml:space="preserve">Afin de respecter de façon puriste les principes de la conception objet, le </w:t>
      </w:r>
      <w:r w:rsidRPr="00E57A14">
        <w:rPr>
          <w:i/>
        </w:rPr>
        <w:t>State Manager</w:t>
      </w:r>
      <w:r>
        <w:t xml:space="preserve"> devrait être une classe à part entière, associée au noyau, car le rôle du noyau n’est pas de « switcher » entre les différents états du jeu, mais juste de démarrer le jeu. Cependant, pour des questions de temps et de simplicité, nous choisissons d’implémenter les méthodes de gestion d’états directement dans le noyau. Ainsi le </w:t>
      </w:r>
      <w:r w:rsidRPr="00AA6D8C">
        <w:rPr>
          <w:i/>
        </w:rPr>
        <w:t>StateManager</w:t>
      </w:r>
      <w:r w:rsidR="00AB0E01">
        <w:t xml:space="preserve"> sera le noyau lui-même.</w:t>
      </w:r>
    </w:p>
    <w:p w:rsidR="002B305C" w:rsidRDefault="002B305C" w:rsidP="00F77594">
      <w:pPr>
        <w:pStyle w:val="ListParagraph"/>
        <w:spacing w:line="240" w:lineRule="auto"/>
      </w:pPr>
    </w:p>
    <w:p w:rsidR="002B305C" w:rsidRDefault="002B305C" w:rsidP="002B305C">
      <w:pPr>
        <w:pStyle w:val="ListParagraph"/>
        <w:numPr>
          <w:ilvl w:val="0"/>
          <w:numId w:val="6"/>
        </w:numPr>
        <w:spacing w:line="240" w:lineRule="auto"/>
      </w:pPr>
      <w:r>
        <w:t xml:space="preserve">Le noyau gère les changements d’état via une pile d’états </w:t>
      </w:r>
      <w:proofErr w:type="spellStart"/>
      <w:r w:rsidRPr="00415FBB">
        <w:rPr>
          <w:rFonts w:ascii="Courier New" w:hAnsi="Courier New" w:cs="Courier New"/>
          <w:i/>
        </w:rPr>
        <w:t>m_states</w:t>
      </w:r>
      <w:proofErr w:type="spellEnd"/>
      <w:r>
        <w:t xml:space="preserve">. L’état courant </w:t>
      </w:r>
      <w:proofErr w:type="spellStart"/>
      <w:r w:rsidRPr="00DD7D6D">
        <w:rPr>
          <w:rFonts w:ascii="Courier New" w:hAnsi="Courier New" w:cs="Courier New"/>
          <w:i/>
        </w:rPr>
        <w:t>m_currentState</w:t>
      </w:r>
      <w:proofErr w:type="spellEnd"/>
      <w:r>
        <w:t xml:space="preserve"> sera simplement le sommet de cette pile. </w:t>
      </w:r>
    </w:p>
    <w:p w:rsidR="002B305C" w:rsidRDefault="002B305C" w:rsidP="0079503F">
      <w:pPr>
        <w:pStyle w:val="ListParagraph"/>
        <w:spacing w:line="240" w:lineRule="auto"/>
      </w:pPr>
    </w:p>
    <w:p w:rsidR="002B305C" w:rsidRDefault="002B305C" w:rsidP="002B305C">
      <w:pPr>
        <w:pStyle w:val="ListParagraph"/>
        <w:numPr>
          <w:ilvl w:val="0"/>
          <w:numId w:val="6"/>
        </w:numPr>
        <w:spacing w:line="240" w:lineRule="auto"/>
      </w:pPr>
      <w:r>
        <w:t xml:space="preserve">Une considération importante est celle-ci : comment le noyau sait quand passer d’un état à un autre ? </w:t>
      </w:r>
    </w:p>
    <w:p w:rsidR="002B305C" w:rsidRDefault="002B305C" w:rsidP="00647834">
      <w:pPr>
        <w:pStyle w:val="ListParagraph"/>
        <w:spacing w:line="240" w:lineRule="auto"/>
      </w:pPr>
      <w:r>
        <w:t xml:space="preserve"> En fait il ne le sait pas : il délègue cette tâche à l’objet </w:t>
      </w:r>
      <w:proofErr w:type="spellStart"/>
      <w:r w:rsidRPr="00415FBB">
        <w:rPr>
          <w:rFonts w:ascii="Courier New" w:hAnsi="Courier New" w:cs="Courier New"/>
          <w:i/>
        </w:rPr>
        <w:t>m_currentState</w:t>
      </w:r>
      <w:proofErr w:type="spellEnd"/>
      <w:r>
        <w:t xml:space="preserve"> : en effet seul l’état courant peut savoir quand le gamer décide un changement d’état, ce qui lui permet de réaliser ce changement.</w:t>
      </w:r>
    </w:p>
    <w:p w:rsidR="00AE1D22" w:rsidRDefault="002B305C" w:rsidP="00AE1D22">
      <w:pPr>
        <w:pStyle w:val="ListParagraph"/>
        <w:spacing w:line="240" w:lineRule="auto"/>
      </w:pPr>
      <w:r>
        <w:t xml:space="preserve">Ceci permettra au noyau de mettre à jour son attribut </w:t>
      </w:r>
      <w:proofErr w:type="spellStart"/>
      <w:r w:rsidRPr="00415FBB">
        <w:rPr>
          <w:rFonts w:ascii="Courier New" w:hAnsi="Courier New" w:cs="Courier New"/>
          <w:i/>
        </w:rPr>
        <w:t>m_states</w:t>
      </w:r>
      <w:proofErr w:type="spellEnd"/>
      <w:r>
        <w:t>, et puis de notifier –grâce au patron observateur- ce changement d’état aux différents moteurs du jeu.</w:t>
      </w:r>
    </w:p>
    <w:sectPr w:rsidR="00AE1D2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768" w:rsidRDefault="00EF4768" w:rsidP="002E641C">
      <w:pPr>
        <w:spacing w:after="0" w:line="240" w:lineRule="auto"/>
      </w:pPr>
      <w:r>
        <w:separator/>
      </w:r>
    </w:p>
  </w:endnote>
  <w:endnote w:type="continuationSeparator" w:id="0">
    <w:p w:rsidR="00EF4768" w:rsidRDefault="00EF4768" w:rsidP="002E6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209970"/>
      <w:docPartObj>
        <w:docPartGallery w:val="Page Numbers (Bottom of Page)"/>
        <w:docPartUnique/>
      </w:docPartObj>
    </w:sdtPr>
    <w:sdtEndPr>
      <w:rPr>
        <w:noProof/>
      </w:rPr>
    </w:sdtEndPr>
    <w:sdtContent>
      <w:p w:rsidR="000E3C1E" w:rsidRDefault="000E3C1E">
        <w:pPr>
          <w:pStyle w:val="Footer"/>
        </w:pPr>
        <w:r>
          <w:fldChar w:fldCharType="begin"/>
        </w:r>
        <w:r>
          <w:instrText xml:space="preserve"> PAGE   \* MERGEFORMAT </w:instrText>
        </w:r>
        <w:r>
          <w:fldChar w:fldCharType="separate"/>
        </w:r>
        <w:r w:rsidR="0085778F">
          <w:rPr>
            <w:noProof/>
          </w:rPr>
          <w:t>2</w:t>
        </w:r>
        <w:r>
          <w:rPr>
            <w:noProof/>
          </w:rPr>
          <w:fldChar w:fldCharType="end"/>
        </w:r>
      </w:p>
    </w:sdtContent>
  </w:sdt>
  <w:p w:rsidR="002E641C" w:rsidRDefault="002E64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768" w:rsidRDefault="00EF4768" w:rsidP="002E641C">
      <w:pPr>
        <w:spacing w:after="0" w:line="240" w:lineRule="auto"/>
      </w:pPr>
      <w:r>
        <w:separator/>
      </w:r>
    </w:p>
  </w:footnote>
  <w:footnote w:type="continuationSeparator" w:id="0">
    <w:p w:rsidR="00EF4768" w:rsidRDefault="00EF4768" w:rsidP="002E6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41C" w:rsidRDefault="002E641C" w:rsidP="002E641C">
    <w:pPr>
      <w:pStyle w:val="Heading2"/>
      <w:tabs>
        <w:tab w:val="left" w:pos="5355"/>
        <w:tab w:val="right" w:pos="9072"/>
      </w:tabs>
      <w:rPr>
        <w:rStyle w:val="IntenseEmphasis"/>
      </w:rPr>
    </w:pPr>
    <w:r>
      <w:rPr>
        <w:rStyle w:val="IntenseEmphasis"/>
      </w:rPr>
      <w:tab/>
    </w:r>
    <w:r>
      <w:rPr>
        <w:rStyle w:val="IntenseEmphasis"/>
      </w:rPr>
      <w:tab/>
    </w:r>
    <w:r w:rsidR="00601DB8">
      <w:rPr>
        <w:rStyle w:val="IntenseEmphasis"/>
      </w:rPr>
      <w:t xml:space="preserve">2D Game </w:t>
    </w:r>
    <w:proofErr w:type="spellStart"/>
    <w:r w:rsidR="00601DB8">
      <w:rPr>
        <w:rStyle w:val="IntenseEmphasis"/>
      </w:rPr>
      <w:t>Skull</w:t>
    </w:r>
    <w:proofErr w:type="spellEnd"/>
    <w:r>
      <w:rPr>
        <w:rStyle w:val="IntenseEmphasis"/>
      </w:rPr>
      <w:t xml:space="preserve"> </w:t>
    </w:r>
  </w:p>
  <w:p w:rsidR="002E641C" w:rsidRDefault="00601DB8" w:rsidP="002E641C">
    <w:pPr>
      <w:jc w:val="right"/>
    </w:pPr>
    <w:r>
      <w:t>Kernel conception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7F33"/>
    <w:multiLevelType w:val="hybridMultilevel"/>
    <w:tmpl w:val="2886E83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nsid w:val="091D504F"/>
    <w:multiLevelType w:val="hybridMultilevel"/>
    <w:tmpl w:val="06DC68F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0E606B9"/>
    <w:multiLevelType w:val="hybridMultilevel"/>
    <w:tmpl w:val="20E447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58D52C7"/>
    <w:multiLevelType w:val="hybridMultilevel"/>
    <w:tmpl w:val="0AA81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FD00B7"/>
    <w:multiLevelType w:val="hybridMultilevel"/>
    <w:tmpl w:val="5CEAD56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E01A4C"/>
    <w:multiLevelType w:val="hybridMultilevel"/>
    <w:tmpl w:val="35AA3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EC2A10"/>
    <w:multiLevelType w:val="hybridMultilevel"/>
    <w:tmpl w:val="29227494"/>
    <w:lvl w:ilvl="0" w:tplc="B03C77A4">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65B62C8"/>
    <w:multiLevelType w:val="hybridMultilevel"/>
    <w:tmpl w:val="6478EF64"/>
    <w:lvl w:ilvl="0" w:tplc="6EC022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CA"/>
    <w:rsid w:val="00001979"/>
    <w:rsid w:val="00006EBA"/>
    <w:rsid w:val="00010B16"/>
    <w:rsid w:val="000201B5"/>
    <w:rsid w:val="00026D57"/>
    <w:rsid w:val="0002721B"/>
    <w:rsid w:val="00030ADD"/>
    <w:rsid w:val="00030DA7"/>
    <w:rsid w:val="000357B3"/>
    <w:rsid w:val="0003748C"/>
    <w:rsid w:val="0004303C"/>
    <w:rsid w:val="0005203F"/>
    <w:rsid w:val="0005443F"/>
    <w:rsid w:val="00055BB5"/>
    <w:rsid w:val="00060D0B"/>
    <w:rsid w:val="000642E5"/>
    <w:rsid w:val="00064782"/>
    <w:rsid w:val="00067320"/>
    <w:rsid w:val="00080430"/>
    <w:rsid w:val="00083DE5"/>
    <w:rsid w:val="00084478"/>
    <w:rsid w:val="0009144F"/>
    <w:rsid w:val="000A06A0"/>
    <w:rsid w:val="000A2182"/>
    <w:rsid w:val="000A2A80"/>
    <w:rsid w:val="000B29BD"/>
    <w:rsid w:val="000B3069"/>
    <w:rsid w:val="000B5F65"/>
    <w:rsid w:val="000D5C3B"/>
    <w:rsid w:val="000D5CAD"/>
    <w:rsid w:val="000D7644"/>
    <w:rsid w:val="000E3C1E"/>
    <w:rsid w:val="000F6452"/>
    <w:rsid w:val="00112B0B"/>
    <w:rsid w:val="001164B2"/>
    <w:rsid w:val="00120B97"/>
    <w:rsid w:val="001305CA"/>
    <w:rsid w:val="00131915"/>
    <w:rsid w:val="00132FAF"/>
    <w:rsid w:val="0013625A"/>
    <w:rsid w:val="00137901"/>
    <w:rsid w:val="001444AB"/>
    <w:rsid w:val="00153061"/>
    <w:rsid w:val="0015581F"/>
    <w:rsid w:val="00164595"/>
    <w:rsid w:val="00164AE7"/>
    <w:rsid w:val="00166C45"/>
    <w:rsid w:val="0017729E"/>
    <w:rsid w:val="00180A38"/>
    <w:rsid w:val="0018305A"/>
    <w:rsid w:val="001854A4"/>
    <w:rsid w:val="00185E91"/>
    <w:rsid w:val="0019081A"/>
    <w:rsid w:val="00194DF4"/>
    <w:rsid w:val="00196A5F"/>
    <w:rsid w:val="001A3255"/>
    <w:rsid w:val="001B6DD8"/>
    <w:rsid w:val="001B7546"/>
    <w:rsid w:val="001C2009"/>
    <w:rsid w:val="001C3DA9"/>
    <w:rsid w:val="001C3EB1"/>
    <w:rsid w:val="001D2BCB"/>
    <w:rsid w:val="001D4525"/>
    <w:rsid w:val="001D7140"/>
    <w:rsid w:val="001E0E4D"/>
    <w:rsid w:val="001E4401"/>
    <w:rsid w:val="001E48EB"/>
    <w:rsid w:val="001E5886"/>
    <w:rsid w:val="001F3B46"/>
    <w:rsid w:val="001F3D3C"/>
    <w:rsid w:val="001F5138"/>
    <w:rsid w:val="001F598C"/>
    <w:rsid w:val="001F7DFF"/>
    <w:rsid w:val="00203483"/>
    <w:rsid w:val="00215448"/>
    <w:rsid w:val="00220D2B"/>
    <w:rsid w:val="00220FDC"/>
    <w:rsid w:val="00221304"/>
    <w:rsid w:val="00232B88"/>
    <w:rsid w:val="00233974"/>
    <w:rsid w:val="00235857"/>
    <w:rsid w:val="00264E83"/>
    <w:rsid w:val="00266374"/>
    <w:rsid w:val="00267FCC"/>
    <w:rsid w:val="00270C96"/>
    <w:rsid w:val="00277FE4"/>
    <w:rsid w:val="0028227E"/>
    <w:rsid w:val="00291105"/>
    <w:rsid w:val="00294F8A"/>
    <w:rsid w:val="002A34F0"/>
    <w:rsid w:val="002B305C"/>
    <w:rsid w:val="002B404E"/>
    <w:rsid w:val="002B42D8"/>
    <w:rsid w:val="002C3833"/>
    <w:rsid w:val="002C489D"/>
    <w:rsid w:val="002D1E4A"/>
    <w:rsid w:val="002D5463"/>
    <w:rsid w:val="002D7950"/>
    <w:rsid w:val="002E5AE2"/>
    <w:rsid w:val="002E641C"/>
    <w:rsid w:val="002E7C67"/>
    <w:rsid w:val="002F1A19"/>
    <w:rsid w:val="002F4921"/>
    <w:rsid w:val="0030054D"/>
    <w:rsid w:val="003038E8"/>
    <w:rsid w:val="00310D30"/>
    <w:rsid w:val="00311321"/>
    <w:rsid w:val="00311732"/>
    <w:rsid w:val="00320D7F"/>
    <w:rsid w:val="003213A5"/>
    <w:rsid w:val="003239BB"/>
    <w:rsid w:val="00326DAA"/>
    <w:rsid w:val="003372C1"/>
    <w:rsid w:val="00354053"/>
    <w:rsid w:val="00355B51"/>
    <w:rsid w:val="00360193"/>
    <w:rsid w:val="00367CF2"/>
    <w:rsid w:val="00367FA3"/>
    <w:rsid w:val="003732CE"/>
    <w:rsid w:val="0038255A"/>
    <w:rsid w:val="0038255B"/>
    <w:rsid w:val="00383ECA"/>
    <w:rsid w:val="0038449E"/>
    <w:rsid w:val="003928F2"/>
    <w:rsid w:val="003A2019"/>
    <w:rsid w:val="003A3C13"/>
    <w:rsid w:val="003C3514"/>
    <w:rsid w:val="003C59CD"/>
    <w:rsid w:val="003D308D"/>
    <w:rsid w:val="003F54DD"/>
    <w:rsid w:val="00402CE0"/>
    <w:rsid w:val="00415FBB"/>
    <w:rsid w:val="00431412"/>
    <w:rsid w:val="00436298"/>
    <w:rsid w:val="00447E9E"/>
    <w:rsid w:val="004577BD"/>
    <w:rsid w:val="00460154"/>
    <w:rsid w:val="00460F00"/>
    <w:rsid w:val="004642BE"/>
    <w:rsid w:val="00475F53"/>
    <w:rsid w:val="0048436C"/>
    <w:rsid w:val="00486E55"/>
    <w:rsid w:val="00495FA6"/>
    <w:rsid w:val="004A53B8"/>
    <w:rsid w:val="004A55F9"/>
    <w:rsid w:val="004C10AF"/>
    <w:rsid w:val="004C3F4C"/>
    <w:rsid w:val="004D6A15"/>
    <w:rsid w:val="004D6DAB"/>
    <w:rsid w:val="004D75A7"/>
    <w:rsid w:val="004D7F3D"/>
    <w:rsid w:val="004E0CD4"/>
    <w:rsid w:val="004E14A3"/>
    <w:rsid w:val="004F3AB8"/>
    <w:rsid w:val="004F76DC"/>
    <w:rsid w:val="005145C1"/>
    <w:rsid w:val="0051596D"/>
    <w:rsid w:val="00517440"/>
    <w:rsid w:val="00520305"/>
    <w:rsid w:val="00521089"/>
    <w:rsid w:val="00521DEC"/>
    <w:rsid w:val="00525670"/>
    <w:rsid w:val="005378FD"/>
    <w:rsid w:val="005406C2"/>
    <w:rsid w:val="005450E4"/>
    <w:rsid w:val="005479E3"/>
    <w:rsid w:val="00551451"/>
    <w:rsid w:val="00551F83"/>
    <w:rsid w:val="00552489"/>
    <w:rsid w:val="005545E8"/>
    <w:rsid w:val="005563B9"/>
    <w:rsid w:val="005749DF"/>
    <w:rsid w:val="00575D6F"/>
    <w:rsid w:val="0059144F"/>
    <w:rsid w:val="005A2AEC"/>
    <w:rsid w:val="005B04F6"/>
    <w:rsid w:val="005D7644"/>
    <w:rsid w:val="005D7BC3"/>
    <w:rsid w:val="005E001C"/>
    <w:rsid w:val="005E120F"/>
    <w:rsid w:val="005E2B37"/>
    <w:rsid w:val="005E79E9"/>
    <w:rsid w:val="005F117E"/>
    <w:rsid w:val="005F1C82"/>
    <w:rsid w:val="005F4E3B"/>
    <w:rsid w:val="005F7CEE"/>
    <w:rsid w:val="00601DB8"/>
    <w:rsid w:val="006127BB"/>
    <w:rsid w:val="0062082D"/>
    <w:rsid w:val="00622C65"/>
    <w:rsid w:val="006237CF"/>
    <w:rsid w:val="00625E1D"/>
    <w:rsid w:val="00625E99"/>
    <w:rsid w:val="00626EE0"/>
    <w:rsid w:val="006361A1"/>
    <w:rsid w:val="006442CC"/>
    <w:rsid w:val="00644AE3"/>
    <w:rsid w:val="00646B71"/>
    <w:rsid w:val="00647834"/>
    <w:rsid w:val="006508EE"/>
    <w:rsid w:val="006638C1"/>
    <w:rsid w:val="006663DF"/>
    <w:rsid w:val="0067259C"/>
    <w:rsid w:val="00677FB0"/>
    <w:rsid w:val="0068076D"/>
    <w:rsid w:val="00680976"/>
    <w:rsid w:val="00684000"/>
    <w:rsid w:val="006840B3"/>
    <w:rsid w:val="006849C7"/>
    <w:rsid w:val="00686746"/>
    <w:rsid w:val="00692F66"/>
    <w:rsid w:val="006931F1"/>
    <w:rsid w:val="006B0197"/>
    <w:rsid w:val="006B60BE"/>
    <w:rsid w:val="006C10AD"/>
    <w:rsid w:val="006C5DA0"/>
    <w:rsid w:val="006C76A9"/>
    <w:rsid w:val="006D6CB0"/>
    <w:rsid w:val="006F24AA"/>
    <w:rsid w:val="006F41D9"/>
    <w:rsid w:val="006F4577"/>
    <w:rsid w:val="00716FBB"/>
    <w:rsid w:val="0072538B"/>
    <w:rsid w:val="00732303"/>
    <w:rsid w:val="007427A3"/>
    <w:rsid w:val="007436B6"/>
    <w:rsid w:val="007442AB"/>
    <w:rsid w:val="00751AB8"/>
    <w:rsid w:val="00754121"/>
    <w:rsid w:val="00755752"/>
    <w:rsid w:val="00763ABD"/>
    <w:rsid w:val="00763E5F"/>
    <w:rsid w:val="00765B1C"/>
    <w:rsid w:val="007708B5"/>
    <w:rsid w:val="00771384"/>
    <w:rsid w:val="007901E8"/>
    <w:rsid w:val="00791D23"/>
    <w:rsid w:val="00794F34"/>
    <w:rsid w:val="0079503F"/>
    <w:rsid w:val="007958B5"/>
    <w:rsid w:val="007A43AE"/>
    <w:rsid w:val="007A7D7A"/>
    <w:rsid w:val="007B4654"/>
    <w:rsid w:val="007D1CC2"/>
    <w:rsid w:val="007D370E"/>
    <w:rsid w:val="007D41DE"/>
    <w:rsid w:val="007D6CC8"/>
    <w:rsid w:val="007D7801"/>
    <w:rsid w:val="007E50C9"/>
    <w:rsid w:val="007F1B5C"/>
    <w:rsid w:val="00802EDF"/>
    <w:rsid w:val="008135E6"/>
    <w:rsid w:val="00817A0F"/>
    <w:rsid w:val="0082468D"/>
    <w:rsid w:val="00826887"/>
    <w:rsid w:val="00832A15"/>
    <w:rsid w:val="00836E96"/>
    <w:rsid w:val="00840850"/>
    <w:rsid w:val="008504AE"/>
    <w:rsid w:val="008544D4"/>
    <w:rsid w:val="0085778F"/>
    <w:rsid w:val="00857D01"/>
    <w:rsid w:val="00873804"/>
    <w:rsid w:val="0087560D"/>
    <w:rsid w:val="0088170C"/>
    <w:rsid w:val="0088421A"/>
    <w:rsid w:val="00893F9F"/>
    <w:rsid w:val="008A3266"/>
    <w:rsid w:val="008A4035"/>
    <w:rsid w:val="008A4599"/>
    <w:rsid w:val="008B021D"/>
    <w:rsid w:val="008B0AF9"/>
    <w:rsid w:val="008D33C9"/>
    <w:rsid w:val="008D5195"/>
    <w:rsid w:val="008E2987"/>
    <w:rsid w:val="008F38C2"/>
    <w:rsid w:val="008F514B"/>
    <w:rsid w:val="00903E44"/>
    <w:rsid w:val="00927752"/>
    <w:rsid w:val="00934CF0"/>
    <w:rsid w:val="009360B1"/>
    <w:rsid w:val="00940081"/>
    <w:rsid w:val="00940AED"/>
    <w:rsid w:val="00963BE8"/>
    <w:rsid w:val="00966606"/>
    <w:rsid w:val="009673D7"/>
    <w:rsid w:val="00971938"/>
    <w:rsid w:val="00972E95"/>
    <w:rsid w:val="0097435D"/>
    <w:rsid w:val="0097759B"/>
    <w:rsid w:val="00982F8A"/>
    <w:rsid w:val="0098316E"/>
    <w:rsid w:val="009A2762"/>
    <w:rsid w:val="009A6AE6"/>
    <w:rsid w:val="009B49E1"/>
    <w:rsid w:val="009B56F5"/>
    <w:rsid w:val="009D176B"/>
    <w:rsid w:val="009D5EA7"/>
    <w:rsid w:val="009D6A56"/>
    <w:rsid w:val="009E139E"/>
    <w:rsid w:val="009E176E"/>
    <w:rsid w:val="009E35F8"/>
    <w:rsid w:val="009E4218"/>
    <w:rsid w:val="009E4432"/>
    <w:rsid w:val="009F0605"/>
    <w:rsid w:val="00A002E1"/>
    <w:rsid w:val="00A011E6"/>
    <w:rsid w:val="00A02D29"/>
    <w:rsid w:val="00A03ABE"/>
    <w:rsid w:val="00A03E2C"/>
    <w:rsid w:val="00A05B23"/>
    <w:rsid w:val="00A065A9"/>
    <w:rsid w:val="00A17C14"/>
    <w:rsid w:val="00A20117"/>
    <w:rsid w:val="00A2087E"/>
    <w:rsid w:val="00A21B69"/>
    <w:rsid w:val="00A5379B"/>
    <w:rsid w:val="00A54825"/>
    <w:rsid w:val="00A642FB"/>
    <w:rsid w:val="00A66510"/>
    <w:rsid w:val="00A66606"/>
    <w:rsid w:val="00A7443D"/>
    <w:rsid w:val="00A84DE4"/>
    <w:rsid w:val="00A93F44"/>
    <w:rsid w:val="00A96838"/>
    <w:rsid w:val="00A96FF4"/>
    <w:rsid w:val="00A97BCD"/>
    <w:rsid w:val="00A97FB1"/>
    <w:rsid w:val="00AA6D8C"/>
    <w:rsid w:val="00AB0E01"/>
    <w:rsid w:val="00AB51B3"/>
    <w:rsid w:val="00AB6AD4"/>
    <w:rsid w:val="00AC29D7"/>
    <w:rsid w:val="00AD1455"/>
    <w:rsid w:val="00AE0F45"/>
    <w:rsid w:val="00AE1D22"/>
    <w:rsid w:val="00AE264F"/>
    <w:rsid w:val="00AE3B3A"/>
    <w:rsid w:val="00AE3E51"/>
    <w:rsid w:val="00AF2D4D"/>
    <w:rsid w:val="00AF6521"/>
    <w:rsid w:val="00B037E6"/>
    <w:rsid w:val="00B04C38"/>
    <w:rsid w:val="00B0531A"/>
    <w:rsid w:val="00B11CD8"/>
    <w:rsid w:val="00B27A18"/>
    <w:rsid w:val="00B31667"/>
    <w:rsid w:val="00B42688"/>
    <w:rsid w:val="00B44F9E"/>
    <w:rsid w:val="00B45858"/>
    <w:rsid w:val="00B63FDE"/>
    <w:rsid w:val="00B640D8"/>
    <w:rsid w:val="00B65B40"/>
    <w:rsid w:val="00B76C32"/>
    <w:rsid w:val="00B76D5B"/>
    <w:rsid w:val="00B76E3F"/>
    <w:rsid w:val="00B91FA2"/>
    <w:rsid w:val="00B9453C"/>
    <w:rsid w:val="00BB1421"/>
    <w:rsid w:val="00BB5597"/>
    <w:rsid w:val="00BB6343"/>
    <w:rsid w:val="00BC6CE4"/>
    <w:rsid w:val="00BD5850"/>
    <w:rsid w:val="00BE2456"/>
    <w:rsid w:val="00BE25D9"/>
    <w:rsid w:val="00BF3E40"/>
    <w:rsid w:val="00C03300"/>
    <w:rsid w:val="00C04101"/>
    <w:rsid w:val="00C15735"/>
    <w:rsid w:val="00C2605D"/>
    <w:rsid w:val="00C262E1"/>
    <w:rsid w:val="00C2664E"/>
    <w:rsid w:val="00C26A07"/>
    <w:rsid w:val="00C42893"/>
    <w:rsid w:val="00C74086"/>
    <w:rsid w:val="00C87D68"/>
    <w:rsid w:val="00C94154"/>
    <w:rsid w:val="00C9671B"/>
    <w:rsid w:val="00CA2881"/>
    <w:rsid w:val="00CA5C6D"/>
    <w:rsid w:val="00CB102E"/>
    <w:rsid w:val="00CB2273"/>
    <w:rsid w:val="00CB3DCE"/>
    <w:rsid w:val="00CB69DC"/>
    <w:rsid w:val="00CC03C6"/>
    <w:rsid w:val="00CC1313"/>
    <w:rsid w:val="00CC2045"/>
    <w:rsid w:val="00CC4641"/>
    <w:rsid w:val="00CE022A"/>
    <w:rsid w:val="00CE0A7F"/>
    <w:rsid w:val="00CE436E"/>
    <w:rsid w:val="00CE6603"/>
    <w:rsid w:val="00CF4487"/>
    <w:rsid w:val="00D05C21"/>
    <w:rsid w:val="00D144AD"/>
    <w:rsid w:val="00D17759"/>
    <w:rsid w:val="00D25808"/>
    <w:rsid w:val="00D32B87"/>
    <w:rsid w:val="00D371A4"/>
    <w:rsid w:val="00D42445"/>
    <w:rsid w:val="00D42DAD"/>
    <w:rsid w:val="00D45E47"/>
    <w:rsid w:val="00D54619"/>
    <w:rsid w:val="00D578CB"/>
    <w:rsid w:val="00D57B88"/>
    <w:rsid w:val="00D62327"/>
    <w:rsid w:val="00D663C8"/>
    <w:rsid w:val="00D7434A"/>
    <w:rsid w:val="00D81C3E"/>
    <w:rsid w:val="00D86E0D"/>
    <w:rsid w:val="00D87A86"/>
    <w:rsid w:val="00D92A35"/>
    <w:rsid w:val="00D92C54"/>
    <w:rsid w:val="00DC5E31"/>
    <w:rsid w:val="00DD6E16"/>
    <w:rsid w:val="00DD7D6D"/>
    <w:rsid w:val="00DE6B9A"/>
    <w:rsid w:val="00DF15A7"/>
    <w:rsid w:val="00E00EC9"/>
    <w:rsid w:val="00E01829"/>
    <w:rsid w:val="00E046DA"/>
    <w:rsid w:val="00E14B6F"/>
    <w:rsid w:val="00E14D15"/>
    <w:rsid w:val="00E16D79"/>
    <w:rsid w:val="00E22310"/>
    <w:rsid w:val="00E223C8"/>
    <w:rsid w:val="00E2376A"/>
    <w:rsid w:val="00E26D30"/>
    <w:rsid w:val="00E35BD2"/>
    <w:rsid w:val="00E4203F"/>
    <w:rsid w:val="00E50CE2"/>
    <w:rsid w:val="00E531A3"/>
    <w:rsid w:val="00E55831"/>
    <w:rsid w:val="00E57466"/>
    <w:rsid w:val="00E57A14"/>
    <w:rsid w:val="00E70A90"/>
    <w:rsid w:val="00E77EA6"/>
    <w:rsid w:val="00E944E1"/>
    <w:rsid w:val="00EA75E4"/>
    <w:rsid w:val="00EB7F41"/>
    <w:rsid w:val="00EC1090"/>
    <w:rsid w:val="00EC3CB1"/>
    <w:rsid w:val="00ED329A"/>
    <w:rsid w:val="00ED77D1"/>
    <w:rsid w:val="00EE3F6A"/>
    <w:rsid w:val="00EE4C42"/>
    <w:rsid w:val="00EE6813"/>
    <w:rsid w:val="00EE78C3"/>
    <w:rsid w:val="00EF000E"/>
    <w:rsid w:val="00EF1550"/>
    <w:rsid w:val="00EF4768"/>
    <w:rsid w:val="00EF609D"/>
    <w:rsid w:val="00F0212C"/>
    <w:rsid w:val="00F079DC"/>
    <w:rsid w:val="00F2016F"/>
    <w:rsid w:val="00F20E44"/>
    <w:rsid w:val="00F36336"/>
    <w:rsid w:val="00F36E7E"/>
    <w:rsid w:val="00F41E7C"/>
    <w:rsid w:val="00F44634"/>
    <w:rsid w:val="00F4620A"/>
    <w:rsid w:val="00F47E16"/>
    <w:rsid w:val="00F50FA3"/>
    <w:rsid w:val="00F55813"/>
    <w:rsid w:val="00F55FD5"/>
    <w:rsid w:val="00F616A6"/>
    <w:rsid w:val="00F70A38"/>
    <w:rsid w:val="00F77594"/>
    <w:rsid w:val="00F817FD"/>
    <w:rsid w:val="00F934DB"/>
    <w:rsid w:val="00F945C4"/>
    <w:rsid w:val="00F96DE5"/>
    <w:rsid w:val="00FA134B"/>
    <w:rsid w:val="00FA4CCA"/>
    <w:rsid w:val="00FB34B2"/>
    <w:rsid w:val="00FB78E0"/>
    <w:rsid w:val="00FC0AC2"/>
    <w:rsid w:val="00FC0B13"/>
    <w:rsid w:val="00FC14E2"/>
    <w:rsid w:val="00FD0556"/>
    <w:rsid w:val="00FF2143"/>
    <w:rsid w:val="00FF4645"/>
    <w:rsid w:val="00FF7A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65E2D2-E485-4D90-A118-DB942D96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52"/>
  </w:style>
  <w:style w:type="paragraph" w:styleId="Heading1">
    <w:name w:val="heading 1"/>
    <w:basedOn w:val="Normal"/>
    <w:next w:val="Normal"/>
    <w:link w:val="Heading1Char"/>
    <w:uiPriority w:val="9"/>
    <w:qFormat/>
    <w:rsid w:val="0092775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92775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92775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92775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92775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92775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2775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2775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2775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75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2775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2775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27752"/>
    <w:rPr>
      <w:rFonts w:asciiTheme="majorHAnsi" w:eastAsiaTheme="majorEastAsia" w:hAnsiTheme="majorHAnsi" w:cstheme="majorBidi"/>
      <w:sz w:val="30"/>
      <w:szCs w:val="30"/>
    </w:rPr>
  </w:style>
  <w:style w:type="paragraph" w:styleId="ListParagraph">
    <w:name w:val="List Paragraph"/>
    <w:basedOn w:val="Normal"/>
    <w:uiPriority w:val="34"/>
    <w:qFormat/>
    <w:rsid w:val="001D7140"/>
    <w:pPr>
      <w:ind w:left="720"/>
      <w:contextualSpacing/>
    </w:pPr>
  </w:style>
  <w:style w:type="character" w:customStyle="1" w:styleId="Heading1Char">
    <w:name w:val="Heading 1 Char"/>
    <w:basedOn w:val="DefaultParagraphFont"/>
    <w:link w:val="Heading1"/>
    <w:uiPriority w:val="9"/>
    <w:rsid w:val="0092775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927752"/>
    <w:rPr>
      <w:rFonts w:asciiTheme="majorHAnsi" w:eastAsiaTheme="majorEastAsia" w:hAnsiTheme="majorHAnsi" w:cstheme="majorBidi"/>
      <w:color w:val="538135" w:themeColor="accent6" w:themeShade="BF"/>
      <w:sz w:val="28"/>
      <w:szCs w:val="28"/>
    </w:rPr>
  </w:style>
  <w:style w:type="paragraph" w:styleId="Header">
    <w:name w:val="header"/>
    <w:basedOn w:val="Normal"/>
    <w:link w:val="HeaderChar"/>
    <w:uiPriority w:val="99"/>
    <w:unhideWhenUsed/>
    <w:rsid w:val="002E64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641C"/>
  </w:style>
  <w:style w:type="paragraph" w:styleId="Footer">
    <w:name w:val="footer"/>
    <w:basedOn w:val="Normal"/>
    <w:link w:val="FooterChar"/>
    <w:uiPriority w:val="99"/>
    <w:unhideWhenUsed/>
    <w:rsid w:val="002E64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641C"/>
  </w:style>
  <w:style w:type="character" w:styleId="IntenseEmphasis">
    <w:name w:val="Intense Emphasis"/>
    <w:basedOn w:val="DefaultParagraphFont"/>
    <w:uiPriority w:val="21"/>
    <w:qFormat/>
    <w:rsid w:val="00927752"/>
    <w:rPr>
      <w:b/>
      <w:bCs/>
      <w:i/>
      <w:iCs/>
    </w:rPr>
  </w:style>
  <w:style w:type="character" w:customStyle="1" w:styleId="Heading3Char">
    <w:name w:val="Heading 3 Char"/>
    <w:basedOn w:val="DefaultParagraphFont"/>
    <w:link w:val="Heading3"/>
    <w:uiPriority w:val="9"/>
    <w:rsid w:val="0092775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92775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92775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92775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2775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2775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2775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27752"/>
    <w:pPr>
      <w:spacing w:line="240" w:lineRule="auto"/>
    </w:pPr>
    <w:rPr>
      <w:b/>
      <w:bCs/>
      <w:smallCaps/>
      <w:color w:val="595959" w:themeColor="text1" w:themeTint="A6"/>
    </w:rPr>
  </w:style>
  <w:style w:type="character" w:styleId="Strong">
    <w:name w:val="Strong"/>
    <w:basedOn w:val="DefaultParagraphFont"/>
    <w:uiPriority w:val="22"/>
    <w:qFormat/>
    <w:rsid w:val="00927752"/>
    <w:rPr>
      <w:b/>
      <w:bCs/>
    </w:rPr>
  </w:style>
  <w:style w:type="character" w:styleId="Emphasis">
    <w:name w:val="Emphasis"/>
    <w:basedOn w:val="DefaultParagraphFont"/>
    <w:uiPriority w:val="20"/>
    <w:qFormat/>
    <w:rsid w:val="00927752"/>
    <w:rPr>
      <w:i/>
      <w:iCs/>
      <w:color w:val="70AD47" w:themeColor="accent6"/>
    </w:rPr>
  </w:style>
  <w:style w:type="paragraph" w:styleId="NoSpacing">
    <w:name w:val="No Spacing"/>
    <w:uiPriority w:val="1"/>
    <w:qFormat/>
    <w:rsid w:val="00927752"/>
    <w:pPr>
      <w:spacing w:after="0" w:line="240" w:lineRule="auto"/>
    </w:pPr>
  </w:style>
  <w:style w:type="paragraph" w:styleId="Quote">
    <w:name w:val="Quote"/>
    <w:basedOn w:val="Normal"/>
    <w:next w:val="Normal"/>
    <w:link w:val="QuoteChar"/>
    <w:uiPriority w:val="29"/>
    <w:qFormat/>
    <w:rsid w:val="0092775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27752"/>
    <w:rPr>
      <w:i/>
      <w:iCs/>
      <w:color w:val="262626" w:themeColor="text1" w:themeTint="D9"/>
    </w:rPr>
  </w:style>
  <w:style w:type="paragraph" w:styleId="IntenseQuote">
    <w:name w:val="Intense Quote"/>
    <w:basedOn w:val="Normal"/>
    <w:next w:val="Normal"/>
    <w:link w:val="IntenseQuoteChar"/>
    <w:uiPriority w:val="30"/>
    <w:qFormat/>
    <w:rsid w:val="0092775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2775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27752"/>
    <w:rPr>
      <w:i/>
      <w:iCs/>
    </w:rPr>
  </w:style>
  <w:style w:type="character" w:styleId="SubtleReference">
    <w:name w:val="Subtle Reference"/>
    <w:basedOn w:val="DefaultParagraphFont"/>
    <w:uiPriority w:val="31"/>
    <w:qFormat/>
    <w:rsid w:val="00927752"/>
    <w:rPr>
      <w:smallCaps/>
      <w:color w:val="595959" w:themeColor="text1" w:themeTint="A6"/>
    </w:rPr>
  </w:style>
  <w:style w:type="character" w:styleId="IntenseReference">
    <w:name w:val="Intense Reference"/>
    <w:basedOn w:val="DefaultParagraphFont"/>
    <w:uiPriority w:val="32"/>
    <w:qFormat/>
    <w:rsid w:val="00927752"/>
    <w:rPr>
      <w:b/>
      <w:bCs/>
      <w:smallCaps/>
      <w:color w:val="70AD47" w:themeColor="accent6"/>
    </w:rPr>
  </w:style>
  <w:style w:type="character" w:styleId="BookTitle">
    <w:name w:val="Book Title"/>
    <w:basedOn w:val="DefaultParagraphFont"/>
    <w:uiPriority w:val="33"/>
    <w:qFormat/>
    <w:rsid w:val="00927752"/>
    <w:rPr>
      <w:b/>
      <w:bCs/>
      <w:caps w:val="0"/>
      <w:smallCaps/>
      <w:spacing w:val="7"/>
      <w:sz w:val="21"/>
      <w:szCs w:val="21"/>
    </w:rPr>
  </w:style>
  <w:style w:type="paragraph" w:styleId="TOCHeading">
    <w:name w:val="TOC Heading"/>
    <w:basedOn w:val="Heading1"/>
    <w:next w:val="Normal"/>
    <w:uiPriority w:val="39"/>
    <w:semiHidden/>
    <w:unhideWhenUsed/>
    <w:qFormat/>
    <w:rsid w:val="00927752"/>
    <w:pPr>
      <w:outlineLvl w:val="9"/>
    </w:pPr>
  </w:style>
  <w:style w:type="character" w:styleId="Hyperlink">
    <w:name w:val="Hyperlink"/>
    <w:basedOn w:val="DefaultParagraphFont"/>
    <w:uiPriority w:val="99"/>
    <w:unhideWhenUsed/>
    <w:rsid w:val="0004303C"/>
    <w:rPr>
      <w:color w:val="0563C1" w:themeColor="hyperlink"/>
      <w:u w:val="single"/>
    </w:rPr>
  </w:style>
  <w:style w:type="character" w:styleId="FollowedHyperlink">
    <w:name w:val="FollowedHyperlink"/>
    <w:basedOn w:val="DefaultParagraphFont"/>
    <w:uiPriority w:val="99"/>
    <w:semiHidden/>
    <w:unhideWhenUsed/>
    <w:rsid w:val="000430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3437">
      <w:bodyDiv w:val="1"/>
      <w:marLeft w:val="0"/>
      <w:marRight w:val="0"/>
      <w:marTop w:val="0"/>
      <w:marBottom w:val="0"/>
      <w:divBdr>
        <w:top w:val="none" w:sz="0" w:space="0" w:color="auto"/>
        <w:left w:val="none" w:sz="0" w:space="0" w:color="auto"/>
        <w:bottom w:val="none" w:sz="0" w:space="0" w:color="auto"/>
        <w:right w:val="none" w:sz="0" w:space="0" w:color="auto"/>
      </w:divBdr>
    </w:div>
    <w:div w:id="164576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31CA3-ECEA-4873-BA9B-0B1F57EAC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4647</TotalTime>
  <Pages>3</Pages>
  <Words>881</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nouaim</dc:creator>
  <cp:keywords/>
  <dc:description/>
  <cp:lastModifiedBy>nouaim</cp:lastModifiedBy>
  <cp:revision>419</cp:revision>
  <cp:lastPrinted>2014-11-02T15:54:00Z</cp:lastPrinted>
  <dcterms:created xsi:type="dcterms:W3CDTF">2014-11-01T18:42:00Z</dcterms:created>
  <dcterms:modified xsi:type="dcterms:W3CDTF">2015-09-07T06:13:00Z</dcterms:modified>
</cp:coreProperties>
</file>