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2C1" w:rsidRDefault="00CC06D5" w:rsidP="004C62C1">
      <w:pPr>
        <w:spacing w:line="240" w:lineRule="auto"/>
        <w:ind w:firstLine="1040"/>
        <w:jc w:val="center"/>
        <w:rPr>
          <w:rFonts w:ascii="华文中宋" w:eastAsia="华文中宋" w:hAnsi="华文中宋"/>
          <w:sz w:val="52"/>
          <w:szCs w:val="52"/>
        </w:rPr>
        <w:sectPr w:rsidR="004C62C1" w:rsidSect="004C62C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  <w:r>
        <w:rPr>
          <w:rFonts w:ascii="华文中宋" w:eastAsia="华文中宋" w:hAnsi="华文中宋" w:hint="eastAsia"/>
          <w:sz w:val="52"/>
          <w:szCs w:val="52"/>
        </w:rPr>
        <w:t>S</w:t>
      </w:r>
      <w:r>
        <w:rPr>
          <w:rFonts w:ascii="华文中宋" w:eastAsia="华文中宋" w:hAnsi="华文中宋"/>
          <w:sz w:val="52"/>
          <w:szCs w:val="52"/>
        </w:rPr>
        <w:t>pringCloud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142846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71C9" w:rsidRDefault="009D71C9" w:rsidP="009D71C9">
          <w:pPr>
            <w:pStyle w:val="TOC"/>
            <w:ind w:firstLine="480"/>
            <w:jc w:val="center"/>
            <w:rPr>
              <w:rFonts w:ascii="黑体" w:eastAsia="黑体" w:hAnsi="黑体"/>
              <w:b/>
              <w:color w:val="002060"/>
              <w:sz w:val="28"/>
              <w:szCs w:val="28"/>
              <w:lang w:val="zh-CN"/>
            </w:rPr>
          </w:pPr>
          <w:r w:rsidRPr="009D71C9">
            <w:rPr>
              <w:rFonts w:ascii="黑体" w:eastAsia="黑体" w:hAnsi="黑体"/>
              <w:b/>
              <w:color w:val="002060"/>
              <w:sz w:val="28"/>
              <w:szCs w:val="28"/>
              <w:lang w:val="zh-CN"/>
            </w:rPr>
            <w:t>目录</w:t>
          </w:r>
        </w:p>
        <w:p w:rsidR="009D71C9" w:rsidRPr="009D71C9" w:rsidRDefault="009D71C9" w:rsidP="009D71C9">
          <w:pPr>
            <w:ind w:firstLine="480"/>
            <w:rPr>
              <w:lang w:val="zh-CN"/>
            </w:rPr>
          </w:pPr>
        </w:p>
        <w:p w:rsidR="00783546" w:rsidRDefault="009D71C9">
          <w:pPr>
            <w:pStyle w:val="11"/>
            <w:tabs>
              <w:tab w:val="right" w:leader="dot" w:pos="8302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02960" w:history="1">
            <w:r w:rsidR="00783546" w:rsidRPr="006E2C42">
              <w:rPr>
                <w:rStyle w:val="a7"/>
                <w:noProof/>
              </w:rPr>
              <w:t>一</w:t>
            </w:r>
            <w:r w:rsidR="00783546" w:rsidRPr="006E2C42">
              <w:rPr>
                <w:rStyle w:val="a7"/>
                <w:noProof/>
              </w:rPr>
              <w:t xml:space="preserve"> </w:t>
            </w:r>
            <w:r w:rsidR="00783546" w:rsidRPr="006E2C42">
              <w:rPr>
                <w:rStyle w:val="a7"/>
                <w:noProof/>
              </w:rPr>
              <w:t>微服务</w:t>
            </w:r>
            <w:r w:rsidR="00783546">
              <w:rPr>
                <w:noProof/>
                <w:webHidden/>
              </w:rPr>
              <w:tab/>
            </w:r>
            <w:r w:rsidR="00783546">
              <w:rPr>
                <w:noProof/>
                <w:webHidden/>
              </w:rPr>
              <w:fldChar w:fldCharType="begin"/>
            </w:r>
            <w:r w:rsidR="00783546">
              <w:rPr>
                <w:noProof/>
                <w:webHidden/>
              </w:rPr>
              <w:instrText xml:space="preserve"> PAGEREF _Toc41602960 \h </w:instrText>
            </w:r>
            <w:r w:rsidR="00783546">
              <w:rPr>
                <w:noProof/>
                <w:webHidden/>
              </w:rPr>
            </w:r>
            <w:r w:rsidR="00783546">
              <w:rPr>
                <w:noProof/>
                <w:webHidden/>
              </w:rPr>
              <w:fldChar w:fldCharType="separate"/>
            </w:r>
            <w:r w:rsidR="00783546">
              <w:rPr>
                <w:noProof/>
                <w:webHidden/>
              </w:rPr>
              <w:t>1</w:t>
            </w:r>
            <w:r w:rsidR="00783546">
              <w:rPr>
                <w:noProof/>
                <w:webHidden/>
              </w:rPr>
              <w:fldChar w:fldCharType="end"/>
            </w:r>
          </w:hyperlink>
        </w:p>
        <w:p w:rsidR="00783546" w:rsidRDefault="00783546">
          <w:pPr>
            <w:pStyle w:val="21"/>
            <w:tabs>
              <w:tab w:val="right" w:leader="dot" w:pos="8302"/>
            </w:tabs>
            <w:ind w:left="480" w:firstLine="480"/>
            <w:rPr>
              <w:noProof/>
            </w:rPr>
          </w:pPr>
          <w:hyperlink w:anchor="_Toc41602961" w:history="1">
            <w:r w:rsidRPr="006E2C42">
              <w:rPr>
                <w:rStyle w:val="a7"/>
                <w:noProof/>
              </w:rPr>
              <w:t xml:space="preserve">1.1 </w:t>
            </w:r>
            <w:r w:rsidRPr="006E2C42">
              <w:rPr>
                <w:rStyle w:val="a7"/>
                <w:noProof/>
              </w:rPr>
              <w:t>微服务的概述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46" w:rsidRDefault="00783546">
          <w:pPr>
            <w:pStyle w:val="21"/>
            <w:tabs>
              <w:tab w:val="right" w:leader="dot" w:pos="8302"/>
            </w:tabs>
            <w:ind w:left="480" w:firstLine="480"/>
            <w:rPr>
              <w:noProof/>
            </w:rPr>
          </w:pPr>
          <w:hyperlink w:anchor="_Toc41602962" w:history="1">
            <w:r w:rsidRPr="006E2C42">
              <w:rPr>
                <w:rStyle w:val="a7"/>
                <w:noProof/>
              </w:rPr>
              <w:t xml:space="preserve">1.2 </w:t>
            </w:r>
            <w:r w:rsidRPr="006E2C42">
              <w:rPr>
                <w:rStyle w:val="a7"/>
                <w:noProof/>
              </w:rPr>
              <w:t>微服务的优缺点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C9" w:rsidRDefault="009D71C9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D71C9" w:rsidRDefault="009D71C9" w:rsidP="00BB7F54">
      <w:pPr>
        <w:spacing w:line="240" w:lineRule="auto"/>
        <w:ind w:firstLineChars="0" w:firstLine="0"/>
        <w:rPr>
          <w:rFonts w:ascii="宋体" w:hAnsi="宋体"/>
        </w:rPr>
        <w:sectPr w:rsidR="009D71C9" w:rsidSect="009A4C3B">
          <w:footerReference w:type="default" r:id="rId13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:rsidR="00360283" w:rsidRDefault="009D71C9" w:rsidP="00377C8D">
      <w:pPr>
        <w:pStyle w:val="1"/>
        <w:spacing w:after="312"/>
        <w:ind w:firstLineChars="0" w:firstLine="0"/>
      </w:pPr>
      <w:bookmarkStart w:id="0" w:name="_Toc41602960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 w:rsidR="00377C8D">
        <w:rPr>
          <w:rFonts w:hint="eastAsia"/>
        </w:rPr>
        <w:t>微服务</w:t>
      </w:r>
      <w:bookmarkEnd w:id="0"/>
    </w:p>
    <w:p w:rsidR="00AC3FD1" w:rsidRPr="00AC3FD1" w:rsidRDefault="00AC3FD1" w:rsidP="00AC3FD1">
      <w:pPr>
        <w:pStyle w:val="2"/>
        <w:ind w:firstLineChars="0" w:firstLine="0"/>
        <w:rPr>
          <w:rFonts w:hint="eastAsia"/>
        </w:rPr>
      </w:pPr>
      <w:bookmarkStart w:id="1" w:name="_Toc41602961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微服务的概述</w:t>
      </w:r>
      <w:bookmarkEnd w:id="1"/>
    </w:p>
    <w:p w:rsidR="00AC3FD1" w:rsidRDefault="00BA67E2" w:rsidP="00851BBA">
      <w:pPr>
        <w:ind w:firstLine="480"/>
      </w:pPr>
      <w:r>
        <w:rPr>
          <w:rFonts w:hint="eastAsia"/>
        </w:rPr>
        <w:t>微服务化的核心就是将传统的一站式应用，根据业务拆分成一个一个的服务，彻底地去耦合，每一个微服务提供单个业务功能的服务，一个服务做一件事，</w:t>
      </w:r>
      <w:r w:rsidR="003E5165">
        <w:rPr>
          <w:rFonts w:hint="eastAsia"/>
        </w:rPr>
        <w:t>从技术角度看就是一种小而独立的</w:t>
      </w:r>
      <w:r w:rsidR="009B1F36">
        <w:rPr>
          <w:rFonts w:hint="eastAsia"/>
        </w:rPr>
        <w:t>处理过程，类似进程概念，能够自行单独启动或销毁，拥有自己独立的数据库。</w:t>
      </w:r>
    </w:p>
    <w:p w:rsidR="00851BBA" w:rsidRDefault="00851BBA" w:rsidP="00851BBA">
      <w:pPr>
        <w:pStyle w:val="2"/>
        <w:ind w:firstLineChars="0" w:firstLine="0"/>
      </w:pPr>
      <w:bookmarkStart w:id="2" w:name="_Toc41602962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微服务的优缺点</w:t>
      </w:r>
      <w:bookmarkEnd w:id="2"/>
    </w:p>
    <w:p w:rsidR="00851BBA" w:rsidRDefault="00783EE9" w:rsidP="00851BBA">
      <w:pPr>
        <w:ind w:firstLine="480"/>
      </w:pPr>
      <w:r>
        <w:t>优点：每个服务足够内聚，足够小</w:t>
      </w:r>
      <w:r w:rsidR="001D77A6">
        <w:t>，代码容易理解这样能聚焦一个指定的业务功能</w:t>
      </w:r>
      <w:r w:rsidR="00083E89">
        <w:t>或业务需求。</w:t>
      </w:r>
      <w:r w:rsidR="00D9356D">
        <w:t>一个服务专一的做一件事。</w:t>
      </w:r>
      <w:r w:rsidR="00BF79FE">
        <w:t>微服务是松耦合的</w:t>
      </w:r>
      <w:r w:rsidR="00163F5E">
        <w:t>，</w:t>
      </w:r>
      <w:r w:rsidR="00BF79FE">
        <w:t>具有功能意义的服务</w:t>
      </w:r>
      <w:r w:rsidR="000F6B02">
        <w:t>。</w:t>
      </w:r>
    </w:p>
    <w:p w:rsidR="00EC355F" w:rsidRPr="00851BBA" w:rsidRDefault="00EC355F" w:rsidP="00851BBA">
      <w:pPr>
        <w:ind w:firstLine="480"/>
        <w:rPr>
          <w:rFonts w:hint="eastAsia"/>
        </w:rPr>
      </w:pPr>
      <w:r>
        <w:t>缺点：开发人员要处理分布式系统的复杂性</w:t>
      </w:r>
      <w:r w:rsidR="00F730E4">
        <w:t>。</w:t>
      </w:r>
      <w:bookmarkStart w:id="3" w:name="_GoBack"/>
      <w:bookmarkEnd w:id="3"/>
    </w:p>
    <w:sectPr w:rsidR="00EC355F" w:rsidRPr="00851BBA" w:rsidSect="009A4C3B">
      <w:footerReference w:type="default" r:id="rId14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74C" w:rsidRDefault="00D7474C" w:rsidP="009A4C3B">
      <w:pPr>
        <w:spacing w:line="240" w:lineRule="auto"/>
        <w:ind w:firstLine="480"/>
      </w:pPr>
      <w:r>
        <w:separator/>
      </w:r>
    </w:p>
  </w:endnote>
  <w:endnote w:type="continuationSeparator" w:id="0">
    <w:p w:rsidR="00D7474C" w:rsidRDefault="00D7474C" w:rsidP="009A4C3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3B" w:rsidRDefault="009A4C3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3B" w:rsidRPr="009A4C3B" w:rsidRDefault="009A4C3B" w:rsidP="009A4C3B">
    <w:pPr>
      <w:pStyle w:val="a5"/>
      <w:ind w:firstLineChars="0" w:firstLine="0"/>
      <w:rPr>
        <w:rFonts w:ascii="仿宋" w:eastAsia="仿宋" w:hAnsi="仿宋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3B" w:rsidRDefault="009A4C3B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0923780"/>
      <w:docPartObj>
        <w:docPartGallery w:val="Page Numbers (Bottom of Page)"/>
        <w:docPartUnique/>
      </w:docPartObj>
    </w:sdtPr>
    <w:sdtEndPr>
      <w:rPr>
        <w:rFonts w:eastAsia="仿宋"/>
      </w:rPr>
    </w:sdtEndPr>
    <w:sdtContent>
      <w:p w:rsidR="009A4C3B" w:rsidRPr="009A4C3B" w:rsidRDefault="009A4C3B">
        <w:pPr>
          <w:pStyle w:val="a5"/>
          <w:ind w:firstLine="360"/>
          <w:jc w:val="center"/>
          <w:rPr>
            <w:rFonts w:eastAsia="仿宋"/>
          </w:rPr>
        </w:pPr>
        <w:r w:rsidRPr="009A4C3B">
          <w:rPr>
            <w:rFonts w:eastAsia="仿宋"/>
          </w:rPr>
          <w:fldChar w:fldCharType="begin"/>
        </w:r>
        <w:r w:rsidRPr="009A4C3B">
          <w:rPr>
            <w:rFonts w:eastAsia="仿宋"/>
          </w:rPr>
          <w:instrText>PAGE   \* MERGEFORMAT</w:instrText>
        </w:r>
        <w:r w:rsidRPr="009A4C3B">
          <w:rPr>
            <w:rFonts w:eastAsia="仿宋"/>
          </w:rPr>
          <w:fldChar w:fldCharType="separate"/>
        </w:r>
        <w:r w:rsidR="00783546" w:rsidRPr="00783546">
          <w:rPr>
            <w:rFonts w:eastAsia="仿宋"/>
            <w:noProof/>
            <w:lang w:val="zh-CN"/>
          </w:rPr>
          <w:t>I</w:t>
        </w:r>
        <w:r w:rsidRPr="009A4C3B">
          <w:rPr>
            <w:rFonts w:eastAsia="仿宋"/>
          </w:rPr>
          <w:fldChar w:fldCharType="end"/>
        </w:r>
      </w:p>
    </w:sdtContent>
  </w:sdt>
  <w:p w:rsidR="009A4C3B" w:rsidRPr="009A4C3B" w:rsidRDefault="009A4C3B" w:rsidP="009A4C3B">
    <w:pPr>
      <w:pStyle w:val="a5"/>
      <w:ind w:firstLineChars="0" w:firstLine="0"/>
      <w:rPr>
        <w:rFonts w:ascii="仿宋" w:eastAsia="仿宋" w:hAnsi="仿宋"/>
        <w:sz w:val="21"/>
        <w:szCs w:val="21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1094102"/>
      <w:docPartObj>
        <w:docPartGallery w:val="Page Numbers (Bottom of Page)"/>
        <w:docPartUnique/>
      </w:docPartObj>
    </w:sdtPr>
    <w:sdtEndPr>
      <w:rPr>
        <w:rFonts w:ascii="仿宋" w:eastAsia="仿宋" w:hAnsi="仿宋"/>
        <w:sz w:val="21"/>
        <w:szCs w:val="21"/>
      </w:rPr>
    </w:sdtEndPr>
    <w:sdtContent>
      <w:p w:rsidR="009A4C3B" w:rsidRPr="009A4C3B" w:rsidRDefault="009A4C3B">
        <w:pPr>
          <w:pStyle w:val="a5"/>
          <w:ind w:firstLine="360"/>
          <w:jc w:val="center"/>
          <w:rPr>
            <w:rFonts w:ascii="仿宋" w:eastAsia="仿宋" w:hAnsi="仿宋"/>
            <w:sz w:val="21"/>
            <w:szCs w:val="21"/>
          </w:rPr>
        </w:pPr>
        <w:r w:rsidRPr="009A4C3B">
          <w:rPr>
            <w:rFonts w:ascii="仿宋" w:eastAsia="仿宋" w:hAnsi="仿宋"/>
            <w:sz w:val="21"/>
            <w:szCs w:val="21"/>
          </w:rPr>
          <w:fldChar w:fldCharType="begin"/>
        </w:r>
        <w:r w:rsidRPr="009A4C3B">
          <w:rPr>
            <w:rFonts w:ascii="仿宋" w:eastAsia="仿宋" w:hAnsi="仿宋"/>
            <w:sz w:val="21"/>
            <w:szCs w:val="21"/>
          </w:rPr>
          <w:instrText>PAGE   \* MERGEFORMAT</w:instrText>
        </w:r>
        <w:r w:rsidRPr="009A4C3B">
          <w:rPr>
            <w:rFonts w:ascii="仿宋" w:eastAsia="仿宋" w:hAnsi="仿宋"/>
            <w:sz w:val="21"/>
            <w:szCs w:val="21"/>
          </w:rPr>
          <w:fldChar w:fldCharType="separate"/>
        </w:r>
        <w:r w:rsidR="00783546" w:rsidRPr="00783546">
          <w:rPr>
            <w:rFonts w:ascii="仿宋" w:eastAsia="仿宋" w:hAnsi="仿宋"/>
            <w:noProof/>
            <w:sz w:val="21"/>
            <w:szCs w:val="21"/>
            <w:lang w:val="zh-CN"/>
          </w:rPr>
          <w:t>1</w:t>
        </w:r>
        <w:r w:rsidRPr="009A4C3B">
          <w:rPr>
            <w:rFonts w:ascii="仿宋" w:eastAsia="仿宋" w:hAnsi="仿宋"/>
            <w:sz w:val="21"/>
            <w:szCs w:val="21"/>
          </w:rPr>
          <w:fldChar w:fldCharType="end"/>
        </w:r>
      </w:p>
    </w:sdtContent>
  </w:sdt>
  <w:p w:rsidR="009A4C3B" w:rsidRPr="009A4C3B" w:rsidRDefault="009A4C3B">
    <w:pPr>
      <w:pStyle w:val="a5"/>
      <w:ind w:firstLine="420"/>
      <w:rPr>
        <w:rFonts w:ascii="仿宋" w:eastAsia="仿宋" w:hAnsi="仿宋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74C" w:rsidRDefault="00D7474C" w:rsidP="009A4C3B">
      <w:pPr>
        <w:spacing w:line="240" w:lineRule="auto"/>
        <w:ind w:firstLine="480"/>
      </w:pPr>
      <w:r>
        <w:separator/>
      </w:r>
    </w:p>
  </w:footnote>
  <w:footnote w:type="continuationSeparator" w:id="0">
    <w:p w:rsidR="00D7474C" w:rsidRDefault="00D7474C" w:rsidP="009A4C3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3B" w:rsidRDefault="009A4C3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3B" w:rsidRDefault="009A4C3B" w:rsidP="009A4C3B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3B" w:rsidRDefault="009A4C3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D5"/>
    <w:rsid w:val="00002333"/>
    <w:rsid w:val="00083E89"/>
    <w:rsid w:val="000C2913"/>
    <w:rsid w:val="000F43D5"/>
    <w:rsid w:val="000F6B02"/>
    <w:rsid w:val="00163F5E"/>
    <w:rsid w:val="0018021C"/>
    <w:rsid w:val="00185854"/>
    <w:rsid w:val="001D77A6"/>
    <w:rsid w:val="00360283"/>
    <w:rsid w:val="00377C8D"/>
    <w:rsid w:val="003E5165"/>
    <w:rsid w:val="004C62C1"/>
    <w:rsid w:val="00783546"/>
    <w:rsid w:val="00783EE9"/>
    <w:rsid w:val="007F33BF"/>
    <w:rsid w:val="00851BBA"/>
    <w:rsid w:val="008719C6"/>
    <w:rsid w:val="008A474A"/>
    <w:rsid w:val="00942029"/>
    <w:rsid w:val="009A4C3B"/>
    <w:rsid w:val="009B1F36"/>
    <w:rsid w:val="009D71C9"/>
    <w:rsid w:val="00A955C5"/>
    <w:rsid w:val="00AC3FD1"/>
    <w:rsid w:val="00BA67E2"/>
    <w:rsid w:val="00BB7F54"/>
    <w:rsid w:val="00BF79FE"/>
    <w:rsid w:val="00CC06D5"/>
    <w:rsid w:val="00D7474C"/>
    <w:rsid w:val="00D9356D"/>
    <w:rsid w:val="00EC355F"/>
    <w:rsid w:val="00F7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0E92"/>
  <w15:chartTrackingRefBased/>
  <w15:docId w15:val="{7B11891C-3288-42E7-9EB0-A9B31249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854"/>
    <w:pPr>
      <w:widowControl w:val="0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2029"/>
    <w:pPr>
      <w:keepNext/>
      <w:keepLines/>
      <w:spacing w:afterLines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029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2029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42029"/>
    <w:rPr>
      <w:rFonts w:asciiTheme="majorHAnsi" w:eastAsia="宋体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D71C9"/>
    <w:pPr>
      <w:widowControl/>
      <w:spacing w:before="240" w:afterLines="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A4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C3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C3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C3B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02333"/>
  </w:style>
  <w:style w:type="character" w:styleId="a7">
    <w:name w:val="Hyperlink"/>
    <w:basedOn w:val="a0"/>
    <w:uiPriority w:val="99"/>
    <w:unhideWhenUsed/>
    <w:rsid w:val="0000233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8354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74C81-1B65-4477-AF11-4BA322A0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76</Words>
  <Characters>434</Characters>
  <Application>Microsoft Office Word</Application>
  <DocSecurity>0</DocSecurity>
  <Lines>3</Lines>
  <Paragraphs>1</Paragraphs>
  <ScaleCrop>false</ScaleCrop>
  <Company>DoubleOX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</dc:creator>
  <cp:keywords/>
  <dc:description/>
  <cp:lastModifiedBy>肖</cp:lastModifiedBy>
  <cp:revision>25</cp:revision>
  <dcterms:created xsi:type="dcterms:W3CDTF">2020-05-28T15:29:00Z</dcterms:created>
  <dcterms:modified xsi:type="dcterms:W3CDTF">2020-05-28T16:02:00Z</dcterms:modified>
</cp:coreProperties>
</file>