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Application for vocational training as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October 21, 2026</w:t>
      </w:r>
    </w:p>
    <w:p>
      <w:pPr>
        <w:spacing w:after="100"/>
      </w:pPr>
      <w:r>
        <w:rPr>
          <w:sz w:val="21"/>
          <w:szCs w:val="21"/>
        </w:rPr>
        <w:t xml:space="preserve">Dear Sir or Madam,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 would like to start vocational training as Hotelfachperson with Andere Firma from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Please find my CV attached. I would be pleased to attend an interview.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Yours faithfully,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2026-10-21T16:45:42.912Z</dcterms:created>
  <dcterms:modified xsi:type="dcterms:W3CDTF">2026-10-21T16:45:42.912Z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