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Application for vocational training as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October 28, 2026</w:t>
      </w:r>
    </w:p>
    <w:p>
      <w:pPr>
        <w:spacing w:after="100"/>
      </w:pPr>
      <w:r>
        <w:rPr>
          <w:sz w:val="21"/>
          <w:szCs w:val="21"/>
        </w:rPr>
        <w:t xml:space="preserve">Dear Sir or Madam,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 would like to start vocational training as Hotelfachperson with Andere Firma from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Please find my CV attached. I would be pleased to attend an interview.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Yours faithfully,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2026-10-28T11:37:24.145Z</dcterms:created>
  <dcterms:modified xsi:type="dcterms:W3CDTF">2026-10-28T11:37:24.145Z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