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Министерство образования Республики Беларусь</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Учреждение Образования</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w:t>
      </w:r>
      <w:r>
        <w:rPr>
          <w:rFonts w:ascii="Times New Roman" w:hAnsi="Times New Roman" w:cs="Times New Roman" w:eastAsia="Times New Roman"/>
          <w:color w:val="auto"/>
          <w:spacing w:val="0"/>
          <w:position w:val="0"/>
          <w:sz w:val="32"/>
          <w:shd w:fill="auto" w:val="clear"/>
        </w:rPr>
        <w:t xml:space="preserve">Белорусский государственный университет информатики и радиоэлектроники</w:t>
      </w:r>
      <w:r>
        <w:rPr>
          <w:rFonts w:ascii="Times New Roman" w:hAnsi="Times New Roman" w:cs="Times New Roman" w:eastAsia="Times New Roman"/>
          <w:color w:val="auto"/>
          <w:spacing w:val="0"/>
          <w:position w:val="0"/>
          <w:sz w:val="32"/>
          <w:shd w:fill="auto" w:val="clear"/>
        </w:rPr>
        <w:t xml:space="preserve">»</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Факультет Компьютерных Систем и Сетей</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Кафедра Информатики</w:t>
      </w: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righ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i/>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Курсовой проект </w:t>
      </w:r>
    </w:p>
    <w:p>
      <w:pPr>
        <w:spacing w:before="0" w:after="0" w:line="240"/>
        <w:ind w:right="0" w:left="0" w:firstLine="0"/>
        <w:jc w:val="center"/>
        <w:rPr>
          <w:rFonts w:ascii="Times New Roman" w:hAnsi="Times New Roman" w:cs="Times New Roman" w:eastAsia="Times New Roman"/>
          <w:i/>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на тему:</w:t>
      </w:r>
    </w:p>
    <w:p>
      <w:pPr>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40"/>
          <w:shd w:fill="auto" w:val="clear"/>
        </w:rPr>
        <w:t xml:space="preserve">«</w:t>
      </w:r>
      <w:r>
        <w:rPr>
          <w:rFonts w:ascii="Times New Roman" w:hAnsi="Times New Roman" w:cs="Times New Roman" w:eastAsia="Times New Roman"/>
          <w:b/>
          <w:color w:val="auto"/>
          <w:spacing w:val="0"/>
          <w:position w:val="0"/>
          <w:sz w:val="40"/>
          <w:shd w:fill="auto" w:val="clear"/>
        </w:rPr>
        <w:t xml:space="preserve">3</w:t>
      </w:r>
      <w:r>
        <w:rPr>
          <w:rFonts w:ascii="Times New Roman" w:hAnsi="Times New Roman" w:cs="Times New Roman" w:eastAsia="Times New Roman"/>
          <w:b/>
          <w:color w:val="auto"/>
          <w:spacing w:val="0"/>
          <w:position w:val="0"/>
          <w:sz w:val="40"/>
          <w:shd w:fill="auto" w:val="clear"/>
        </w:rPr>
        <w:t xml:space="preserve">D </w:t>
      </w:r>
      <w:r>
        <w:rPr>
          <w:rFonts w:ascii="Times New Roman" w:hAnsi="Times New Roman" w:cs="Times New Roman" w:eastAsia="Times New Roman"/>
          <w:b/>
          <w:color w:val="auto"/>
          <w:spacing w:val="0"/>
          <w:position w:val="0"/>
          <w:sz w:val="40"/>
          <w:shd w:fill="auto" w:val="clear"/>
        </w:rPr>
        <w:t xml:space="preserve">тетрис</w:t>
      </w:r>
      <w:r>
        <w:rPr>
          <w:rFonts w:ascii="Times New Roman" w:hAnsi="Times New Roman" w:cs="Times New Roman" w:eastAsia="Times New Roman"/>
          <w:b/>
          <w:color w:val="auto"/>
          <w:spacing w:val="0"/>
          <w:position w:val="0"/>
          <w:sz w:val="40"/>
          <w:shd w:fill="auto" w:val="clear"/>
        </w:rPr>
        <w:t xml:space="preserve">»</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Выполнил студент группы </w:t>
      </w:r>
      <w:r>
        <w:rPr>
          <w:rFonts w:ascii="Times New Roman" w:hAnsi="Times New Roman" w:cs="Times New Roman" w:eastAsia="Times New Roman"/>
          <w:color w:val="000000"/>
          <w:spacing w:val="0"/>
          <w:position w:val="0"/>
          <w:sz w:val="28"/>
          <w:shd w:fill="auto" w:val="clear"/>
        </w:rPr>
        <w:t xml:space="preserve">653501</w:t>
      </w:r>
      <w:r>
        <w:rPr>
          <w:rFonts w:ascii="Times New Roman" w:hAnsi="Times New Roman" w:cs="Times New Roman" w:eastAsia="Times New Roman"/>
          <w:color w:val="000000"/>
          <w:spacing w:val="0"/>
          <w:position w:val="0"/>
          <w:sz w:val="28"/>
          <w:shd w:fill="auto" w:val="clear"/>
        </w:rPr>
        <w:t xml:space="preserve">:</w:t>
      </w:r>
    </w:p>
    <w:p>
      <w:pPr>
        <w:spacing w:before="0" w:after="0" w:line="36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Нехведович Е.И.</w:t>
      </w:r>
    </w:p>
    <w:p>
      <w:pPr>
        <w:spacing w:before="0" w:after="0" w:line="36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Руководитель:</w:t>
      </w:r>
    </w:p>
    <w:p>
      <w:pPr>
        <w:spacing w:before="0" w:after="0" w:line="36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Козуб В. Н.</w:t>
      </w:r>
    </w:p>
    <w:p>
      <w:pPr>
        <w:spacing w:before="0" w:after="0" w:line="360"/>
        <w:ind w:right="0" w:left="0" w:firstLine="0"/>
        <w:jc w:val="center"/>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2017</w:t>
      </w:r>
    </w:p>
    <w:p>
      <w:pPr>
        <w:spacing w:before="100" w:after="100" w:line="360"/>
        <w:ind w:right="0" w:left="0" w:firstLine="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ab/>
      </w:r>
      <w:r>
        <w:rPr>
          <w:rFonts w:ascii="Calibri" w:hAnsi="Calibri" w:cs="Calibri" w:eastAsia="Calibri"/>
          <w:color w:val="auto"/>
          <w:spacing w:val="0"/>
          <w:position w:val="0"/>
          <w:sz w:val="28"/>
          <w:shd w:fill="auto" w:val="clear"/>
        </w:rPr>
        <w:t xml:space="preserve"> </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p>
    <w:p>
      <w:pPr>
        <w:spacing w:before="100" w:after="1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ВВЕДЕНИЕ</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трис (производное от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тетрамино</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теннис</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компьютерная игра, изобретённая в СССР Алексеем Пажитновым и представленная общественности </w:t>
      </w:r>
      <w:r>
        <w:rPr>
          <w:rFonts w:ascii="Times New Roman" w:hAnsi="Times New Roman" w:cs="Times New Roman" w:eastAsia="Times New Roman"/>
          <w:color w:val="auto"/>
          <w:spacing w:val="0"/>
          <w:position w:val="0"/>
          <w:sz w:val="28"/>
          <w:shd w:fill="auto" w:val="clear"/>
        </w:rPr>
        <w:t xml:space="preserve">6 </w:t>
      </w:r>
      <w:r>
        <w:rPr>
          <w:rFonts w:ascii="Times New Roman" w:hAnsi="Times New Roman" w:cs="Times New Roman" w:eastAsia="Times New Roman"/>
          <w:color w:val="auto"/>
          <w:spacing w:val="0"/>
          <w:position w:val="0"/>
          <w:sz w:val="28"/>
          <w:shd w:fill="auto" w:val="clear"/>
        </w:rPr>
        <w:t xml:space="preserve">июня </w:t>
      </w:r>
      <w:r>
        <w:rPr>
          <w:rFonts w:ascii="Times New Roman" w:hAnsi="Times New Roman" w:cs="Times New Roman" w:eastAsia="Times New Roman"/>
          <w:color w:val="auto"/>
          <w:spacing w:val="0"/>
          <w:position w:val="0"/>
          <w:sz w:val="28"/>
          <w:shd w:fill="auto" w:val="clear"/>
        </w:rPr>
        <w:t xml:space="preserve">1984 </w:t>
      </w:r>
      <w:r>
        <w:rPr>
          <w:rFonts w:ascii="Times New Roman" w:hAnsi="Times New Roman" w:cs="Times New Roman" w:eastAsia="Times New Roman"/>
          <w:color w:val="auto"/>
          <w:spacing w:val="0"/>
          <w:position w:val="0"/>
          <w:sz w:val="28"/>
          <w:shd w:fill="auto" w:val="clear"/>
        </w:rPr>
        <w:t xml:space="preserve">года. Идею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Тетриса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ему подсказала купленная им игра в пентамино.</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Название игры происходит от геометрических фигур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тетрамино</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которые состоят из четырёх квадратов.</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Случайные фигурки тетрамино падают сверху в прямоугольный стакан шириной </w:t>
      </w:r>
      <w:r>
        <w:rPr>
          <w:rFonts w:ascii="Times New Roman" w:hAnsi="Times New Roman" w:cs="Times New Roman" w:eastAsia="Times New Roman"/>
          <w:color w:val="auto"/>
          <w:spacing w:val="0"/>
          <w:position w:val="0"/>
          <w:sz w:val="28"/>
          <w:shd w:fill="auto" w:val="clear"/>
        </w:rPr>
        <w:t xml:space="preserve">10 </w:t>
      </w:r>
      <w:r>
        <w:rPr>
          <w:rFonts w:ascii="Times New Roman" w:hAnsi="Times New Roman" w:cs="Times New Roman" w:eastAsia="Times New Roman"/>
          <w:color w:val="auto"/>
          <w:spacing w:val="0"/>
          <w:position w:val="0"/>
          <w:sz w:val="28"/>
          <w:shd w:fill="auto" w:val="clear"/>
        </w:rPr>
        <w:t xml:space="preserve">и высотой </w:t>
      </w:r>
      <w:r>
        <w:rPr>
          <w:rFonts w:ascii="Times New Roman" w:hAnsi="Times New Roman" w:cs="Times New Roman" w:eastAsia="Times New Roman"/>
          <w:color w:val="auto"/>
          <w:spacing w:val="0"/>
          <w:position w:val="0"/>
          <w:sz w:val="28"/>
          <w:shd w:fill="auto" w:val="clear"/>
        </w:rPr>
        <w:t xml:space="preserve">20 </w:t>
      </w:r>
      <w:r>
        <w:rPr>
          <w:rFonts w:ascii="Times New Roman" w:hAnsi="Times New Roman" w:cs="Times New Roman" w:eastAsia="Times New Roman"/>
          <w:color w:val="auto"/>
          <w:spacing w:val="0"/>
          <w:position w:val="0"/>
          <w:sz w:val="28"/>
          <w:shd w:fill="auto" w:val="clear"/>
        </w:rPr>
        <w:t xml:space="preserve">клеток. В полёте игрок может поворачивать фигурку на </w:t>
      </w:r>
      <w:r>
        <w:rPr>
          <w:rFonts w:ascii="Times New Roman" w:hAnsi="Times New Roman" w:cs="Times New Roman" w:eastAsia="Times New Roman"/>
          <w:color w:val="auto"/>
          <w:spacing w:val="0"/>
          <w:position w:val="0"/>
          <w:sz w:val="28"/>
          <w:shd w:fill="auto" w:val="clear"/>
        </w:rPr>
        <w:t xml:space="preserve">90</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 двигать её по горизонтали. Также можно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сбрасывать</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фигурку, то есть ускорять её падение, когда уже решено, куда фигурка должна упасть. Фигурка летит до тех пор, пока не наткнётся на другую фигурку либо на дно стакана. Если при этом заполнился горизонтальный ряд из </w:t>
      </w:r>
      <w:r>
        <w:rPr>
          <w:rFonts w:ascii="Times New Roman" w:hAnsi="Times New Roman" w:cs="Times New Roman" w:eastAsia="Times New Roman"/>
          <w:color w:val="auto"/>
          <w:spacing w:val="0"/>
          <w:position w:val="0"/>
          <w:sz w:val="28"/>
          <w:shd w:fill="auto" w:val="clear"/>
        </w:rPr>
        <w:t xml:space="preserve">10 </w:t>
      </w:r>
      <w:r>
        <w:rPr>
          <w:rFonts w:ascii="Times New Roman" w:hAnsi="Times New Roman" w:cs="Times New Roman" w:eastAsia="Times New Roman"/>
          <w:color w:val="auto"/>
          <w:spacing w:val="0"/>
          <w:position w:val="0"/>
          <w:sz w:val="28"/>
          <w:shd w:fill="auto" w:val="clear"/>
        </w:rPr>
        <w:t xml:space="preserve">клеток, он пропадает и всё, что выше него, опускается на одну клетку. Дополнительно показывается фигурка, которая будет следовать после текущей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подсказка, которая позволяет игроку планировать действия. Темп игры постепенно увеличивается. Игра заканчивается, когда новая фигурка не может поместиться в стакан. Игрок получает очки за каждый заполненный ряд, поэтому его задача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заполнять ряды, не заполняя сам стакан (по вертикали) как можно дольше, чтобы таким образом получить как можно больше очков.</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Начисление очков в разных версиях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Тетриса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довольно разнообразное. Очки могут начисляться за убранные линии, за сброшенные фигурки, за переход на новую скорость и тому подобное.</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начислении очков за линии количество очков обычно зависит от того, сколько линий убрано за один раз. Например, в китайских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Тетрисах</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популярных в СНГ в </w:t>
      </w:r>
      <w:r>
        <w:rPr>
          <w:rFonts w:ascii="Times New Roman" w:hAnsi="Times New Roman" w:cs="Times New Roman" w:eastAsia="Times New Roman"/>
          <w:color w:val="auto"/>
          <w:spacing w:val="0"/>
          <w:position w:val="0"/>
          <w:sz w:val="28"/>
          <w:shd w:fill="auto" w:val="clear"/>
        </w:rPr>
        <w:t xml:space="preserve">1990</w:t>
      </w:r>
      <w:r>
        <w:rPr>
          <w:rFonts w:ascii="Times New Roman" w:hAnsi="Times New Roman" w:cs="Times New Roman" w:eastAsia="Times New Roman"/>
          <w:color w:val="auto"/>
          <w:spacing w:val="0"/>
          <w:position w:val="0"/>
          <w:sz w:val="28"/>
          <w:shd w:fill="auto" w:val="clear"/>
        </w:rPr>
        <w:t xml:space="preserve">-х годах, начисление очков обычно было таким: </w:t>
      </w: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линия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100 </w:t>
      </w:r>
      <w:r>
        <w:rPr>
          <w:rFonts w:ascii="Times New Roman" w:hAnsi="Times New Roman" w:cs="Times New Roman" w:eastAsia="Times New Roman"/>
          <w:color w:val="auto"/>
          <w:spacing w:val="0"/>
          <w:position w:val="0"/>
          <w:sz w:val="28"/>
          <w:shd w:fill="auto" w:val="clear"/>
        </w:rPr>
        <w:t xml:space="preserve">очков, </w:t>
      </w: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линии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300 </w:t>
      </w:r>
      <w:r>
        <w:rPr>
          <w:rFonts w:ascii="Times New Roman" w:hAnsi="Times New Roman" w:cs="Times New Roman" w:eastAsia="Times New Roman"/>
          <w:color w:val="auto"/>
          <w:spacing w:val="0"/>
          <w:position w:val="0"/>
          <w:sz w:val="28"/>
          <w:shd w:fill="auto" w:val="clear"/>
        </w:rPr>
        <w:t xml:space="preserve">очков, </w:t>
      </w: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линии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700 </w:t>
      </w:r>
      <w:r>
        <w:rPr>
          <w:rFonts w:ascii="Times New Roman" w:hAnsi="Times New Roman" w:cs="Times New Roman" w:eastAsia="Times New Roman"/>
          <w:color w:val="auto"/>
          <w:spacing w:val="0"/>
          <w:position w:val="0"/>
          <w:sz w:val="28"/>
          <w:shd w:fill="auto" w:val="clear"/>
        </w:rPr>
        <w:t xml:space="preserve">очков, </w:t>
      </w: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линии (то есть, сделать Тетрис)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1500 </w:t>
      </w:r>
      <w:r>
        <w:rPr>
          <w:rFonts w:ascii="Times New Roman" w:hAnsi="Times New Roman" w:cs="Times New Roman" w:eastAsia="Times New Roman"/>
          <w:color w:val="auto"/>
          <w:spacing w:val="0"/>
          <w:position w:val="0"/>
          <w:sz w:val="28"/>
          <w:shd w:fill="auto" w:val="clear"/>
        </w:rPr>
        <w:t xml:space="preserve">очков. То есть, чем больше линий убирается за один раз, тем больше отношение количества очков к количеству линий. Любопытно, что тетрисом во многих версиях игры также называется действие, после которого исчезает сразу </w:t>
      </w: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линии. Это можно сделать только одним способом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сбросить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палку</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фигурку, в которой все клетки расположены на одной линии) в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шахту</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ширины </w:t>
      </w: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и глубины как минимум </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начислении очков за сброшенные фигурки могут учитываться высота, на которой остановилась фигурка (например, чем ниже, тем лучше), расстояние, которое пролетела фигурка после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сбрасывания</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ускорения падения). Хотя обычно приоритетом являются линии, а за фигурки начисляется относительно небольшое количество очков.</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p>
    <w:p>
      <w:pPr>
        <w:spacing w:before="100" w:after="1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ЦЕЛИ И ЗАДАЧИ</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Основной целью курсовой работы является реализация программы, которая помогает визуально понять принципы работы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 </w:t>
      </w:r>
      <w:r>
        <w:rPr>
          <w:rFonts w:ascii="Times New Roman" w:hAnsi="Times New Roman" w:cs="Times New Roman" w:eastAsia="Times New Roman"/>
          <w:color w:val="auto"/>
          <w:spacing w:val="0"/>
          <w:position w:val="0"/>
          <w:sz w:val="28"/>
          <w:shd w:fill="auto" w:val="clear"/>
        </w:rPr>
        <w:t xml:space="preserve">тетриса. Для этого были поставлены задачи:</w:t>
      </w:r>
    </w:p>
    <w:p>
      <w:pPr>
        <w:numPr>
          <w:ilvl w:val="0"/>
          <w:numId w:val="13"/>
        </w:numPr>
        <w:spacing w:before="100" w:after="1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Создание простого и интуитивно-понятного управления фигурками в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w:t>
      </w:r>
      <w:r>
        <w:rPr>
          <w:rFonts w:ascii="Times New Roman" w:hAnsi="Times New Roman" w:cs="Times New Roman" w:eastAsia="Times New Roman"/>
          <w:color w:val="auto"/>
          <w:spacing w:val="0"/>
          <w:position w:val="0"/>
          <w:sz w:val="28"/>
          <w:shd w:fill="auto" w:val="clear"/>
        </w:rPr>
        <w:t xml:space="preserve"> простанстве.</w:t>
      </w:r>
    </w:p>
    <w:p>
      <w:pPr>
        <w:numPr>
          <w:ilvl w:val="0"/>
          <w:numId w:val="13"/>
        </w:numPr>
        <w:spacing w:before="100" w:after="1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Исследование возможных реализаций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 </w:t>
      </w:r>
      <w:r>
        <w:rPr>
          <w:rFonts w:ascii="Times New Roman" w:hAnsi="Times New Roman" w:cs="Times New Roman" w:eastAsia="Times New Roman"/>
          <w:color w:val="auto"/>
          <w:spacing w:val="0"/>
          <w:position w:val="0"/>
          <w:sz w:val="28"/>
          <w:shd w:fill="auto" w:val="clear"/>
        </w:rPr>
        <w:t xml:space="preserve">тетриса.</w:t>
      </w:r>
    </w:p>
    <w:p>
      <w:pPr>
        <w:numPr>
          <w:ilvl w:val="0"/>
          <w:numId w:val="13"/>
        </w:numPr>
        <w:spacing w:before="100" w:after="100" w:line="36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Изучение игового движка </w:t>
      </w:r>
      <w:r>
        <w:rPr>
          <w:rFonts w:ascii="Times New Roman" w:hAnsi="Times New Roman" w:cs="Times New Roman" w:eastAsia="Times New Roman"/>
          <w:color w:val="auto"/>
          <w:spacing w:val="0"/>
          <w:position w:val="0"/>
          <w:sz w:val="28"/>
          <w:shd w:fill="auto" w:val="clear"/>
        </w:rPr>
        <w:t xml:space="preserve">Unity.</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ОПИСАНИЕ ИСПОЛЬЗУЕМЫХ ПРОГАММ</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Unity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это инструмент для разработки двух- и трёхмерных приложений и игр, работающий под операционными системами Windows, Linux и OS X. Созданные с помощью Unity приложения работают под операционными системами Windows, OS X, Windows Phone, Android, Apple iOS, Linux, а также на игровых приставках Wii, PlayStation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PlayStation </w:t>
      </w:r>
      <w:r>
        <w:rPr>
          <w:rFonts w:ascii="Times New Roman" w:hAnsi="Times New Roman" w:cs="Times New Roman" w:eastAsia="Times New Roman"/>
          <w:color w:val="auto"/>
          <w:spacing w:val="0"/>
          <w:position w:val="0"/>
          <w:sz w:val="28"/>
          <w:shd w:fill="auto" w:val="clear"/>
        </w:rPr>
        <w:t xml:space="preserve">4</w:t>
      </w:r>
      <w:r>
        <w:rPr>
          <w:rFonts w:ascii="Times New Roman" w:hAnsi="Times New Roman" w:cs="Times New Roman" w:eastAsia="Times New Roman"/>
          <w:color w:val="auto"/>
          <w:spacing w:val="0"/>
          <w:position w:val="0"/>
          <w:sz w:val="28"/>
          <w:shd w:fill="auto" w:val="clear"/>
        </w:rPr>
        <w:t xml:space="preserve">, Xbox </w:t>
      </w:r>
      <w:r>
        <w:rPr>
          <w:rFonts w:ascii="Times New Roman" w:hAnsi="Times New Roman" w:cs="Times New Roman" w:eastAsia="Times New Roman"/>
          <w:color w:val="auto"/>
          <w:spacing w:val="0"/>
          <w:position w:val="0"/>
          <w:sz w:val="28"/>
          <w:shd w:fill="auto" w:val="clear"/>
        </w:rPr>
        <w:t xml:space="preserve">360</w:t>
      </w:r>
      <w:r>
        <w:rPr>
          <w:rFonts w:ascii="Times New Roman" w:hAnsi="Times New Roman" w:cs="Times New Roman" w:eastAsia="Times New Roman"/>
          <w:color w:val="auto"/>
          <w:spacing w:val="0"/>
          <w:position w:val="0"/>
          <w:sz w:val="28"/>
          <w:shd w:fill="auto" w:val="clear"/>
        </w:rPr>
        <w:t xml:space="preserve">, Xbox One и MotionParallax</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 дисплеях (устройства для воспроизведения виртуальных голограмм), например, Nettlebox. Есть возможность создавать приложения для запуска в браузерах с помощью специального подключаемого модуля Unity (Unity Web Player), а также с помощью реализации технологии WebGL. Ранее была экспериментальная поддержка реализации проектов в рамках модуля Adobe Flash Player, но позже команда разработчиков Unity приняла сложное решение по отказу от этого.</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Приложения, созданные с помощью Unity, поддерживают DirectX и OpenGL. Активно движок используется как крупными разработчиками (Blizzard, EA, QuartSoft, Ubisoft[</w:t>
      </w:r>
      <w:r>
        <w:rPr>
          <w:rFonts w:ascii="Times New Roman" w:hAnsi="Times New Roman" w:cs="Times New Roman" w:eastAsia="Times New Roman"/>
          <w:color w:val="auto"/>
          <w:spacing w:val="0"/>
          <w:position w:val="0"/>
          <w:sz w:val="28"/>
          <w:shd w:fill="auto" w:val="clear"/>
        </w:rPr>
        <w:t xml:space="preserve">6</w:t>
      </w:r>
      <w:r>
        <w:rPr>
          <w:rFonts w:ascii="Times New Roman" w:hAnsi="Times New Roman" w:cs="Times New Roman" w:eastAsia="Times New Roman"/>
          <w:color w:val="auto"/>
          <w:spacing w:val="0"/>
          <w:position w:val="0"/>
          <w:sz w:val="28"/>
          <w:shd w:fill="auto" w:val="clear"/>
        </w:rPr>
        <w:t xml:space="preserve">]), так и разработчиками Indie-игр (например, ремейк Мор. Утопия (Pathologic), Kerbal Space Program, Slender: The Eight Pages, Slender: The Arrival, Surgeon Simulator </w:t>
      </w:r>
      <w:r>
        <w:rPr>
          <w:rFonts w:ascii="Times New Roman" w:hAnsi="Times New Roman" w:cs="Times New Roman" w:eastAsia="Times New Roman"/>
          <w:color w:val="auto"/>
          <w:spacing w:val="0"/>
          <w:position w:val="0"/>
          <w:sz w:val="28"/>
          <w:shd w:fill="auto" w:val="clear"/>
        </w:rPr>
        <w:t xml:space="preserve">2013</w:t>
      </w:r>
      <w:r>
        <w:rPr>
          <w:rFonts w:ascii="Times New Roman" w:hAnsi="Times New Roman" w:cs="Times New Roman" w:eastAsia="Times New Roman"/>
          <w:color w:val="auto"/>
          <w:spacing w:val="0"/>
          <w:position w:val="0"/>
          <w:sz w:val="28"/>
          <w:shd w:fill="auto" w:val="clear"/>
        </w:rPr>
        <w:t xml:space="preserve">, Baeklyse Apps: Guess the actor и т. п.) в силу наличия бесплатной версии, удобного интерфейса и простоты работы с движком.</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Редактор Unity имеет простой Drag&amp;Drop интерфейс, который легко настраивать, состоящий из различных окон, благодаря чему можно производить отладку игры прямо в редакторе. Движок поддерживает три сценарных языка: C#, JavaScript (модификация), Boo (диалект Python). Boo убран в </w:t>
      </w: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0"/>
          <w:position w:val="0"/>
          <w:sz w:val="28"/>
          <w:shd w:fill="auto" w:val="clear"/>
        </w:rPr>
        <w:t xml:space="preserve">-ой версии. Расчёты физики производит физический движок PhysX от NVIDIA.</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Проект в Unity делится на сцены (уровни)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отдельные файлы, содержащие свои игровые миры со своим набором объектов, сценариев, и настроек. Сцены могут содержать в себе как, собственно, объекты (модели), так и пустые игровые объекты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объекты, которые не имеют модели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пустышки</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Объекты, в свою очередь содержат наборы компонентов, с которыми и взаимодействуют скрипты. Также у объектов есть название (в Unity допускается наличие двух и более объектов с одинаковыми названиями), может быть тег (метка) и слой, на котором он должен отображаться. Так, у любого объекта на сцене обязательно присутствует компонент Transform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он хранит в себе координаты местоположения, поворота и размеров объекта по всем трём осям. У объектов с видимой геометрией также по умолчанию присутствует компонент Mesh Renderer, делающий модель объекта видимой.</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 объектам можно применять коллизии (в Unity т. н. коллайдеры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collider). </w:t>
      </w:r>
      <w:r>
        <w:rPr>
          <w:rFonts w:ascii="Times New Roman" w:hAnsi="Times New Roman" w:cs="Times New Roman" w:eastAsia="Times New Roman"/>
          <w:color w:val="auto"/>
          <w:spacing w:val="0"/>
          <w:position w:val="0"/>
          <w:sz w:val="28"/>
          <w:shd w:fill="auto" w:val="clear"/>
        </w:rPr>
        <w:t xml:space="preserve">Существует несколько типов коллайдеров:</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Character controller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вид физической модели, созданный специально под использование его для игровых персонажей;</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Box collider (физическая модель образует куб, в который попадает вся модель объекта);</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Sphere collider (физическая модель образует сферу, в которую попадает вся модель объекта);</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Capsule collider (физическая модель образует капсулу, в которую попадает модель объекта. В отличие от предыдущего типа размеры можно менять и по одной, и по трём осям сразу);</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Mesh collider (физическая модель полностью повторяет реальную геометрию объекта);</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Wheel collider (физическая модель колеса);</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Terrain collider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тип физической модели, созданный специально для использования на объекте типа Terrain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земля, генерируемая редактором Unity с возможностями скульптинга и окрашивания местности.</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Также Unity поддерживает физику твёрдых тел и ткани, а также физику типа Ragdoll (тряпичная кукла). В редакторе имеется система наследования объектов; дочерние объекты будут повторять все изменения позиции, поворота и масштаба родительского объекта. Скрипты в редакторе прикрепляются к объектам в виде отдельных компонентов.</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импорте текстуры в Unity можно сгенерировать alpha-канал, mip-уровни, normal-map, light-map, карту отражений, однако непосредственно на модель текстуру прикрепить нельзя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будет создан материал, которому будет назначен шейдер, и затем материал прикрепится к модели. Редактор Unity поддерживает написание и редактирование шейдеров. Редактор Unity имеет компонент для создания анимации, но также анимацию можно создать предварительно в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D-редакторе и импортировать вместе с моделью, а затем разбить на файлы.</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Помимо пустого игрового объекта и моделей, на сцену можно добавлять ещё такие объекты типа GameObject:</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Система частиц;</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Камера;</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GUI текст;</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GUI текстура;</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 текст;</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Точечный свет;</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Направленный свет;</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Освещение территории;</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Источник света, имитирующий солнце;</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Стандартные примитивы;</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Деревья;</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Terrain (земля).</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Unity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 поддерживает систему Level Of Detail (сокр. LOD), суть которой заключается в том, что на дальнем расстоянии от игрока высокодетализированные модели заменяются на менее детализированные, и наоборот, а также систему Occlusion culling, суть которой в том, что у объектов, не попадающих в поле зрения камеры не визуализируется геометрия и коллизия, что снижает нагрузку на центральный процессор и позволяет оптимизировать проект. При компиляции проекта создается исполняемый (.exe) файл игры (для Windows), а в отдельной папке </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данные игры (включая все игровые уровни и динамически подключаемые библиотеки).</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Движок поддерживает множество популярных форматов, таких как:</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ds, .max, .obj, .fbx, .dae, .ma, .mb, .blend для трёхмерных моделей;</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.mp</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 .ogg, .aiff, .wav, .mod, .it, .sm</w:t>
      </w: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для звуковых файлов;</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.psd, .jpg, .png, .gif, .bmp, .tga, .tiff, .iff, .pict, .dds для изображений;</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.mov, .avi, .asf, .mpg, .mpeg, .mp</w:t>
      </w: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для видеофайлов.</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.txt, .htm, .html, .xml, .bytes для текста</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Модели, звуки, текстуры, материалы, скрипты можно запаковывать в формат .unityassets и передавать другим разработчикам, или выкладывать в свободный доступ. Этот же формат используется во внутреннем магазине Unity Asset Store, в котором разработчики могут бесплатно и за деньги выкладывать в общий доступ различные элементы, нужные при создании игр. Чтобы использовать Unity Asset Store, необходимо иметь аккаунт разработчика Unity. Unity имеет все нужные компоненты для создания мультиплеера. Также можно использовать подходящий пользователю способ контроля версий. К примеру, Tortoise SVN или Source Gear.</w:t>
      </w:r>
    </w:p>
    <w:p>
      <w:pPr>
        <w:spacing w:before="100" w:after="1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ИЗУЧЕНИЕ АНАЛОГОВ</w:t>
      </w:r>
    </w:p>
    <w:p>
      <w:pPr>
        <w:spacing w:before="100" w:after="100" w:line="360"/>
        <w:ind w:right="0" w:left="696"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 TRISDE</w:t>
      </w:r>
    </w:p>
    <w:p>
      <w:pPr>
        <w:spacing w:before="100" w:after="100" w:line="240"/>
        <w:ind w:right="0" w:left="696" w:firstLine="0"/>
        <w:jc w:val="left"/>
        <w:rPr>
          <w:rFonts w:ascii="Times New Roman" w:hAnsi="Times New Roman" w:cs="Times New Roman" w:eastAsia="Times New Roman"/>
          <w:color w:val="auto"/>
          <w:spacing w:val="0"/>
          <w:position w:val="0"/>
          <w:sz w:val="28"/>
          <w:shd w:fill="auto" w:val="clear"/>
        </w:rPr>
      </w:pPr>
      <w:r>
        <w:object w:dxaOrig="8310" w:dyaOrig="6359">
          <v:rect xmlns:o="urn:schemas-microsoft-com:office:office" xmlns:v="urn:schemas-microsoft-com:vml" id="rectole0000000000" style="width:415.500000pt;height:317.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696"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Flash</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DX</w:t>
      </w:r>
    </w:p>
    <w:p>
      <w:pPr>
        <w:spacing w:before="100" w:after="100" w:line="240"/>
        <w:ind w:right="0" w:left="696" w:firstLine="0"/>
        <w:jc w:val="left"/>
        <w:rPr>
          <w:rFonts w:ascii="Times New Roman" w:hAnsi="Times New Roman" w:cs="Times New Roman" w:eastAsia="Times New Roman"/>
          <w:color w:val="auto"/>
          <w:spacing w:val="0"/>
          <w:position w:val="0"/>
          <w:sz w:val="28"/>
          <w:shd w:fill="auto" w:val="clear"/>
        </w:rPr>
      </w:pPr>
      <w:r>
        <w:object w:dxaOrig="8265" w:dyaOrig="5985">
          <v:rect xmlns:o="urn:schemas-microsoft-com:office:office" xmlns:v="urn:schemas-microsoft-com:vml" id="rectole0000000001" style="width:413.250000pt;height:299.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696"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Тетрис в кубе</w:t>
      </w:r>
    </w:p>
    <w:p>
      <w:pPr>
        <w:spacing w:before="100" w:after="100" w:line="240"/>
        <w:ind w:right="0" w:left="696" w:firstLine="0"/>
        <w:jc w:val="left"/>
        <w:rPr>
          <w:rFonts w:ascii="Times New Roman" w:hAnsi="Times New Roman" w:cs="Times New Roman" w:eastAsia="Times New Roman"/>
          <w:color w:val="auto"/>
          <w:spacing w:val="0"/>
          <w:position w:val="0"/>
          <w:sz w:val="28"/>
          <w:shd w:fill="auto" w:val="clear"/>
        </w:rPr>
      </w:pPr>
      <w:r>
        <w:object w:dxaOrig="8129" w:dyaOrig="8835">
          <v:rect xmlns:o="urn:schemas-microsoft-com:office:office" xmlns:v="urn:schemas-microsoft-com:vml" id="rectole0000000002" style="width:406.450000pt;height:441.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696" w:firstLine="0"/>
        <w:jc w:val="left"/>
        <w:rPr>
          <w:rFonts w:ascii="Times New Roman" w:hAnsi="Times New Roman" w:cs="Times New Roman" w:eastAsia="Times New Roman"/>
          <w:color w:val="auto"/>
          <w:spacing w:val="0"/>
          <w:position w:val="0"/>
          <w:sz w:val="28"/>
          <w:shd w:fill="auto" w:val="clear"/>
        </w:rPr>
      </w:pPr>
    </w:p>
    <w:p>
      <w:pPr>
        <w:spacing w:before="100" w:after="100" w:line="240"/>
        <w:ind w:right="0" w:left="696" w:firstLine="0"/>
        <w:jc w:val="left"/>
        <w:rPr>
          <w:rFonts w:ascii="Times New Roman" w:hAnsi="Times New Roman" w:cs="Times New Roman" w:eastAsia="Times New Roman"/>
          <w:color w:val="auto"/>
          <w:spacing w:val="0"/>
          <w:position w:val="0"/>
          <w:sz w:val="28"/>
          <w:shd w:fill="auto" w:val="clear"/>
        </w:rPr>
      </w:pPr>
    </w:p>
    <w:p>
      <w:pPr>
        <w:spacing w:before="100" w:after="100" w:line="360"/>
        <w:ind w:right="0" w:left="696" w:firstLine="0"/>
        <w:jc w:val="left"/>
        <w:rPr>
          <w:rFonts w:ascii="Times New Roman" w:hAnsi="Times New Roman" w:cs="Times New Roman" w:eastAsia="Times New Roman"/>
          <w:color w:val="008000"/>
          <w:spacing w:val="0"/>
          <w:position w:val="0"/>
          <w:sz w:val="28"/>
          <w:shd w:fill="FFFFFF" w:val="clear"/>
        </w:rPr>
      </w:pPr>
    </w:p>
    <w:p>
      <w:pPr>
        <w:spacing w:before="100" w:after="100" w:line="360"/>
        <w:ind w:right="0" w:left="0" w:firstLine="0"/>
        <w:jc w:val="left"/>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РАБОТА ПРОГРАММЫ</w:t>
      </w:r>
    </w:p>
    <w:p>
      <w:pPr>
        <w:spacing w:before="100" w:after="100" w:line="360"/>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При входе в программу открывается окно с игрой</w:t>
      </w:r>
    </w:p>
    <w:p>
      <w:pPr>
        <w:spacing w:before="100" w:after="100" w:line="240"/>
        <w:ind w:right="0" w:left="0" w:firstLine="0"/>
        <w:jc w:val="left"/>
        <w:rPr>
          <w:rFonts w:ascii="Times New Roman" w:hAnsi="Times New Roman" w:cs="Times New Roman" w:eastAsia="Times New Roman"/>
          <w:color w:val="auto"/>
          <w:spacing w:val="0"/>
          <w:position w:val="0"/>
          <w:sz w:val="28"/>
          <w:shd w:fill="FFFFFF" w:val="clear"/>
        </w:rPr>
      </w:pPr>
      <w:r>
        <w:object w:dxaOrig="8310" w:dyaOrig="4665">
          <v:rect xmlns:o="urn:schemas-microsoft-com:office:office" xmlns:v="urn:schemas-microsoft-com:vml" id="rectole0000000003" style="width:415.500000pt;height:233.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Управлять фигукой можно с помощью </w:t>
      </w:r>
      <w:r>
        <w:rPr>
          <w:rFonts w:ascii="Times New Roman" w:hAnsi="Times New Roman" w:cs="Times New Roman" w:eastAsia="Times New Roman"/>
          <w:color w:val="auto"/>
          <w:spacing w:val="0"/>
          <w:position w:val="0"/>
          <w:sz w:val="28"/>
          <w:shd w:fill="FFFFFF" w:val="clear"/>
        </w:rPr>
        <w:t xml:space="preserve">W, A, S, D, Q, E.</w:t>
      </w:r>
    </w:p>
    <w:p>
      <w:pPr>
        <w:spacing w:before="100" w:after="100" w:line="240"/>
        <w:ind w:right="0" w:left="0" w:firstLine="0"/>
        <w:jc w:val="left"/>
        <w:rPr>
          <w:rFonts w:ascii="Times New Roman" w:hAnsi="Times New Roman" w:cs="Times New Roman" w:eastAsia="Times New Roman"/>
          <w:color w:val="auto"/>
          <w:spacing w:val="0"/>
          <w:position w:val="0"/>
          <w:sz w:val="28"/>
          <w:shd w:fill="FFFFFF" w:val="clear"/>
        </w:rPr>
      </w:pPr>
      <w:r>
        <w:object w:dxaOrig="8310" w:dyaOrig="4665">
          <v:rect xmlns:o="urn:schemas-microsoft-com:office:office" xmlns:v="urn:schemas-microsoft-com:vml" id="rectole0000000004" style="width:415.500000pt;height:23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360"/>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При заполнении нижнего слоя, увеличивается количество очков и нижний слой исчезает.</w:t>
      </w:r>
    </w:p>
    <w:p>
      <w:pPr>
        <w:spacing w:before="100" w:after="100" w:line="240"/>
        <w:ind w:right="0" w:left="0" w:firstLine="0"/>
        <w:jc w:val="left"/>
        <w:rPr>
          <w:rFonts w:ascii="Times New Roman" w:hAnsi="Times New Roman" w:cs="Times New Roman" w:eastAsia="Times New Roman"/>
          <w:color w:val="auto"/>
          <w:spacing w:val="0"/>
          <w:position w:val="0"/>
          <w:sz w:val="28"/>
          <w:shd w:fill="FFFFFF" w:val="clear"/>
        </w:rPr>
      </w:pPr>
      <w:r>
        <w:object w:dxaOrig="8310" w:dyaOrig="4665">
          <v:rect xmlns:o="urn:schemas-microsoft-com:office:office" xmlns:v="urn:schemas-microsoft-com:vml" id="rectole0000000005" style="width:415.500000pt;height:233.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Если невозможно создать фигурку то игра заканчивается.</w:t>
      </w:r>
    </w:p>
    <w:p>
      <w:pPr>
        <w:spacing w:before="100" w:after="10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ЗАКЛЮЧЕНИЕ</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 данной курсовой работе рассматривалась тема разработки программы для визуализации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 </w:t>
      </w:r>
      <w:r>
        <w:rPr>
          <w:rFonts w:ascii="Times New Roman" w:hAnsi="Times New Roman" w:cs="Times New Roman" w:eastAsia="Times New Roman"/>
          <w:color w:val="auto"/>
          <w:spacing w:val="0"/>
          <w:position w:val="0"/>
          <w:sz w:val="28"/>
          <w:shd w:fill="auto" w:val="clear"/>
        </w:rPr>
        <w:t xml:space="preserve">тетриса. При выполнении работы были выполнены следующие цели:</w:t>
      </w:r>
    </w:p>
    <w:p>
      <w:pPr>
        <w:numPr>
          <w:ilvl w:val="0"/>
          <w:numId w:val="23"/>
        </w:numPr>
        <w:spacing w:before="100" w:after="100" w:line="36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Создана игра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 </w:t>
      </w:r>
      <w:r>
        <w:rPr>
          <w:rFonts w:ascii="Times New Roman" w:hAnsi="Times New Roman" w:cs="Times New Roman" w:eastAsia="Times New Roman"/>
          <w:color w:val="auto"/>
          <w:spacing w:val="0"/>
          <w:position w:val="0"/>
          <w:sz w:val="28"/>
          <w:shd w:fill="auto" w:val="clear"/>
        </w:rPr>
        <w:t xml:space="preserve">терис</w:t>
      </w:r>
    </w:p>
    <w:p>
      <w:pPr>
        <w:numPr>
          <w:ilvl w:val="0"/>
          <w:numId w:val="23"/>
        </w:numPr>
        <w:spacing w:before="100" w:after="100" w:line="36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Исследованы реализации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 </w:t>
      </w:r>
      <w:r>
        <w:rPr>
          <w:rFonts w:ascii="Times New Roman" w:hAnsi="Times New Roman" w:cs="Times New Roman" w:eastAsia="Times New Roman"/>
          <w:color w:val="auto"/>
          <w:spacing w:val="0"/>
          <w:position w:val="0"/>
          <w:sz w:val="28"/>
          <w:shd w:fill="auto" w:val="clear"/>
        </w:rPr>
        <w:t xml:space="preserve">тетриса</w:t>
      </w:r>
    </w:p>
    <w:p>
      <w:pPr>
        <w:numPr>
          <w:ilvl w:val="0"/>
          <w:numId w:val="23"/>
        </w:numPr>
        <w:spacing w:before="100" w:after="100" w:line="36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Создано интуитивно понятное управление</w:t>
      </w:r>
    </w:p>
    <w:p>
      <w:pPr>
        <w:numPr>
          <w:ilvl w:val="0"/>
          <w:numId w:val="23"/>
        </w:numPr>
        <w:spacing w:before="100" w:after="100" w:line="360"/>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Изучен движок </w:t>
      </w:r>
      <w:r>
        <w:rPr>
          <w:rFonts w:ascii="Times New Roman" w:hAnsi="Times New Roman" w:cs="Times New Roman" w:eastAsia="Times New Roman"/>
          <w:color w:val="auto"/>
          <w:spacing w:val="0"/>
          <w:position w:val="0"/>
          <w:sz w:val="28"/>
          <w:shd w:fill="auto" w:val="clear"/>
        </w:rPr>
        <w:t xml:space="preserve">Unity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Таким образом, была разработана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игра </w:t>
      </w:r>
      <w:r>
        <w:rPr>
          <w:rFonts w:ascii="Times New Roman" w:hAnsi="Times New Roman" w:cs="Times New Roman" w:eastAsia="Times New Roman"/>
          <w:color w:val="auto"/>
          <w:spacing w:val="0"/>
          <w:position w:val="0"/>
          <w:sz w:val="28"/>
          <w:shd w:fill="auto" w:val="clear"/>
        </w:rPr>
        <w:t xml:space="preserve">3</w:t>
      </w:r>
      <w:r>
        <w:rPr>
          <w:rFonts w:ascii="Times New Roman" w:hAnsi="Times New Roman" w:cs="Times New Roman" w:eastAsia="Times New Roman"/>
          <w:color w:val="auto"/>
          <w:spacing w:val="0"/>
          <w:position w:val="0"/>
          <w:sz w:val="28"/>
          <w:shd w:fill="auto" w:val="clear"/>
        </w:rPr>
        <w:t xml:space="preserve">D </w:t>
      </w:r>
      <w:r>
        <w:rPr>
          <w:rFonts w:ascii="Times New Roman" w:hAnsi="Times New Roman" w:cs="Times New Roman" w:eastAsia="Times New Roman"/>
          <w:color w:val="auto"/>
          <w:spacing w:val="0"/>
          <w:position w:val="0"/>
          <w:sz w:val="28"/>
          <w:shd w:fill="auto" w:val="clear"/>
        </w:rPr>
        <w:t xml:space="preserve">тетрис. Данная игра может использоваться для тренировки логического мышления.</w:t>
      </w:r>
    </w:p>
    <w:p>
      <w:pPr>
        <w:spacing w:before="100" w:after="10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13">
    <w:abstractNumId w:val="6"/>
  </w:num>
  <w:num w:numId="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