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63241" w14:textId="77777777" w:rsidR="00E1798D" w:rsidRDefault="00000000">
      <w:pPr>
        <w:pStyle w:val="Heading1"/>
      </w:pPr>
      <w:r>
        <w:t>Problem Statement</w:t>
      </w:r>
    </w:p>
    <w:p w14:paraId="6272CE90" w14:textId="77777777" w:rsidR="00E1798D" w:rsidRDefault="00000000">
      <w:r>
        <w:t>Title: Material and Energy Balances for Ammonia Production via Haber Process with Recycle and Purge</w:t>
      </w:r>
    </w:p>
    <w:p w14:paraId="696B5A2E" w14:textId="77777777" w:rsidR="00E1798D" w:rsidRDefault="00000000">
      <w:pPr>
        <w:pStyle w:val="Heading2"/>
      </w:pPr>
      <w:r>
        <w:t>Description:</w:t>
      </w:r>
    </w:p>
    <w:p w14:paraId="566F77D1" w14:textId="7560E07E" w:rsidR="00E1798D" w:rsidRDefault="00000000">
      <w:r>
        <w:t>Ammonia is one of the most important industrial chemicals, primarily used in the production of fertilizers and explosives. It is synthesized industrially by the Haber process, where nitrogen and hydrogen react under high pressure and temperature according to the reaction:</w:t>
      </w:r>
      <w:r>
        <w:br/>
      </w:r>
      <w:r>
        <w:br/>
        <w:t>N₂ + 3H₂ → 2NH₃</w:t>
      </w:r>
      <w:r>
        <w:br/>
      </w:r>
      <w:r>
        <w:br/>
        <w:t>In practice, the reactor conversion per pass is limited (typically 20–30%), which makes recycle of unreacted gases essential to improve the overall yield. Additionally, since the feed gases often contain small amounts of inert components such as argon, a purge stream must be incorporated into the recycle loop to avoid the buildup of these inerts in the system.</w:t>
      </w:r>
      <w:r>
        <w:br/>
      </w:r>
      <w:r>
        <w:br/>
      </w:r>
      <w:r w:rsidRPr="007F00EF">
        <w:rPr>
          <w:b/>
          <w:bCs/>
        </w:rPr>
        <w:t>The aim of this project is to:</w:t>
      </w:r>
      <w:r>
        <w:br/>
        <w:t>1. Develop a process flow diagram for ammonia production incorporating reactor, separator, recycle, and purge streams.</w:t>
      </w:r>
      <w:r>
        <w:br/>
        <w:t>2. Carry out detailed material balances around each process unit, assuming a given single-pass reactor conversion.</w:t>
      </w:r>
      <w:r>
        <w:br/>
        <w:t>3. Study the influence of reactor conversion and purge ratio on the overall production of ammonia.</w:t>
      </w:r>
      <w:r>
        <w:br/>
      </w:r>
      <w:r>
        <w:br/>
      </w:r>
    </w:p>
    <w:sectPr w:rsidR="00E179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071549">
    <w:abstractNumId w:val="8"/>
  </w:num>
  <w:num w:numId="2" w16cid:durableId="1248883074">
    <w:abstractNumId w:val="6"/>
  </w:num>
  <w:num w:numId="3" w16cid:durableId="2044672955">
    <w:abstractNumId w:val="5"/>
  </w:num>
  <w:num w:numId="4" w16cid:durableId="999311879">
    <w:abstractNumId w:val="4"/>
  </w:num>
  <w:num w:numId="5" w16cid:durableId="1627271222">
    <w:abstractNumId w:val="7"/>
  </w:num>
  <w:num w:numId="6" w16cid:durableId="385492204">
    <w:abstractNumId w:val="3"/>
  </w:num>
  <w:num w:numId="7" w16cid:durableId="2067216045">
    <w:abstractNumId w:val="2"/>
  </w:num>
  <w:num w:numId="8" w16cid:durableId="1387601651">
    <w:abstractNumId w:val="1"/>
  </w:num>
  <w:num w:numId="9" w16cid:durableId="1910117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00EF"/>
    <w:rsid w:val="00AA1D8D"/>
    <w:rsid w:val="00B47730"/>
    <w:rsid w:val="00C4021D"/>
    <w:rsid w:val="00CB0664"/>
    <w:rsid w:val="00D40D05"/>
    <w:rsid w:val="00E179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987AE"/>
  <w14:defaultImageDpi w14:val="300"/>
  <w15:docId w15:val="{5C6BCB32-28BB-4B7A-879E-F1A2EDE6B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Sharma</cp:lastModifiedBy>
  <cp:revision>2</cp:revision>
  <dcterms:created xsi:type="dcterms:W3CDTF">2025-08-24T10:53:00Z</dcterms:created>
  <dcterms:modified xsi:type="dcterms:W3CDTF">2025-08-24T10:53:00Z</dcterms:modified>
  <cp:category/>
</cp:coreProperties>
</file>