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1024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MSSE670_Week3_Assignment</w:t>
      </w:r>
    </w:p>
    <w:p w:rsidR="00000000" w:rsidRDefault="0011024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1, 2022</w:t>
      </w:r>
    </w:p>
    <w:p w:rsidR="00000000" w:rsidRDefault="0011024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3:57 PM</w:t>
      </w:r>
    </w:p>
    <w:p w:rsidR="00000000" w:rsidRDefault="0011024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Week 3 Assignment, Services Layer Part 1</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Important Notes</w:t>
      </w:r>
    </w:p>
    <w:p w:rsidR="00000000" w:rsidRDefault="0011024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In this course, we will not </w:t>
      </w:r>
      <w:r>
        <w:rPr>
          <w:rFonts w:ascii="Calibri" w:eastAsia="Times New Roman" w:hAnsi="Calibri" w:cs="Calibri"/>
          <w:sz w:val="22"/>
          <w:szCs w:val="22"/>
        </w:rPr>
        <w:t>be using a real database so much of our code will function as stubs.   As you start to implement the parts of the code that does something, you may focus on having your methods accept values and return values while printing information to the console showi</w:t>
      </w:r>
      <w:r>
        <w:rPr>
          <w:rFonts w:ascii="Calibri" w:eastAsia="Times New Roman" w:hAnsi="Calibri" w:cs="Calibri"/>
          <w:sz w:val="22"/>
          <w:szCs w:val="22"/>
        </w:rPr>
        <w:t xml:space="preserve">ng things are working as expected.  </w:t>
      </w:r>
    </w:p>
    <w:p w:rsidR="00000000" w:rsidRDefault="0011024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Do not take short cuts in the class.  For example, even though we will replace code from Week 3 with code from Week 4 (the Factory), you must turn in the appropriate code for this week.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Plan</w:t>
      </w:r>
    </w:p>
    <w:p w:rsidR="00000000" w:rsidRDefault="0011024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Refer to the </w:t>
      </w:r>
      <w:r>
        <w:rPr>
          <w:rFonts w:ascii="Calibri" w:eastAsia="Times New Roman" w:hAnsi="Calibri" w:cs="Calibri"/>
          <w:b/>
          <w:bCs/>
          <w:sz w:val="22"/>
          <w:szCs w:val="22"/>
        </w:rPr>
        <w:t>Fleet Re</w:t>
      </w:r>
      <w:r>
        <w:rPr>
          <w:rFonts w:ascii="Calibri" w:eastAsia="Times New Roman" w:hAnsi="Calibri" w:cs="Calibri"/>
          <w:b/>
          <w:bCs/>
          <w:sz w:val="22"/>
          <w:szCs w:val="22"/>
        </w:rPr>
        <w:t>ntal Sample Code</w:t>
      </w:r>
      <w:r>
        <w:rPr>
          <w:rFonts w:ascii="Calibri" w:eastAsia="Times New Roman" w:hAnsi="Calibri" w:cs="Calibri"/>
          <w:sz w:val="22"/>
          <w:szCs w:val="22"/>
        </w:rPr>
        <w:t xml:space="preserve"> for details about how to program your Flight Reservation Application</w:t>
      </w:r>
    </w:p>
    <w:p w:rsidR="00000000" w:rsidRDefault="0011024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You can make a new project for Week3, but you may also continue developing the same project from the previous week.  If you continue developing in the previous project, I</w:t>
      </w:r>
      <w:r>
        <w:rPr>
          <w:rFonts w:ascii="Calibri" w:eastAsia="Times New Roman" w:hAnsi="Calibri" w:cs="Calibri"/>
          <w:sz w:val="22"/>
          <w:szCs w:val="22"/>
        </w:rPr>
        <w:t xml:space="preserve"> recommend you use version control to be able to roll back to the previous week or previous versions of the code. </w:t>
      </w:r>
    </w:p>
    <w:p w:rsidR="00000000" w:rsidRDefault="0011024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This week you will begin creating your </w:t>
      </w:r>
      <w:r>
        <w:rPr>
          <w:rFonts w:ascii="Calibri" w:eastAsia="Times New Roman" w:hAnsi="Calibri" w:cs="Calibri"/>
          <w:b/>
          <w:bCs/>
          <w:sz w:val="22"/>
          <w:szCs w:val="22"/>
        </w:rPr>
        <w:t>Services Layer</w:t>
      </w:r>
      <w:r>
        <w:rPr>
          <w:rFonts w:ascii="Calibri" w:eastAsia="Times New Roman" w:hAnsi="Calibri" w:cs="Calibri"/>
          <w:sz w:val="22"/>
          <w:szCs w:val="22"/>
        </w:rPr>
        <w:t xml:space="preserve">.  </w:t>
      </w:r>
    </w:p>
    <w:p w:rsidR="00000000" w:rsidRDefault="00110249">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 You will create packages that nest the layer in the following structure:</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38862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257300"/>
                    </a:xfrm>
                    <a:prstGeom prst="rect">
                      <a:avLst/>
                    </a:prstGeom>
                    <a:noFill/>
                    <a:ln>
                      <a:noFill/>
                    </a:ln>
                  </pic:spPr>
                </pic:pic>
              </a:graphicData>
            </a:graphic>
          </wp:inline>
        </w:drawing>
      </w:r>
    </w:p>
    <w:p w:rsidR="00000000" w:rsidRDefault="00110249">
      <w:pPr>
        <w:pStyle w:val="NormalWeb"/>
        <w:spacing w:before="0" w:after="0"/>
        <w:ind w:left="720"/>
        <w:rPr>
          <w:rFonts w:ascii="Calibri" w:hAnsi="Calibri" w:cs="Calibri"/>
          <w:sz w:val="22"/>
          <w:szCs w:val="22"/>
        </w:rPr>
      </w:pPr>
      <w:r>
        <w:rPr>
          <w:rStyle w:val="HTMLCode"/>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430530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4819650"/>
                    </a:xfrm>
                    <a:prstGeom prst="rect">
                      <a:avLst/>
                    </a:prstGeom>
                    <a:noFill/>
                    <a:ln>
                      <a:noFill/>
                    </a:ln>
                  </pic:spPr>
                </pic:pic>
              </a:graphicData>
            </a:graphic>
          </wp:inline>
        </w:drawing>
      </w:r>
    </w:p>
    <w:p w:rsidR="00000000" w:rsidRDefault="00110249">
      <w:pPr>
        <w:pStyle w:val="NormalWeb"/>
        <w:spacing w:before="0" w:after="0"/>
        <w:ind w:left="720"/>
        <w:rPr>
          <w:rFonts w:ascii="Calibri" w:hAnsi="Calibri" w:cs="Calibri"/>
          <w:sz w:val="22"/>
          <w:szCs w:val="22"/>
        </w:rPr>
      </w:pPr>
      <w:r>
        <w:rPr>
          <w:rStyle w:val="HTMLCode"/>
          <w:rFonts w:ascii="Calibri" w:hAnsi="Calibri" w:cs="Calibri"/>
          <w:sz w:val="22"/>
          <w:szCs w:val="22"/>
        </w:rPr>
        <w:t> </w:t>
      </w:r>
    </w:p>
    <w:p w:rsidR="00000000" w:rsidRDefault="00110249">
      <w:pPr>
        <w:pStyle w:val="NormalWeb"/>
        <w:spacing w:before="0" w:after="0"/>
        <w:ind w:left="720"/>
        <w:rPr>
          <w:rFonts w:ascii="Calibri" w:hAnsi="Calibri" w:cs="Calibri"/>
          <w:sz w:val="22"/>
          <w:szCs w:val="22"/>
        </w:rPr>
      </w:pPr>
      <w:r>
        <w:rPr>
          <w:rStyle w:val="HTMLCode"/>
          <w:rFonts w:ascii="Calibri" w:hAnsi="Calibri" w:cs="Calibri"/>
          <w:sz w:val="22"/>
          <w:szCs w:val="22"/>
        </w:rPr>
        <w:t> </w:t>
      </w:r>
    </w:p>
    <w:p w:rsidR="00000000" w:rsidRDefault="00110249">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 xml:space="preserve">Within </w:t>
      </w:r>
      <w:r>
        <w:rPr>
          <w:rFonts w:ascii="Calibri" w:eastAsia="Times New Roman" w:hAnsi="Calibri" w:cs="Calibri"/>
          <w:color w:val="1E4E79"/>
          <w:sz w:val="32"/>
          <w:szCs w:val="32"/>
        </w:rPr>
        <w:t>your services layer, you will create the following</w:t>
      </w:r>
    </w:p>
    <w:p w:rsidR="00000000" w:rsidRDefault="00110249">
      <w:pPr>
        <w:pStyle w:val="NormalWeb"/>
        <w:spacing w:before="0" w:after="0"/>
        <w:ind w:left="720"/>
        <w:rPr>
          <w:rFonts w:ascii="Calibri" w:hAnsi="Calibri" w:cs="Calibri"/>
          <w:sz w:val="22"/>
          <w:szCs w:val="22"/>
        </w:rPr>
      </w:pPr>
      <w:r>
        <w:rPr>
          <w:rStyle w:val="HTMLCode"/>
          <w:rFonts w:ascii="Calibri" w:hAnsi="Calibri" w:cs="Calibri"/>
          <w:sz w:val="22"/>
          <w:szCs w:val="2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8"/>
        <w:gridCol w:w="2093"/>
        <w:gridCol w:w="5079"/>
      </w:tblGrid>
      <w:tr w:rsidR="00000000">
        <w:trPr>
          <w:divId w:val="1692491254"/>
        </w:trPr>
        <w:tc>
          <w:tcPr>
            <w:tcW w:w="1983"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rsidR="00000000" w:rsidRDefault="00110249">
            <w:pPr>
              <w:pStyle w:val="NormalWeb"/>
              <w:spacing w:before="0" w:after="0"/>
            </w:pPr>
            <w:r>
              <w:rPr>
                <w:rStyle w:val="HTMLCode"/>
                <w:rFonts w:ascii="Calibri" w:hAnsi="Calibri" w:cs="Calibri"/>
                <w:b/>
                <w:bCs/>
                <w:color w:val="FFFFFF"/>
                <w:sz w:val="22"/>
                <w:szCs w:val="22"/>
              </w:rPr>
              <w:t>PACKAGE</w:t>
            </w:r>
          </w:p>
        </w:tc>
        <w:tc>
          <w:tcPr>
            <w:tcW w:w="3080"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rsidR="00000000" w:rsidRDefault="00110249">
            <w:pPr>
              <w:pStyle w:val="NormalWeb"/>
              <w:spacing w:before="0" w:after="0"/>
            </w:pPr>
            <w:r>
              <w:rPr>
                <w:rStyle w:val="HTMLCode"/>
                <w:rFonts w:ascii="Calibri" w:hAnsi="Calibri" w:cs="Calibri"/>
                <w:b/>
                <w:bCs/>
                <w:color w:val="FFFFFF"/>
                <w:sz w:val="22"/>
                <w:szCs w:val="22"/>
              </w:rPr>
              <w:t>CLASS</w:t>
            </w:r>
          </w:p>
        </w:tc>
        <w:tc>
          <w:tcPr>
            <w:tcW w:w="8621"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rsidR="00000000" w:rsidRDefault="00110249">
            <w:pPr>
              <w:pStyle w:val="NormalWeb"/>
              <w:spacing w:before="0" w:after="0"/>
            </w:pPr>
            <w:r>
              <w:rPr>
                <w:rStyle w:val="HTMLCode"/>
                <w:rFonts w:ascii="Calibri" w:hAnsi="Calibri" w:cs="Calibri"/>
                <w:b/>
                <w:bCs/>
                <w:color w:val="FFFFFF"/>
                <w:sz w:val="22"/>
                <w:szCs w:val="22"/>
              </w:rPr>
              <w:t>DESCRIPTION</w:t>
            </w:r>
          </w:p>
        </w:tc>
      </w:tr>
      <w:tr w:rsidR="00000000">
        <w:trPr>
          <w:divId w:val="1692491254"/>
        </w:trPr>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10249">
            <w:pPr>
              <w:pStyle w:val="NormalWeb"/>
              <w:spacing w:before="0" w:beforeAutospacing="0" w:after="0" w:afterAutospacing="0"/>
              <w:rPr>
                <w:rFonts w:ascii="Calibri" w:hAnsi="Calibri" w:cs="Calibri"/>
                <w:sz w:val="22"/>
                <w:szCs w:val="22"/>
              </w:rPr>
            </w:pPr>
            <w:r>
              <w:rPr>
                <w:rFonts w:ascii="Calibri" w:hAnsi="Calibri" w:cs="Calibri"/>
                <w:sz w:val="22"/>
                <w:szCs w:val="22"/>
              </w:rPr>
              <w:t>factory</w:t>
            </w:r>
          </w:p>
        </w:tc>
        <w:tc>
          <w:tcPr>
            <w:tcW w:w="3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10249">
            <w:pPr>
              <w:pStyle w:val="NormalWeb"/>
              <w:spacing w:before="0" w:beforeAutospacing="0" w:after="0" w:afterAutospacing="0"/>
              <w:rPr>
                <w:rFonts w:ascii="Calibri" w:hAnsi="Calibri" w:cs="Calibri"/>
                <w:sz w:val="22"/>
                <w:szCs w:val="22"/>
              </w:rPr>
            </w:pPr>
            <w:r>
              <w:rPr>
                <w:rFonts w:ascii="Calibri" w:hAnsi="Calibri" w:cs="Calibri"/>
                <w:sz w:val="22"/>
                <w:szCs w:val="22"/>
              </w:rPr>
              <w:t>ServiceFactory</w:t>
            </w:r>
          </w:p>
        </w:tc>
        <w:tc>
          <w:tcPr>
            <w:tcW w:w="8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10249">
            <w:pPr>
              <w:pStyle w:val="NormalWeb"/>
              <w:spacing w:before="0" w:beforeAutospacing="0" w:after="0" w:afterAutospacing="0"/>
              <w:rPr>
                <w:rFonts w:ascii="Calibri" w:hAnsi="Calibri" w:cs="Calibri"/>
                <w:sz w:val="22"/>
                <w:szCs w:val="22"/>
              </w:rPr>
            </w:pPr>
            <w:r>
              <w:rPr>
                <w:rFonts w:ascii="Calibri" w:hAnsi="Calibri" w:cs="Calibri"/>
                <w:sz w:val="22"/>
                <w:szCs w:val="22"/>
              </w:rPr>
              <w:t>This is a simple service factory that is used to  create the services.  It will be replaced next week. You should understand how it works, but you should</w:t>
            </w:r>
            <w:r>
              <w:rPr>
                <w:rFonts w:ascii="Calibri" w:hAnsi="Calibri" w:cs="Calibri"/>
                <w:sz w:val="22"/>
                <w:szCs w:val="22"/>
              </w:rPr>
              <w:t xml:space="preserve"> copy this directly.</w:t>
            </w:r>
          </w:p>
        </w:tc>
      </w:tr>
      <w:tr w:rsidR="00000000">
        <w:trPr>
          <w:divId w:val="1692491254"/>
        </w:trPr>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10249">
            <w:pPr>
              <w:pStyle w:val="NormalWeb"/>
              <w:spacing w:before="0" w:beforeAutospacing="0" w:after="0" w:afterAutospacing="0"/>
              <w:rPr>
                <w:rFonts w:ascii="Calibri" w:hAnsi="Calibri" w:cs="Calibri"/>
                <w:sz w:val="22"/>
                <w:szCs w:val="22"/>
              </w:rPr>
            </w:pPr>
            <w:r>
              <w:rPr>
                <w:rFonts w:ascii="Calibri" w:hAnsi="Calibri" w:cs="Calibri"/>
                <w:sz w:val="22"/>
                <w:szCs w:val="22"/>
              </w:rPr>
              <w:t>loginservice</w:t>
            </w:r>
          </w:p>
        </w:tc>
        <w:tc>
          <w:tcPr>
            <w:tcW w:w="2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10249">
            <w:pPr>
              <w:pStyle w:val="NormalWeb"/>
              <w:spacing w:before="0" w:beforeAutospacing="0" w:after="0" w:afterAutospacing="0"/>
              <w:rPr>
                <w:rFonts w:ascii="Calibri" w:hAnsi="Calibri" w:cs="Calibri"/>
                <w:sz w:val="22"/>
                <w:szCs w:val="22"/>
              </w:rPr>
            </w:pPr>
            <w:r>
              <w:rPr>
                <w:rFonts w:ascii="Calibri" w:hAnsi="Calibri" w:cs="Calibri"/>
                <w:sz w:val="22"/>
                <w:szCs w:val="22"/>
              </w:rPr>
              <w:t>ILoginService</w:t>
            </w:r>
          </w:p>
          <w:p w:rsidR="00000000" w:rsidRDefault="00110249">
            <w:pPr>
              <w:pStyle w:val="NormalWeb"/>
              <w:spacing w:before="0" w:beforeAutospacing="0" w:after="0" w:afterAutospacing="0"/>
              <w:rPr>
                <w:rFonts w:ascii="Calibri" w:hAnsi="Calibri" w:cs="Calibri"/>
                <w:sz w:val="22"/>
                <w:szCs w:val="22"/>
              </w:rPr>
            </w:pPr>
            <w:r>
              <w:rPr>
                <w:rFonts w:ascii="Calibri" w:hAnsi="Calibri" w:cs="Calibri"/>
                <w:sz w:val="22"/>
                <w:szCs w:val="22"/>
              </w:rPr>
              <w:t>LoginServiceImpl</w:t>
            </w:r>
          </w:p>
        </w:tc>
        <w:tc>
          <w:tcPr>
            <w:tcW w:w="8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110249">
            <w:pPr>
              <w:numPr>
                <w:ilvl w:val="2"/>
                <w:numId w:val="1"/>
              </w:numPr>
              <w:ind w:left="1440"/>
              <w:textAlignment w:val="center"/>
              <w:rPr>
                <w:rFonts w:eastAsia="Times New Roman"/>
              </w:rPr>
            </w:pPr>
            <w:r>
              <w:rPr>
                <w:rFonts w:ascii="Calibri" w:eastAsia="Times New Roman" w:hAnsi="Calibri" w:cs="Calibri"/>
                <w:sz w:val="22"/>
                <w:szCs w:val="22"/>
              </w:rPr>
              <w:t xml:space="preserve">The login service is a simple service that is being used as an example to get you started.   You may start by </w:t>
            </w:r>
            <w:r>
              <w:rPr>
                <w:rFonts w:ascii="Calibri" w:eastAsia="Times New Roman" w:hAnsi="Calibri" w:cs="Calibri"/>
                <w:sz w:val="22"/>
                <w:szCs w:val="22"/>
              </w:rPr>
              <w:lastRenderedPageBreak/>
              <w:t>implementing this service as you would expect it to work.  A primitive login ser</w:t>
            </w:r>
            <w:r>
              <w:rPr>
                <w:rFonts w:ascii="Calibri" w:eastAsia="Times New Roman" w:hAnsi="Calibri" w:cs="Calibri"/>
                <w:sz w:val="22"/>
                <w:szCs w:val="22"/>
              </w:rPr>
              <w:t>vice would query a database for a user and verify if the entered password matches the password in the database.   In this service, there is only a Retrieve operation (no Create, Update, or Delete) so it's just a starting point.  But for this class, you onl</w:t>
            </w:r>
            <w:r>
              <w:rPr>
                <w:rFonts w:ascii="Calibri" w:eastAsia="Times New Roman" w:hAnsi="Calibri" w:cs="Calibri"/>
                <w:sz w:val="22"/>
                <w:szCs w:val="22"/>
              </w:rPr>
              <w:t xml:space="preserve">y have to print information to the console.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numPr>
                <w:ilvl w:val="2"/>
                <w:numId w:val="1"/>
              </w:numPr>
              <w:ind w:left="1440"/>
              <w:textAlignment w:val="center"/>
              <w:rPr>
                <w:rFonts w:eastAsia="Times New Roman"/>
              </w:rPr>
            </w:pPr>
            <w:r>
              <w:rPr>
                <w:rFonts w:ascii="Calibri" w:eastAsia="Times New Roman" w:hAnsi="Calibri" w:cs="Calibri"/>
                <w:sz w:val="22"/>
                <w:szCs w:val="22"/>
              </w:rPr>
              <w:t xml:space="preserve">You should understand how we are using Interfaces and Implementations for our services.  This is probably the most critical </w:t>
            </w:r>
            <w:r>
              <w:rPr>
                <w:rFonts w:ascii="Calibri" w:eastAsia="Times New Roman" w:hAnsi="Calibri" w:cs="Calibri"/>
                <w:sz w:val="22"/>
                <w:szCs w:val="22"/>
              </w:rPr>
              <w:t xml:space="preserve">part of the class, and it builds from here.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numPr>
                <w:ilvl w:val="2"/>
                <w:numId w:val="1"/>
              </w:numPr>
              <w:ind w:left="1440"/>
              <w:textAlignment w:val="center"/>
              <w:rPr>
                <w:rFonts w:eastAsia="Times New Roman"/>
              </w:rPr>
            </w:pPr>
            <w:r>
              <w:rPr>
                <w:rFonts w:ascii="Calibri" w:eastAsia="Times New Roman" w:hAnsi="Calibri" w:cs="Calibri"/>
                <w:sz w:val="22"/>
                <w:szCs w:val="22"/>
              </w:rPr>
              <w:t xml:space="preserve">Continue by implementing one more of the other services.   A minimum the service should contain methods for all CRUD operations, but could contain more, including helper methods as needed.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numPr>
                <w:ilvl w:val="2"/>
                <w:numId w:val="1"/>
              </w:numPr>
              <w:ind w:left="1440"/>
              <w:textAlignment w:val="center"/>
              <w:rPr>
                <w:rFonts w:eastAsia="Times New Roman"/>
              </w:rPr>
            </w:pPr>
            <w:r>
              <w:rPr>
                <w:rFonts w:ascii="Calibri" w:eastAsia="Times New Roman" w:hAnsi="Calibri" w:cs="Calibri"/>
                <w:sz w:val="22"/>
                <w:szCs w:val="22"/>
              </w:rPr>
              <w:t>So for example</w:t>
            </w:r>
            <w:r>
              <w:rPr>
                <w:rFonts w:ascii="Calibri" w:eastAsia="Times New Roman" w:hAnsi="Calibri" w:cs="Calibri"/>
                <w:sz w:val="22"/>
                <w:szCs w:val="22"/>
              </w:rPr>
              <w:t>, the Reservation Service, would:</w:t>
            </w:r>
          </w:p>
          <w:p w:rsidR="00000000" w:rsidRDefault="00110249">
            <w:pPr>
              <w:numPr>
                <w:ilvl w:val="3"/>
                <w:numId w:val="2"/>
              </w:numPr>
              <w:ind w:left="2160"/>
              <w:textAlignment w:val="center"/>
              <w:rPr>
                <w:rFonts w:ascii="Calibri" w:eastAsia="Times New Roman" w:hAnsi="Calibri" w:cs="Calibri"/>
                <w:sz w:val="22"/>
                <w:szCs w:val="22"/>
              </w:rPr>
            </w:pPr>
            <w:r>
              <w:rPr>
                <w:rFonts w:ascii="Calibri" w:eastAsia="Times New Roman" w:hAnsi="Calibri" w:cs="Calibri"/>
                <w:sz w:val="22"/>
                <w:szCs w:val="22"/>
              </w:rPr>
              <w:t>List all reservations</w:t>
            </w:r>
          </w:p>
          <w:p w:rsidR="00000000" w:rsidRDefault="00110249">
            <w:pPr>
              <w:numPr>
                <w:ilvl w:val="3"/>
                <w:numId w:val="2"/>
              </w:numPr>
              <w:ind w:left="2160"/>
              <w:textAlignment w:val="center"/>
              <w:rPr>
                <w:rFonts w:ascii="Calibri" w:eastAsia="Times New Roman" w:hAnsi="Calibri" w:cs="Calibri"/>
                <w:sz w:val="22"/>
                <w:szCs w:val="22"/>
              </w:rPr>
            </w:pPr>
            <w:r>
              <w:rPr>
                <w:rFonts w:ascii="Calibri" w:eastAsia="Times New Roman" w:hAnsi="Calibri" w:cs="Calibri"/>
                <w:sz w:val="22"/>
                <w:szCs w:val="22"/>
              </w:rPr>
              <w:t>Make a new reservation</w:t>
            </w:r>
          </w:p>
          <w:p w:rsidR="00000000" w:rsidRDefault="00110249">
            <w:pPr>
              <w:numPr>
                <w:ilvl w:val="3"/>
                <w:numId w:val="2"/>
              </w:numPr>
              <w:ind w:left="2160"/>
              <w:textAlignment w:val="center"/>
              <w:rPr>
                <w:rFonts w:ascii="Calibri" w:eastAsia="Times New Roman" w:hAnsi="Calibri" w:cs="Calibri"/>
                <w:sz w:val="22"/>
                <w:szCs w:val="22"/>
              </w:rPr>
            </w:pPr>
            <w:r>
              <w:rPr>
                <w:rFonts w:ascii="Calibri" w:eastAsia="Times New Roman" w:hAnsi="Calibri" w:cs="Calibri"/>
                <w:sz w:val="22"/>
                <w:szCs w:val="22"/>
              </w:rPr>
              <w:t>Update an existing reservation</w:t>
            </w:r>
          </w:p>
          <w:p w:rsidR="00000000" w:rsidRDefault="00110249">
            <w:pPr>
              <w:numPr>
                <w:ilvl w:val="3"/>
                <w:numId w:val="2"/>
              </w:numPr>
              <w:ind w:left="2160"/>
              <w:textAlignment w:val="center"/>
              <w:rPr>
                <w:rFonts w:ascii="Calibri" w:eastAsia="Times New Roman" w:hAnsi="Calibri" w:cs="Calibri"/>
                <w:sz w:val="22"/>
                <w:szCs w:val="22"/>
              </w:rPr>
            </w:pPr>
            <w:r>
              <w:rPr>
                <w:rFonts w:ascii="Calibri" w:eastAsia="Times New Roman" w:hAnsi="Calibri" w:cs="Calibri"/>
                <w:sz w:val="22"/>
                <w:szCs w:val="22"/>
              </w:rPr>
              <w:t>Delete a reservation</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numPr>
                <w:ilvl w:val="2"/>
                <w:numId w:val="2"/>
              </w:numPr>
              <w:ind w:left="1440"/>
              <w:textAlignment w:val="center"/>
              <w:rPr>
                <w:rFonts w:eastAsia="Times New Roman"/>
              </w:rPr>
            </w:pPr>
            <w:r>
              <w:rPr>
                <w:rFonts w:ascii="Calibri" w:eastAsia="Times New Roman" w:hAnsi="Calibri" w:cs="Calibri"/>
                <w:sz w:val="22"/>
                <w:szCs w:val="22"/>
              </w:rPr>
              <w:t>But there could be other methods too, like:</w:t>
            </w:r>
          </w:p>
          <w:p w:rsidR="00000000" w:rsidRDefault="00110249">
            <w:pPr>
              <w:numPr>
                <w:ilvl w:val="3"/>
                <w:numId w:val="3"/>
              </w:numPr>
              <w:ind w:left="2160"/>
              <w:textAlignment w:val="center"/>
              <w:rPr>
                <w:rFonts w:ascii="Calibri" w:eastAsia="Times New Roman" w:hAnsi="Calibri" w:cs="Calibri"/>
                <w:sz w:val="22"/>
                <w:szCs w:val="22"/>
              </w:rPr>
            </w:pPr>
            <w:r>
              <w:rPr>
                <w:rFonts w:ascii="Calibri" w:eastAsia="Times New Roman" w:hAnsi="Calibri" w:cs="Calibri"/>
                <w:sz w:val="22"/>
                <w:szCs w:val="22"/>
              </w:rPr>
              <w:t>Search for a reservation by customer id</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numPr>
                <w:ilvl w:val="2"/>
                <w:numId w:val="3"/>
              </w:numPr>
              <w:ind w:left="1440"/>
              <w:textAlignment w:val="center"/>
              <w:rPr>
                <w:rFonts w:eastAsia="Times New Roman"/>
              </w:rPr>
            </w:pPr>
            <w:r>
              <w:rPr>
                <w:rFonts w:ascii="Calibri" w:eastAsia="Times New Roman" w:hAnsi="Calibri" w:cs="Calibri"/>
                <w:sz w:val="22"/>
                <w:szCs w:val="22"/>
              </w:rPr>
              <w:t>When developing these services, think</w:t>
            </w:r>
            <w:r>
              <w:rPr>
                <w:rFonts w:ascii="Calibri" w:eastAsia="Times New Roman" w:hAnsi="Calibri" w:cs="Calibri"/>
                <w:sz w:val="22"/>
                <w:szCs w:val="22"/>
              </w:rPr>
              <w:t xml:space="preserve"> about handling errors.</w:t>
            </w:r>
          </w:p>
          <w:p w:rsidR="00000000" w:rsidRDefault="00110249">
            <w:pPr>
              <w:numPr>
                <w:ilvl w:val="3"/>
                <w:numId w:val="4"/>
              </w:numPr>
              <w:ind w:left="2160"/>
              <w:textAlignment w:val="center"/>
              <w:rPr>
                <w:rFonts w:ascii="Calibri" w:eastAsia="Times New Roman" w:hAnsi="Calibri" w:cs="Calibri"/>
                <w:sz w:val="22"/>
                <w:szCs w:val="22"/>
              </w:rPr>
            </w:pPr>
            <w:r>
              <w:rPr>
                <w:rFonts w:ascii="Calibri" w:eastAsia="Times New Roman" w:hAnsi="Calibri" w:cs="Calibri"/>
                <w:sz w:val="22"/>
                <w:szCs w:val="22"/>
              </w:rPr>
              <w:t>Should you put logic in your code to handle common error conditions?</w:t>
            </w:r>
          </w:p>
          <w:p w:rsidR="00000000" w:rsidRDefault="00110249">
            <w:pPr>
              <w:numPr>
                <w:ilvl w:val="3"/>
                <w:numId w:val="4"/>
              </w:numPr>
              <w:ind w:left="2160"/>
              <w:textAlignment w:val="center"/>
              <w:rPr>
                <w:rFonts w:ascii="Calibri" w:eastAsia="Times New Roman" w:hAnsi="Calibri" w:cs="Calibri"/>
                <w:sz w:val="22"/>
                <w:szCs w:val="22"/>
              </w:rPr>
            </w:pPr>
            <w:r>
              <w:rPr>
                <w:rFonts w:ascii="Calibri" w:eastAsia="Times New Roman" w:hAnsi="Calibri" w:cs="Calibri"/>
                <w:sz w:val="22"/>
                <w:szCs w:val="22"/>
              </w:rPr>
              <w:t>Should you let the Java try/except functionality handle errors</w:t>
            </w:r>
          </w:p>
          <w:p w:rsidR="00000000" w:rsidRDefault="00110249">
            <w:pPr>
              <w:numPr>
                <w:ilvl w:val="3"/>
                <w:numId w:val="4"/>
              </w:numPr>
              <w:ind w:left="2160"/>
              <w:textAlignment w:val="center"/>
              <w:rPr>
                <w:rFonts w:ascii="Calibri" w:eastAsia="Times New Roman" w:hAnsi="Calibri" w:cs="Calibri"/>
                <w:sz w:val="22"/>
                <w:szCs w:val="22"/>
              </w:rPr>
            </w:pPr>
            <w:r>
              <w:rPr>
                <w:rFonts w:ascii="Calibri" w:eastAsia="Times New Roman" w:hAnsi="Calibri" w:cs="Calibri"/>
                <w:sz w:val="22"/>
                <w:szCs w:val="22"/>
              </w:rPr>
              <w:t>Should you do a combination of both?  The answer to that is yes, but for now think about the kinds o</w:t>
            </w:r>
            <w:r>
              <w:rPr>
                <w:rFonts w:ascii="Calibri" w:eastAsia="Times New Roman" w:hAnsi="Calibri" w:cs="Calibri"/>
                <w:sz w:val="22"/>
                <w:szCs w:val="22"/>
              </w:rPr>
              <w:t xml:space="preserve">f things that could go wrong, e.g. deleting a reservation by id, but the id does not exist.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r>
    </w:tbl>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What to turn in</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You will implement your Services Layer following the details above.  The should include:</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Appropriate naming </w:t>
      </w:r>
      <w:r>
        <w:rPr>
          <w:rFonts w:ascii="Calibri" w:eastAsia="Times New Roman" w:hAnsi="Calibri" w:cs="Calibri"/>
          <w:sz w:val="22"/>
          <w:szCs w:val="22"/>
        </w:rPr>
        <w:t>conventions and style</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Packages in the Services Layer, including the factory</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Services using Interfaces and Implementations</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b/>
          <w:bCs/>
          <w:sz w:val="22"/>
          <w:szCs w:val="22"/>
        </w:rPr>
        <w:t>At least one fully implemented Service</w:t>
      </w:r>
      <w:r>
        <w:rPr>
          <w:rFonts w:ascii="Calibri" w:eastAsia="Times New Roman" w:hAnsi="Calibri" w:cs="Calibri"/>
          <w:sz w:val="22"/>
          <w:szCs w:val="22"/>
        </w:rPr>
        <w:t xml:space="preserve"> in addition to the Login Service (must include 4 CRUD methods).</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A Driver Class with a main meth</w:t>
      </w:r>
      <w:r>
        <w:rPr>
          <w:rFonts w:ascii="Calibri" w:eastAsia="Times New Roman" w:hAnsi="Calibri" w:cs="Calibri"/>
          <w:sz w:val="22"/>
          <w:szCs w:val="22"/>
        </w:rPr>
        <w:t xml:space="preserve">od that runs the program.  This goes above the Services Layer. </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A composite Domain Object that is used to pass information from the Driver to the Services Layer.</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Tests for the Domain Layer (only one class is needed).</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Tests for the Services Layer.</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A docs (s</w:t>
      </w:r>
      <w:r>
        <w:rPr>
          <w:rFonts w:ascii="Calibri" w:eastAsia="Times New Roman" w:hAnsi="Calibri" w:cs="Calibri"/>
          <w:sz w:val="22"/>
          <w:szCs w:val="22"/>
        </w:rPr>
        <w:t xml:space="preserve">ee location in the Sample Code)  folder with screen shots of completed runs using the Driver as well as successful test runs. </w:t>
      </w:r>
    </w:p>
    <w:p w:rsidR="00000000" w:rsidRDefault="00110249">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Code uploaded to a source control repo and link submitted in slack.   Code for Week 3 must be clearly labeled in a folder or bran</w:t>
      </w:r>
      <w:r>
        <w:rPr>
          <w:rFonts w:ascii="Calibri" w:eastAsia="Times New Roman" w:hAnsi="Calibri" w:cs="Calibri"/>
          <w:sz w:val="22"/>
          <w:szCs w:val="22"/>
        </w:rPr>
        <w:t xml:space="preserve">ch.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110249">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3D0"/>
    <w:multiLevelType w:val="multilevel"/>
    <w:tmpl w:val="7090D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840545">
    <w:abstractNumId w:val="0"/>
  </w:num>
  <w:num w:numId="2" w16cid:durableId="1605840545">
    <w:abstractNumId w:val="0"/>
    <w:lvlOverride w:ilvl="3">
      <w:startOverride w:val="1"/>
    </w:lvlOverride>
  </w:num>
  <w:num w:numId="3" w16cid:durableId="1605840545">
    <w:abstractNumId w:val="0"/>
    <w:lvlOverride w:ilvl="3">
      <w:startOverride w:val="1"/>
    </w:lvlOverride>
  </w:num>
  <w:num w:numId="4" w16cid:durableId="1605840545">
    <w:abstractNumId w:val="0"/>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10249"/>
    <w:rsid w:val="0011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5A05CD-73B0-42A9-8395-92315B8B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9125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Granier</dc:creator>
  <cp:keywords/>
  <dc:description/>
  <cp:lastModifiedBy>Randall Granier</cp:lastModifiedBy>
  <cp:revision>2</cp:revision>
  <dcterms:created xsi:type="dcterms:W3CDTF">2022-09-27T16:00:00Z</dcterms:created>
  <dcterms:modified xsi:type="dcterms:W3CDTF">2022-09-27T16:00:00Z</dcterms:modified>
</cp:coreProperties>
</file>