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Java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u w:val="single"/>
          <w:rtl w:val="0"/>
        </w:rPr>
        <w:t xml:space="preserve">Array of Doubles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DIRECTIONS: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Create a program that contains an array of 10 doubles with the following options.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1) Find Sum and Average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Create a method that returns a double that finds the sum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sum(double[] numbers)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Create a method that returns a double that finds the average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average(double[] numbers)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Print the results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2) Find Minimum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Create a method that returns a double that finds the minimum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double minimum(double[] numbers)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Print the result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3) Find Maximum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Create a method that returns a double that finds the maximum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double maximum(double[] numbers)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Print the result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4) Change All Values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Ask the user if they want to reset the array to all 0, or enter all new values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5) Change One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Ask the user for the index, and then the value to put in that index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6) Quit :(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Extra Fun Parts: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  <w:t xml:space="preserve">1)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Instead of having a set size of 10, have the user enter the size of the array.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2)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Add a menu option to change the size of the array.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For example. If the array started with 3 value in it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  <w:tab/>
        <w:t xml:space="preserve">10</w:t>
        <w:tab/>
        <w:t xml:space="preserve">3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And the user wanted to change the size to 5. The array would look like this: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  <w:tab/>
        <w:t xml:space="preserve">10</w:t>
        <w:tab/>
        <w:t xml:space="preserve">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If the array started with 3 value in it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  <w:tab/>
        <w:t xml:space="preserve">10</w:t>
        <w:tab/>
        <w:t xml:space="preserve">3</w:t>
      </w:r>
    </w:p>
    <w:p w:rsidR="00000000" w:rsidDel="00000000" w:rsidP="00000000" w:rsidRDefault="00000000" w:rsidRPr="00000000" w14:paraId="00000028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And the user wanted to change the size to 2. The array would look like this:</w:t>
      </w:r>
    </w:p>
    <w:p w:rsidR="00000000" w:rsidDel="00000000" w:rsidP="00000000" w:rsidRDefault="00000000" w:rsidRPr="00000000" w14:paraId="00000029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  <w:tab/>
        <w:t xml:space="preserve">10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ermanent Marker">
    <w:embedRegular w:fontKey="{00000000-0000-0000-0000-000000000000}" r:id="rId1" w:subsetted="0"/>
  </w:font>
  <w:font w:name="Questrial">
    <w:embedRegular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estrial" w:cs="Questrial" w:eastAsia="Questrial" w:hAnsi="Quest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Relationship Id="rId2" Type="http://schemas.openxmlformats.org/officeDocument/2006/relationships/font" Target="fonts/Questrial-regular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