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Java</w:t>
      </w:r>
    </w:p>
    <w:p w:rsidR="00000000" w:rsidDel="00000000" w:rsidP="00000000" w:rsidRDefault="00000000" w:rsidRPr="00000000" w14:paraId="0000000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u w:val="single"/>
          <w:rtl w:val="0"/>
        </w:rPr>
        <w:t xml:space="preserve">Array of Squares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You should already have a Square class.</w:t>
      </w:r>
    </w:p>
    <w:p w:rsidR="00000000" w:rsidDel="00000000" w:rsidP="00000000" w:rsidRDefault="00000000" w:rsidRPr="00000000" w14:paraId="00000005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This should contain a method that takes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Square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as a parameter, and returns true if 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and the parameter are overlapping.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You should also be able to display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Square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on the screen and move it.</w:t>
      </w:r>
    </w:p>
    <w:p w:rsidR="00000000" w:rsidDel="00000000" w:rsidP="00000000" w:rsidRDefault="00000000" w:rsidRPr="00000000" w14:paraId="0000000A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Now create a program that contains an array of Squares.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Your job is to make any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Square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that overlaps another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Square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turn red. 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Squares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should go back to their original colors as soon as they are not </w:t>
      </w:r>
    </w:p>
    <w:p w:rsidR="00000000" w:rsidDel="00000000" w:rsidP="00000000" w:rsidRDefault="00000000" w:rsidRPr="00000000" w14:paraId="00000011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overlapping anymore.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This should work for an array of any size.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You DO NOT have to make every Square in the array move to test the program.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ermanent Marker">
    <w:embedRegular w:fontKey="{00000000-0000-0000-0000-000000000000}" r:id="rId1" w:subsetted="0"/>
  </w:font>
  <w:font w:name="Questrial">
    <w:embedRegular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Relationship Id="rId2" Type="http://schemas.openxmlformats.org/officeDocument/2006/relationships/font" Target="fonts/Questrial-regular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