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Image_url</w:t>
      </w:r>
    </w:p>
    <w:p>
      <w:r>
        <w:rPr>
          <w:sz w:val="22"/>
        </w:rPr>
        <w:t>https://clay-image-generation.s3.us-east-1.amazonaws.com/ff1012c0-6ce0-4a17-a995-799ab7af29b9.png</w:t>
      </w:r>
    </w:p>
    <w:p/>
    <w:p>
      <w:pPr>
        <w:pStyle w:val="Heading1"/>
      </w:pPr>
      <w:r>
        <w:t>Audio_url</w:t>
      </w:r>
    </w:p>
    <w:p>
      <w:r>
        <w:rPr>
          <w:sz w:val="22"/>
        </w:rPr>
        <w:t>https://drive.google.com/file/d/1iflAUEb3UgbPe0pMktWQsBqqC3fJC6td/view?usp=drivesdk</w:t>
      </w:r>
    </w:p>
    <w:p/>
    <w:p>
      <w:pPr>
        <w:pStyle w:val="Heading1"/>
      </w:pPr>
      <w:r>
        <w:t>Solution</w:t>
      </w:r>
    </w:p>
    <w:p>
      <w:r>
        <w:rPr>
          <w:sz w:val="22"/>
        </w:rPr>
        <w:t>En la imagen, se observa una escena vibrante y dinámica de un mercado lleno de vida. A la izquierda, hay un puesto local que exhibe una variedad de productos frescos y coloridos, como frutas y verduras, dispuestos de manera atractiva. El vendedor, con una expresión amigable, interactúa con los clientes, quienes parecen interesados en la calidad y frescura de los productos. A la derecha, se encuentra un puesto que ofrece productos industriales, importados y empaquetados, con una apariencia más estéril. Este puesto enfatiza precios más bajos, atrayendo a un tipo diferente de clientela que parece más centrada en la asequibilidad.</w:t>
      </w:r>
    </w:p>
    <w:p>
      <w:r>
        <w:rPr>
          <w:sz w:val="22"/>
        </w:rPr>
        <w:t>La escena parece tener lugar en una mañana soleada y bulliciosa, posiblemente en un mercado al aire libre de una ciudad mediana, donde la tradición y la modernidad se encuentran. Al fondo, se pueden ver otros compradores y decoraciones festivas que contribuyen a una atmósfera animada y acogedora.</w:t>
      </w:r>
    </w:p>
    <w:p>
      <w:r>
        <w:rPr>
          <w:sz w:val="22"/>
        </w:rPr>
        <w:t>Las relaciones entre las personas muestran un contraste interesante; mientras que en el puesto de productos frescos se percibe una interacción cálida y personal, en el de productos industriales las personas están más distantes, enfocadas en seleccionar productos y comparar precios.</w:t>
      </w:r>
    </w:p>
    <w:p>
      <w:r>
        <w:rPr>
          <w:sz w:val="22"/>
        </w:rPr>
        <w:t>Los sentimientos que evoca la imagen podrían variar; el puesto de productos frescos transmite una sensación de comunidad y conexión, mientras que el de productos industriales podría reflejar la eficiencia y la practicidad.</w:t>
      </w:r>
    </w:p>
    <w:p>
      <w:r>
        <w:rPr>
          <w:sz w:val="22"/>
        </w:rPr>
        <w:t>En el pasado, es probable que el puesto local haya sido una parte integral del mercado durante generaciones, manteniendo relaciones duraderas con clientes habituales. En el futuro, podría enfrentar desafíos debido a la competencia de productos más baratos, pero su calidad y la experiencia del cliente podrían continuar atrayendo a aquellos que valoran la autenticidad. Por otro lado, el puesto de productos industriales puede haber surgido más recientemente, respondiendo a una demanda creciente de productos asequibles. En el futuro, podría expandirse si sigue atrayendo a consumidores sensibles al precio.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