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https://clay-image-generation.s3.us-east-1.amazonaws.com/a88cdcc3-55d2-45a8-8a3c-ce1be1cc463b.png</w:t>
      </w:r>
    </w:p>
    <w:p/>
    <w:p>
      <w:pPr>
        <w:pStyle w:val="Heading1"/>
      </w:pPr>
      <w:r>
        <w:t>Audio_url</w:t>
      </w:r>
    </w:p>
    <w:p>
      <w:r>
        <w:rPr>
          <w:sz w:val="22"/>
        </w:rPr>
        <w:t>https://drive.google.com/file/d/16OolkR11teQDfWT801SSXYDys-eQNl45/view?usp=drivesdk</w:t>
      </w:r>
    </w:p>
    <w:p/>
    <w:p>
      <w:pPr>
        <w:pStyle w:val="Heading1"/>
      </w:pPr>
      <w:r>
        <w:t>Solution</w:t>
      </w:r>
    </w:p>
    <w:p>
      <w:r>
        <w:rPr>
          <w:sz w:val="22"/>
        </w:rPr>
        <w:t>En la imagen, se puede observar a un grupo de adolescentes de diferentes orígenes étnicos, todos completamente absortos en sus teléfonos móviles. Están de pie frente a un majestuoso edificio histórico, que parece ser un antiguo templo adornado con detalles arquitectónicos impresionantes. Sin embargo, su atención está centrada únicamente en las pantallas de sus dispositivos, mientras adoptan diversas poses para tomar selfies y fotos.</w:t>
      </w:r>
    </w:p>
    <w:p>
      <w:r>
        <w:rPr>
          <w:sz w:val="22"/>
        </w:rPr>
        <w:t>El momento parece ser una excursión cultural durante un día soleado, posiblemente en algún lugar turístico famoso por su valor histórico. La luz del sol ilumina tanto a los adolescentes como al edificio, destacando el contraste entre la tecnología moderna y la historia antigua. El lugar podría ser una ciudad con un rico patrimonio cultural, como Roma o Atenas.</w:t>
      </w:r>
    </w:p>
    <w:p>
      <w:r>
        <w:rPr>
          <w:sz w:val="22"/>
        </w:rPr>
        <w:t>La relación entre las personas en el grupo parece ser de amistad y camaradería juvenil. Aunque están juntos, cada uno está enfocado más en su dispositivo, sugiriendo que la interacción real entre ellos es mínima. Parecen estar compartiendo la experiencia a través de sus redes sociales en lugar de entre ellos mismos.</w:t>
      </w:r>
    </w:p>
    <w:p>
      <w:r>
        <w:rPr>
          <w:sz w:val="22"/>
        </w:rPr>
        <w:t>Los sentimientos que se reflejan en sus rostros son variados, desde la emoción hasta la concentración intensa. Algunos parecen felices y emocionados al posar, mientras que otros muestran una total concentración en los ángulos y filtros perfectos para sus fotos.</w:t>
      </w:r>
    </w:p>
    <w:p>
      <w:r>
        <w:rPr>
          <w:sz w:val="22"/>
        </w:rPr>
        <w:t>En cuanto a su posible pasado, es probable que estos adolescentes hayan crecido en un entorno altamente digitalizado, donde las experiencias se comparten principalmente en línea. En el futuro, es posible que reflexionen sobre esta excursión y se den cuenta de cuánto se perdieron del entorno físico al estar tan inmersos en el mundo digital. Sin embargo, también es probable que el compartir estas fotos en redes sociales les haya permitido mantener y recordar la experiencia de una manera que consideran significativa.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