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https://clay-image-generation.s3.us-east-1.amazonaws.com/a4861547-f153-4f19-b3e5-6ffedc142d4a.png</w:t>
      </w:r>
    </w:p>
    <w:p/>
    <w:p>
      <w:pPr>
        <w:pStyle w:val="Heading1"/>
      </w:pPr>
      <w:r>
        <w:t>Audio_url</w:t>
      </w:r>
    </w:p>
    <w:p>
      <w:r>
        <w:rPr>
          <w:sz w:val="22"/>
        </w:rPr>
        <w:t>https://drive.google.com/file/d/1NTggxi0_nEvXiIbzd4njc6-Z4Oxod1MC/view?usp=drivesdk</w:t>
      </w:r>
    </w:p>
    <w:p/>
    <w:p>
      <w:pPr>
        <w:pStyle w:val="Heading1"/>
      </w:pPr>
      <w:r>
        <w:t>Solution</w:t>
      </w:r>
    </w:p>
    <w:p>
      <w:r>
        <w:rPr>
          <w:sz w:val="22"/>
        </w:rPr>
        <w:t>En la imagen se puede observar a una madre junto a su hijo pequeño en una oficina médica. La madre lleva puesta una mascarilla, lo cual sugiere que estamos en un contexto donde la salud es una preocupación central. Ella parece estar discutiendo con personal médico que, a pesar del evidente caos y la frustración en el ambiente, mantiene una actitud profesional. A su alrededor, el entorno está compuesto por carteles médicos en las paredes, una sala de espera con otros pacientes y un mostrador de recepción. Todo ello contribuye a una atmósfera de urgencia.</w:t>
      </w:r>
    </w:p>
    <w:p>
      <w:r>
        <w:rPr>
          <w:sz w:val="22"/>
        </w:rPr>
        <w:t>El tiempo parece ser el presente, en un día laborable típico donde muchas familias acuden a los centros de salud. La localización es claramente una clínica o centro médico, identificable por los elementos visuales como los carteles y la disposición de las áreas comunes.</w:t>
      </w:r>
    </w:p>
    <w:p>
      <w:r>
        <w:rPr>
          <w:sz w:val="22"/>
        </w:rPr>
        <w:t>La relación entre las personas en la imagen es de madre e hijo, y se observa una relación profesional y cortés entre la madre y el personal médico. A pesar del estrés visible, el personal intenta manejar la situación de la mejor manera posible.</w:t>
      </w:r>
    </w:p>
    <w:p>
      <w:r>
        <w:rPr>
          <w:sz w:val="22"/>
        </w:rPr>
        <w:t>Los sentimientos predominantes en la madre son de preocupación e impotencia, ya que su expresión refleja el miedo por la salud de su hijo y la frustración ante la dificultad de obtener atención médica oportuna. El personal médico, por otro lado, proyecta una mezcla de comprensión y profesionalismo, intentando calmar la situación.</w:t>
      </w:r>
    </w:p>
    <w:p>
      <w:r>
        <w:rPr>
          <w:sz w:val="22"/>
        </w:rPr>
        <w:t>En cuanto al pasado, es posible que la madre haya estado intentando conseguir una cita médica sin éxito, lo que ha generado frustración. Hacia el futuro, la madre probablemente busca una solución rápida para el bienestar de su hijo, esperando que el personal médico pueda ofrecerle al menos alguna orientación o ayuda inmediata para aliviar su preocupación. Esta situación podría llevar a un cambio en el sistema de citas médicas, para facilitar el acceso a la salud de todos los pacientes.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