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https://clay-image-generation.s3.us-east-1.amazonaws.com/3d9d0393-6902-4483-91c0-cef075c6385b.png</w:t>
      </w:r>
    </w:p>
    <w:p/>
    <w:p>
      <w:pPr>
        <w:pStyle w:val="Heading1"/>
      </w:pPr>
      <w:r>
        <w:t>Audio_url</w:t>
      </w:r>
    </w:p>
    <w:p>
      <w:r>
        <w:rPr>
          <w:sz w:val="22"/>
        </w:rPr>
        <w:t>https://drive.google.com/file/d/1N2pgzUeoPtoiGqaL0O8-nKw_dq7KW-8D/view?usp=drivesdk</w:t>
      </w:r>
    </w:p>
    <w:p/>
    <w:p>
      <w:pPr>
        <w:pStyle w:val="Heading1"/>
      </w:pPr>
      <w:r>
        <w:t>Solution</w:t>
      </w:r>
    </w:p>
    <w:p>
      <w:r>
        <w:rPr>
          <w:sz w:val="22"/>
        </w:rPr>
        <w:t>En la imagen se puede ver a un joven músico tocando apasionadamente una guitarra en medio de una calle concurrida. El músico tiene el cabello rizado, lleva una camiseta colorida y está completamente inmerso en su interpretación. A su alrededor, se observa un grupo diverso de personas mayores que están aplaudiendo con entusiasmo, mostrando su aprecio por la música. Al fondo, se ve a varios jóvenes que parecen reírse o desinteresarse del músico, lo que resalta las diferentes reacciones que puede generar una actuación callejera.</w:t>
      </w:r>
    </w:p>
    <w:p>
      <w:r>
        <w:rPr>
          <w:sz w:val="22"/>
        </w:rPr>
        <w:t>La escena transcurre en una bulliciosa calle de una gran ciudad, posiblemente un sábado por la tarde, cuando el ambiente urbano está en plena ebullición. Hay tiendas y cafés a lo largo de la acera, y el ruido de la ciudad se mezcla con la música del joven artista. La luz del día es brillante, lo que resalta los colores vibrantes de la ropa de los transeúntes y las señales de las tiendas.</w:t>
      </w:r>
    </w:p>
    <w:p>
      <w:r>
        <w:rPr>
          <w:sz w:val="22"/>
        </w:rPr>
        <w:t>La relación entre las personas en la imagen parece ser puramente circunstancial. Las personas mayores probablemente no conocen al músico, pero su aprecio por el arte los une momentáneamente. Por otro lado, los jóvenes al fondo parecen ser amigos, compartiendo una conversación o una broma, ignorando deliberadamente el talento del músico.</w:t>
      </w:r>
    </w:p>
    <w:p>
      <w:r>
        <w:rPr>
          <w:sz w:val="22"/>
        </w:rPr>
        <w:t>Los sentimientos predominantes en la imagen son el entusiasmo y la alegría por parte de las personas mayores, quienes disfrutan del momento y de la música. Sin embargo, también se percibe una cierta indiferencia o incluso burla por parte de los jóvenes en el fondo, lo que añade un contraste interesante a la escena.</w:t>
      </w:r>
    </w:p>
    <w:p>
      <w:r>
        <w:rPr>
          <w:sz w:val="22"/>
        </w:rPr>
        <w:t>Es posible que el joven músico haya estado tocando en diferentes lugares de la ciudad para ganarse la vida o simplemente para compartir su arte con los demás. En el futuro, podría ser descubierto por alguien que valore su talento y le ofrezca una oportunidad para llevar su música a un público más amplio. Por otro lado, las personas mayores podrían seguir disfrutando de pequeños momentos como estos que enriquecen su rutina diaria, mientras que los jóvenes podrían continuar con su actitud despreocupada hasta que algo en su entorno logre captar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