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https://clay-image-generation.s3.us-east-1.amazonaws.com/636e427a-2ba0-44d4-8b4e-7a4678c94f7b.png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https://drive.google.com/file/d/1yo5b9eCdsqzQJ1YIW0h_KVrdj0JckAj_/view?usp=drivesdk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podemos ver la inauguración de un centro cultural. El edificio es colorido y moderno, con grandes pancartas que anuncian el evento. Frente al centro, hay una multitud diversa: familias con niños, personas mayores y adultos jóvenes que conversan y disfrutan de diferentes actividades culturales. Se pueden observar actuaciones musicales y danzas típicas.</w:t>
      </w:r>
    </w:p>
    <w:p>
      <w:r>
        <w:rPr>
          <w:sz w:val="22"/>
        </w:rPr>
        <w:t>El evento parece tener lugar durante un día soleado, probablemente en primavera o verano, en un barrio animado y multicultural. El fondo revela una calle adornada festivamente, con puestos de comida que ofrecen especialidades locales y exhibiciones de arte que celebran la herencia rica de la comunidad.</w:t>
      </w:r>
    </w:p>
    <w:p>
      <w:r>
        <w:rPr>
          <w:sz w:val="22"/>
        </w:rPr>
        <w:t>Las personas en la escena parecen estar conectadas por un fuerte sentido de comunidad e interés común en la celebración cultural. Hay muchas sonrisas y gestos de amistad, lo que indica relaciones positivas y un ambiente acogedor y alegre.</w:t>
      </w:r>
    </w:p>
    <w:p>
      <w:r>
        <w:rPr>
          <w:sz w:val="22"/>
        </w:rPr>
        <w:t>Los sentimientos predominantes son de felicidad, orgullo y unidad. La gente parece emocionada de participar en este evento que destaca y celebra su diversidad cultural. Hay una atmósfera de inclusión y entusiasmo.</w:t>
      </w:r>
    </w:p>
    <w:p>
      <w:r>
        <w:rPr>
          <w:sz w:val="22"/>
        </w:rPr>
        <w:t>En el pasado, este evento podría haber sido planeado por un comité comunitario dedicado a promover la cultura local y fortalecer los lazos entre vecinos. En el futuro, este centro cultural seguramente se convertirá en un punto de encuentro importante para la comunidad, ofreciendo talleres, exposiciones y eventos que fomenten el intercambio cultural y la cohesión social.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