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https://clay-image-generation.s3.us-east-1.amazonaws.com/665ad718-3ded-46bf-ab02-c88ffffe581f.png</w:t>
      </w:r>
    </w:p>
    <w:p/>
    <w:p>
      <w:pPr>
        <w:pStyle w:val="Heading1"/>
      </w:pPr>
      <w:r>
        <w:t>Audio_url</w:t>
      </w:r>
    </w:p>
    <w:p>
      <w:r>
        <w:rPr>
          <w:sz w:val="22"/>
        </w:rPr>
        <w:t>https://drive.google.com/file/d/1NqFlG2KXqlaIp16hYVArwJp49cEkrfUM/view?usp=drivesdk</w:t>
      </w:r>
    </w:p>
    <w:p/>
    <w:p>
      <w:pPr>
        <w:pStyle w:val="Heading1"/>
      </w:pPr>
      <w:r>
        <w:t>Solution</w:t>
      </w:r>
    </w:p>
    <w:p>
      <w:r>
        <w:rPr>
          <w:sz w:val="22"/>
        </w:rPr>
        <w:t>En la imagen, se puede ver a una familia reunida alrededor de una mesa de comedor, disfrutando de una comida juntos. La mesa está llena de opciones de alimentos, desde platos saludables como ensaladas coloridas, verduras a la parrilla y proteínas magras, hasta porciones indulgentes y grandes de alimentos grasos como pollo frito, pizza y platos de pasta pesada. La escena muestra a varios miembros de la familia; uno o dos adultos se sirven sonrientes las opciones saludables, mientras otros se ven entusiasmados amontonando sus platos con las elecciones menos nutritivas. La expresión y el lenguaje corporal de cada persona reflejan sus diferentes actitudes hacia la comida, resaltando la dinámica social de su comida en común.</w:t>
      </w:r>
    </w:p>
    <w:p>
      <w:r>
        <w:rPr>
          <w:sz w:val="22"/>
        </w:rPr>
        <w:t>Creo que esta escena tiene lugar durante un almuerzo o cena en una casa familiar, quizás durante el fin de semana cuando todos pueden reunirse con más calma. La iluminación suave y cálida crea una atmósfera acogedora e invita a centrarse en el vínculo familiar, enfatizando a su vez las elecciones contrastantes en la mesa.</w:t>
      </w:r>
    </w:p>
    <w:p>
      <w:r>
        <w:rPr>
          <w:sz w:val="22"/>
        </w:rPr>
        <w:t>Las personas en la imagen parecen tener una relación cercana; probablemente son familiares que disfrutan pasar tiempo juntos, a pesar de sus diferentes preferencias alimenticias. Se percibe una sensación de aceptación y normalidad en la diversidad de elecciones, lo que sugiere una convivencia armoniosa.</w:t>
      </w:r>
    </w:p>
    <w:p>
      <w:r>
        <w:rPr>
          <w:sz w:val="22"/>
        </w:rPr>
        <w:t>Los sentimientos en la escena son de alegría y satisfacción. Los adultos que eligen las opciones saludables transmiten bienestar y cuidado personal, mientras que los que optan por las comidas más indulgentes muestran felicidad y disfrute del momento sin preocupaciones.</w:t>
      </w:r>
    </w:p>
    <w:p>
      <w:r>
        <w:rPr>
          <w:sz w:val="22"/>
        </w:rPr>
        <w:t>Es posible que en el pasado la familia haya tenido experiencias similares, donde se respeta la libertad de elección personal durante las comidas compartidas. En el futuro, es probable que continúen celebrando estos momentos juntos, manteniendo el equilibrio entre el cuidado personal y el disfrute de la vida en familia.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