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https://clay-image-generation.s3.us-east-1.amazonaws.com/ecbabe4f-42c6-4e43-b0ae-931958aa56c7.png</w:t>
      </w:r>
    </w:p>
    <w:p/>
    <w:p>
      <w:pPr>
        <w:pStyle w:val="Heading1"/>
      </w:pPr>
      <w:r>
        <w:t>Audio_url</w:t>
      </w:r>
    </w:p>
    <w:p>
      <w:r>
        <w:rPr>
          <w:sz w:val="22"/>
        </w:rPr>
        <w:t>https://drive.google.com/file/d/1jlrUqJLJhwRL0zKueLF7FUWNgrPp2Mha/view?usp=drivesdk</w:t>
      </w:r>
    </w:p>
    <w:p/>
    <w:p>
      <w:pPr>
        <w:pStyle w:val="Heading1"/>
      </w:pPr>
      <w:r>
        <w:t>Solution</w:t>
      </w:r>
    </w:p>
    <w:p>
      <w:r>
        <w:rPr>
          <w:sz w:val="22"/>
        </w:rPr>
        <w:t>En la imagen se puede ver un parque infantil lleno de vida y color. En primer plano, hay un niño pequeño que está jugando solo en la arena. Lleva una camiseta azul y pantalones cortos beige. Su expresión es pensativa y parece estar inmerso en sus propios pensamientos. Detrás de él, varios grupos de niños disfrutan de diferentes actividades. Algunos están corriendo mientras juegan al pilla-pilla, y otros se balancean en los columpios con risas y gritos de alegría. El parque está equipado con diversos juegos, como toboganes y tiovivos, que añaden un aire de diversión al ambiente.</w:t>
      </w:r>
    </w:p>
    <w:p>
      <w:r>
        <w:rPr>
          <w:sz w:val="22"/>
        </w:rPr>
        <w:t>Este escenario tiene lugar en un día soleado, probablemente un sábado o domingo por la tarde, cuando los niños suelen reunirse para jugar después de la escuela o durante el fin de semana. El parque podría estar ubicado en una zona residencial de una ciudad o en un pueblo, rodeado de árboles que proporcionan sombra y un toque de naturaleza al entorno urbano.</w:t>
      </w:r>
    </w:p>
    <w:p>
      <w:r>
        <w:rPr>
          <w:sz w:val="22"/>
        </w:rPr>
        <w:t>La relación entre el niño solitario y los demás no parece ser muy cercana en este momento. Los otros niños están tan absortos en su juego que no parecen notar al niño que está solo. Es posible que el niño recientemente se haya mudado al vecindario y aún no haya hecho amigos, o quizás simplemente prefiera jugar solo hoy.</w:t>
      </w:r>
    </w:p>
    <w:p>
      <w:r>
        <w:rPr>
          <w:sz w:val="22"/>
        </w:rPr>
        <w:t>Los sentimientos que transmite la imagen son contrastantes. Por un lado, se siente la felicidad y la energía de los niños que juegan juntos, reflejando la alegría de la infancia. Por otro lado, se percibe un toque de melancolía o introspección en el niño que está solo, lo que podría evocar sentimientos de empatía o curiosidad.</w:t>
      </w:r>
    </w:p>
    <w:p>
      <w:r>
        <w:rPr>
          <w:sz w:val="22"/>
        </w:rPr>
        <w:t>En cuanto al posible pasado, el niño solitario podría haber tenido amigos en su anterior escuela o vecindario y ahora esté pasando por una etapa de ajuste. Mirando hacia el futuro, es posible que, a medida que se sienta más cómodo en su nuevo entorno, comience a participar más con los demás y forme nuevas amistades. También podría ser que alguien del grupo se acerque a él, invitándolo a unirse al juego, cambiando así su experiencia en el parque de soledad a integración y diversión compartida.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