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https://clay-image-generation.s3.us-east-1.amazonaws.com/1c9f5f29-329f-4edd-ab51-57b600352335.png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https://drive.google.com/file/d/1DAUJjUxrdAYuGhlbwD795PbN0VruVssQ/view?usp=drivesdk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imagen, se puede ver a una pareja de ancianos bailando con alegría en el centro de una plaza pública llena de vida. La pareja es el foco principal de la foto y su felicidad y conexión se manifiestan a través del baile. En el fondo, hay un grupo diverso de personas más jóvenes, cada uno concentrado en sus teléfonos móviles, sin prestar atención al encantador espectáculo que tienen delante.</w:t>
      </w:r>
    </w:p>
    <w:p>
      <w:r>
        <w:rPr>
          <w:sz w:val="22"/>
        </w:rPr>
        <w:t>El tiempo parece ser un día soleado, probablemente por la tarde, dado que la luz es cálida y brillante, creando un ambiente acogedor. La plaza está situada posiblemente en una ciudad, rodeada de árboles, bancos y un carrito de vendedor que añade profundidad al escenario.</w:t>
      </w:r>
    </w:p>
    <w:p>
      <w:r>
        <w:rPr>
          <w:sz w:val="22"/>
        </w:rPr>
        <w:t>La relación entre las personas mayores parece ser muy estrecha y afectuosa, quizás llevan muchos años juntos compartiendo su pasión por el baile. Su lenguaje corporal muestra confianza y amor mutuo, sugiriendo una conexión profunda y duradera.</w:t>
      </w:r>
    </w:p>
    <w:p>
      <w:r>
        <w:rPr>
          <w:sz w:val="22"/>
        </w:rPr>
        <w:t>Los sentimientos que evoca la imagen son de felicidad y nostalgia. La pareja irradia una energía vibrante que contrasta con la indiferencia de los jóvenes a su alrededor. La escena transmite una mezcla de alegría por la vitalidad de la pareja y cierta tristeza por la desconexión de la gente más joven.</w:t>
      </w:r>
    </w:p>
    <w:p>
      <w:r>
        <w:rPr>
          <w:sz w:val="22"/>
        </w:rPr>
        <w:t>En cuanto al posible pasado, se puede imaginar que la pareja ha compartido muchas experiencias juntos, quizás bailando en diferentes plazas o eventos a lo largo de los años. Para el futuro, es probable que continúen disfrutando de estos momentos juntos siempre que puedan, enfrentando con optimismo y amor los desafíos de la vida. La imagen invita a reflexionar sobre la importancia de las conexiones humanas en un mundo cada vez más aislado por la tecnología.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