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https://clay-image-generation.s3.us-east-1.amazonaws.com/85d0a00e-3855-48a2-ab69-c95d4e6dff6f.png</w:t>
      </w:r>
    </w:p>
    <w:p/>
    <w:p>
      <w:pPr>
        <w:pStyle w:val="Heading1"/>
      </w:pPr>
      <w:r>
        <w:t>Audio_url</w:t>
      </w:r>
    </w:p>
    <w:p>
      <w:r>
        <w:rPr>
          <w:sz w:val="22"/>
        </w:rPr>
        <w:t>https://drive.google.com/file/d/18wMo80MMaedMDjv3S9qVdWIHZ9-jyjK2/view?usp=drivesdk</w:t>
      </w:r>
    </w:p>
    <w:p/>
    <w:p>
      <w:pPr>
        <w:pStyle w:val="Heading1"/>
      </w:pPr>
      <w:r>
        <w:t>Solution</w:t>
      </w:r>
    </w:p>
    <w:p>
      <w:r>
        <w:rPr>
          <w:sz w:val="22"/>
        </w:rPr>
        <w:t>En la imagen se observa una reunión comunitaria en un vecindario local. Un grupo diverso de vecinos, compuesto por hombres y mujeres de diferentes edades y etnias, está reunido en un salón comunitario. En las paredes se ven carteles y folletos sobre la apertura propuesta de un refugio, lo que da contexto a la discusión.</w:t>
      </w:r>
    </w:p>
    <w:p>
      <w:r>
        <w:rPr>
          <w:sz w:val="22"/>
        </w:rPr>
        <w:t>La escena parece tener lugar durante el día, posiblemente en la tarde, aprovechando la luz natural que entra por las ventanas del salón. Este tipo de reuniones suelen realizarse en lugares accesibles para la comunidad, como un centro comunitario o una plaza pública.</w:t>
      </w:r>
    </w:p>
    <w:p>
      <w:r>
        <w:rPr>
          <w:sz w:val="22"/>
        </w:rPr>
        <w:t>Las personas en la imagen están profundamente involucradas en el tema. Algunos vecinos tienen la mano levantada, probablemente esperando su turno para hablar, mientras otros escuchan con atención. Las expresiones faciales varían desde preocupación hasta pasión, indicando que el asunto es de gran interés para ellos y que existen opiniones divididas.</w:t>
      </w:r>
    </w:p>
    <w:p>
      <w:r>
        <w:rPr>
          <w:sz w:val="22"/>
        </w:rPr>
        <w:t>Es evidente que los vecinos tienen una relación de comunidad, ya que se han reunido para discutir un tema que afecta a su entorno inmediato. Aunque puede haber desacuerdos, el hecho de estar presentes en la reunión muestra su compromiso con el bienestar de su barrio.</w:t>
      </w:r>
    </w:p>
    <w:p>
      <w:r>
        <w:rPr>
          <w:sz w:val="22"/>
        </w:rPr>
        <w:t>Los sentimientos predominantes en la imagen son de preocupación y responsabilidad. Algunos pueden temer que un refugio traiga problemas, mientras que otros podrían ver una oportunidad para apoyar a quienes lo necesitan. La diversidad de opiniones refleja las distintas experiencias y valores de cada persona.</w:t>
      </w:r>
    </w:p>
    <w:p>
      <w:r>
        <w:rPr>
          <w:sz w:val="22"/>
        </w:rPr>
        <w:t>En el pasado, es posible que este vecindario haya tenido experiencias mixtas con proyectos comunitarios, lo que contribuye a la pasión con la que se lleva la discusión. En el futuro, dependiendo del resultado de la reunión, el vecindario podría experimentar cambios significativos. Si se aprueba el refugio, puede que haya nuevas dinámicas en la comunidad, ya sea de integración y cooperación o de desafíos a superar.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