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https://clay-image-generation.s3.us-east-1.amazonaws.com/27e81429-5ce2-4996-8ee6-cbb166be6640.png</w:t>
      </w:r>
    </w:p>
    <w:p/>
    <w:p>
      <w:pPr>
        <w:pStyle w:val="Heading1"/>
      </w:pPr>
      <w:r>
        <w:t>Audio_url</w:t>
      </w:r>
    </w:p>
    <w:p>
      <w:r>
        <w:rPr>
          <w:sz w:val="22"/>
        </w:rPr>
        <w:t>https://drive.google.com/file/d/1i27BXn5JNC18rXjgx4HQ_JjVEvsaHsWV/view?usp=drivesdk</w:t>
      </w:r>
    </w:p>
    <w:p/>
    <w:p>
      <w:pPr>
        <w:pStyle w:val="Heading1"/>
      </w:pPr>
      <w:r>
        <w:t>Solution</w:t>
      </w:r>
    </w:p>
    <w:p>
      <w:r>
        <w:rPr>
          <w:sz w:val="22"/>
        </w:rPr>
        <w:t>En la imagen se puede ver a dos amigas sentadas en una cafetería. Una de ellas está gesticulando con entusiasmo mientras sonríe cálidamente, transmitiendo su alegría y energía a través de su lenguaje corporal. La otra amiga, en cambio, está absorta en su teléfono móvil, mirando la pantalla con gran atención, como si el mundo exterior hubiera dejado de existir para ella. Alrededor de ellas, hay varios clientes charlando y disfrutando del ambiente del café, que es animado y acogedor. Sin embargo, el enfoque de la imagen se centra en la interacción, o la falta de ella, entre las dos amigas.</w:t>
      </w:r>
    </w:p>
    <w:p>
      <w:r>
        <w:rPr>
          <w:sz w:val="22"/>
        </w:rPr>
        <w:t>La escena parece transcurrir durante el día, posiblemente por la tarde, cuando la luz natural se mezcla con la iluminación suave del café, creando un ambiente cálido y acogedor. Este lugar podría estar en una ciudad concurrida, donde la gente frecuentemente se reúne para socializar y compartir momentos en lugares como este.</w:t>
      </w:r>
    </w:p>
    <w:p>
      <w:r>
        <w:rPr>
          <w:sz w:val="22"/>
        </w:rPr>
        <w:t>La relación entre las dos personas parece ser de amistad. Una de las amigas está claramente interesada en compartir un momento de conexión y comunicación personal, mientras que la otra parece estar desconectada, atrapada en el mundo digital de su móvil. Esta dinámica refleja una situación común en las relaciones modernas, donde la tecnología a veces interfiere en la interacción humana directa.</w:t>
      </w:r>
    </w:p>
    <w:p>
      <w:r>
        <w:rPr>
          <w:sz w:val="22"/>
        </w:rPr>
        <w:t>Los sentimientos que transmite la fotografía son variados. Por un lado, hay un sentido de calidez y cercanía en la expresión de la amiga que está hablando, pero también hay una ligera sensación de frustración o tristeza al ver que su compañera no está completamente presente. La amiga con el teléfono móvil podría estar sintiéndose sobrecargada de información o quizás está lidiando con algo importante en su dispositivo, lo que le impide participar plenamente en la conversación.</w:t>
      </w:r>
    </w:p>
    <w:p>
      <w:r>
        <w:rPr>
          <w:sz w:val="22"/>
        </w:rPr>
        <w:t>En cuanto al posible pasado, estas amigas probablemente solían disfrutar de conversaciones animadas y sin distracciones, pero con el tiempo la tecnología ha comenzado a interponerse. En el futuro, podrían necesitar encontrar un equilibrio que les permita disfrutar de su amistad sin las interferencias constantes de los dispositivos electrónicos. Quizás esta salida al café sea un intento de reconectar y redescubrir la importancia de estar presentes en el momento.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