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https://clay-image-generation.s3.us-east-1.amazonaws.com/4e2249b8-d819-4386-b7bf-5d3809f7fe34.png</w:t>
      </w:r>
    </w:p>
    <w:p/>
    <w:p>
      <w:pPr>
        <w:pStyle w:val="Heading1"/>
      </w:pPr>
      <w:r>
        <w:t>Audio_url</w:t>
      </w:r>
    </w:p>
    <w:p>
      <w:r>
        <w:rPr>
          <w:sz w:val="22"/>
        </w:rPr>
        <w:t>https://drive.google.com/file/d/1STLv0m8YWrBee1wvch40FOwActIyfz97/view?usp=drivesdk</w:t>
      </w:r>
    </w:p>
    <w:p/>
    <w:p>
      <w:pPr>
        <w:pStyle w:val="Heading1"/>
      </w:pPr>
      <w:r>
        <w:t>Solution</w:t>
      </w:r>
    </w:p>
    <w:p>
      <w:r>
        <w:rPr>
          <w:sz w:val="22"/>
        </w:rPr>
        <w:t>En la imagen se puede ver a una mujer en un mercado local, justo en el área de la caja. Ella sostiene su billetera y parece preocupada mientras revisa su contenido. En su otra mano tiene productos ecológicos, como bolsas reutilizables y frutas orgánicas. Alrededor de ella, el mercado está lleno de coloridos puestos que ofrecen productos frescos y sostenibles. Otros compradores están ocupados con sus compras, creando un ambiente animado y dinámico.</w:t>
      </w:r>
    </w:p>
    <w:p>
      <w:r>
        <w:rPr>
          <w:sz w:val="22"/>
        </w:rPr>
        <w:t>La escena parece tener lugar durante el día, probablemente una mañana o una tarde, ya que los mercados suelen estar más activos en esos momentos. Es un mercado al aire libre, situado posiblemente en una zona urbana, donde la gente frecuentemente acude a comprar productos locales y frescos.</w:t>
      </w:r>
    </w:p>
    <w:p>
      <w:r>
        <w:rPr>
          <w:sz w:val="22"/>
        </w:rPr>
        <w:t>No parece haber una relación directa entre la mujer y las otras personas en la imagen, ya que todos están concentrados en sus propias actividades. Sin embargo, se puede percibir una atmósfera de comunidad y cotidianidad entre los compradores en el mercado.</w:t>
      </w:r>
    </w:p>
    <w:p>
      <w:r>
        <w:rPr>
          <w:sz w:val="22"/>
        </w:rPr>
        <w:t>La mujer expresa preocupación y quizás un poco de frustración. La expresión de su rostro al examinar su billetera sugiere que está preocupada por no tener suficiente dinero para pagar los productos que ha elegido. Esto refleja un conflicto entre su deseo de hacer elecciones de compra responsables y amigables con el medio ambiente y las limitaciones de su situación económica.</w:t>
      </w:r>
    </w:p>
    <w:p>
      <w:r>
        <w:rPr>
          <w:sz w:val="22"/>
        </w:rPr>
        <w:t>En cuanto al pasado, es posible que la mujer haya llegado al mercado con la intención de apoyar prácticas sostenibles, pero no calculó bien su presupuesto disponible. Hacia el futuro, puede que decida priorizar algunos productos sobre otros o, quizás, busque alternativas más asequibles que todavía sean respetuosas con el medio ambiente. También es posible que, al enfrentarse a esta situación, considere revisar su presupuesto o buscar maneras de equilibrar sus deseos de consumo responsable con su realidad económica.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