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https://clay-image-generation.s3.us-east-1.amazonaws.com/7e592937-e04d-435e-adfb-fb1d7d895ffa.png</w:t>
      </w:r>
    </w:p>
    <w:p/>
    <w:p>
      <w:pPr>
        <w:pStyle w:val="Heading1"/>
      </w:pPr>
      <w:r>
        <w:t>Audio_url</w:t>
      </w:r>
    </w:p>
    <w:p>
      <w:r>
        <w:rPr>
          <w:sz w:val="22"/>
        </w:rPr>
        <w:t>https://drive.google.com/file/d/1w2zCtF6hcjxxSZJcUu518tASFOtAEcfH/view?usp=drivesdk</w:t>
      </w:r>
    </w:p>
    <w:p/>
    <w:p>
      <w:pPr>
        <w:pStyle w:val="Heading1"/>
      </w:pPr>
      <w:r>
        <w:t>Solution</w:t>
      </w:r>
    </w:p>
    <w:p>
      <w:r>
        <w:rPr>
          <w:sz w:val="22"/>
        </w:rPr>
        <w:t>En la imagen, podemos observar una cocina sencilla con un refrigerador vacío cuya puerta está abierta. En primer plano, hay una persona que puede ser un hombre o una mujer, vestido/a de manera casual. La expresión en su rostro muestra preocupación mientras mira el interior del refrigerador. La cocina cuenta con electrodomésticos básicos y está mínimamente decorada, lo que resalta la falta de alimentos en el refrigerador. La iluminación es suave y natural, lo que refuerza la atmósfera de preocupación y reflexión.</w:t>
      </w:r>
    </w:p>
    <w:p>
      <w:r>
        <w:rPr>
          <w:sz w:val="22"/>
        </w:rPr>
        <w:t>El momento podría ser en la mañana o por la tarde, dado que la luz natural parece suave y podría ser la luz que entra a través de una ventana cercana. La cocina podría estar ubicada en un apartamento o una casa de tamaño modesto, en una zona urbana o suburbana.</w:t>
      </w:r>
    </w:p>
    <w:p>
      <w:r>
        <w:rPr>
          <w:sz w:val="22"/>
        </w:rPr>
        <w:t>La persona en la imagen parece estar sola en este momento específico, lo que sugiere que puede estar viviendo sola o que los otros miembros de la casa no están presentes en ese instante. Sin embargo, es posible que tenga una familia o compañeros de casa con quienes compartirá la situación más adelante.</w:t>
      </w:r>
    </w:p>
    <w:p>
      <w:r>
        <w:rPr>
          <w:sz w:val="22"/>
        </w:rPr>
        <w:t>Los sentimientos que se reflejan en la imagen son de preocupación y quizás un poco de ansiedad, ya que la persona parece estar contemplando las pocas opciones que tiene ante la falta de alimentos. Su lenguaje corporal indica urgencia, lo que puede significar que necesita encontrar rápidamente una solución a este problema.</w:t>
      </w:r>
    </w:p>
    <w:p>
      <w:r>
        <w:rPr>
          <w:sz w:val="22"/>
        </w:rPr>
        <w:t>El pasado de esta situación podría haber implicado dificultades financieras o un descuido en la planificación de las compras. Tal vez la persona se ha visto en esta situación antes y está intentando resolverlo de manera inmediata. En el futuro cercano, es posible que la persona decida ir de compras para llenar el refrigerador o que busque la ayuda de amigos, familiares o servicios comunitarios para superar este momento de necesidad.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