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Image_url</w:t>
      </w:r>
    </w:p>
    <w:p>
      <w:r>
        <w:rPr>
          <w:sz w:val="22"/>
        </w:rPr>
        <w:t>https://clay-image-generation.s3.us-east-1.amazonaws.com/5183b526-e4a5-402b-995b-d2de6f1a9521.png</w:t>
      </w:r>
    </w:p>
    <w:p/>
    <w:p>
      <w:pPr>
        <w:pStyle w:val="Heading1"/>
      </w:pPr>
      <w:r>
        <w:t>Audio_url</w:t>
      </w:r>
    </w:p>
    <w:p>
      <w:r>
        <w:rPr>
          <w:sz w:val="22"/>
        </w:rPr>
        <w:t>https://drive.google.com/file/d/1D-krEIE7PjgNz_ykaRzPxnc3wn_57YXt/view?usp=drivesdk</w:t>
      </w:r>
    </w:p>
    <w:p/>
    <w:p>
      <w:pPr>
        <w:pStyle w:val="Heading1"/>
      </w:pPr>
      <w:r>
        <w:t>Solution</w:t>
      </w:r>
    </w:p>
    <w:p>
      <w:r>
        <w:rPr>
          <w:sz w:val="22"/>
        </w:rPr>
        <w:t xml:space="preserve">En la imagen observamos una escena típica de una calle comercial muy concurrida. En primer plano, se encuentra una persona sin hogar sentada en el suelo, cubriéndose las piernas con una manta desgastada. Sostiene un cartel de cartón en el que se puede leer: “Necesito ayuda” en letras grandes. Al fondo, vemos una multitud de compradores, algunos de los cuales se detienen brevemente para mirar a la persona, mientras que otros pasan de largo sin prestarle atención. </w:t>
      </w:r>
    </w:p>
    <w:p>
      <w:r>
        <w:rPr>
          <w:sz w:val="22"/>
        </w:rPr>
        <w:t>Es evidente que el momento capturado ocurre en una tarde avanzada, ya que la luz del sol está baja y proyecta largas sombras a lo largo de la calle, añadiendo profundidad a la escena. La localización parece ser una gran ciudad, quizás en una zona comercial céntrica, dada la cantidad de gente y el movimiento.</w:t>
      </w:r>
    </w:p>
    <w:p>
      <w:r>
        <w:rPr>
          <w:sz w:val="22"/>
        </w:rPr>
        <w:t>La relación entre las personas en la imagen es de total desconexión. Por un lado, la persona sin hogar está en una lucha silenciosa, buscando la empatía y la ayuda de los transeúntes. Por otro lado, los compradores están inmersos en sus propias actividades, lo que crea un fuerte contraste entre la vitalidad del comercio y la soledad del individuo.</w:t>
      </w:r>
    </w:p>
    <w:p>
      <w:r>
        <w:rPr>
          <w:sz w:val="22"/>
        </w:rPr>
        <w:t>En cuanto a los sentimientos, se puede percibir una mezcla de emociones. En el rostro de algunas personas, se vislumbra una expresión de compasión o preocupación al observar al necesitado. Sin embargo, en muchos otros, predomina la indiferencia, ya que continúan su camino sin detenerse. Esta dualidad resalta la indiferencia que muchas veces acompaña al ritmo frenético de la vida urbana.</w:t>
      </w:r>
    </w:p>
    <w:p>
      <w:r>
        <w:rPr>
          <w:sz w:val="22"/>
        </w:rPr>
        <w:t>Podemos imaginar el posible pasado de la persona sin hogar como una serie de eventos desafortunados que lo llevaron a su situación actual, quizás pérdida de empleo, problemas familiares o de salud. En cuanto al futuro, existe una incertidumbre significativa. Si alguna de las personas compasivas decidiera ofrecerle ayuda, podría suponer un cambio positivo en su vida. Sin embargo, si la indiferencia predomina, su situación podría permanecer igual o incluso empeorar con el tiempo.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