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https://clay-image-generation.s3.us-east-1.amazonaws.com/34db1eec-ef6d-4a88-ad6e-da4ff9b2b510.png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https://drive.google.com/file/d/1zf7uffUQYYC7YNXBwV8_DZ8BoX0vm9AO/view?usp=drivesdk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puede observar una escena muy conmovedora en una clínica de vacunación. En el centro de la fotografía, hay una enfermera que está administrando una vacuna a un niño pequeño. El niño muestra una mezcla de aprensión y curiosidad, mientras la madre lo sostiene suavemente, inclinándose hacia él con una expresión tranquilizadora para darle consuelo. La clínica tiene un ambiente brillante y acogedor, con pósters coloridos en las paredes que promueven la salud y el bienestar. En el fondo, se puede ver una pequeña mesa con materiales educativos y una sala de espera amigable, lo que subraya la importancia de la atención médica.</w:t>
      </w:r>
    </w:p>
    <w:p>
      <w:r>
        <w:rPr>
          <w:sz w:val="22"/>
        </w:rPr>
        <w:t>Esta escena tiene lugar probablemente durante el día, ya que la iluminación es clara y natural. La ubicación es una clínica de vacunación que está diseñada para ser un espacio acogedor y no intimidante, especialmente para los niños.</w:t>
      </w:r>
    </w:p>
    <w:p>
      <w:r>
        <w:rPr>
          <w:sz w:val="22"/>
        </w:rPr>
        <w:t>La relación entre las personas en la imagen es evidente. La madre y el niño tienen un vínculo cercano y lleno de cariño, lo cual se refleja en el gesto protector de la madre mientras abraza a su hijo. La enfermera, por otro lado, refleja profesionalismo y cuidado, creando un ambiente de confianza y seguridad.</w:t>
      </w:r>
    </w:p>
    <w:p>
      <w:r>
        <w:rPr>
          <w:sz w:val="22"/>
        </w:rPr>
        <w:t>Los sentimientos que predominan en la imagen son de tranquilidad y confianza. A pesar del miedo inicial del niño, la tranquilidad de la madre y la profesionalidad de la enfermera ayudan a mitigar su ansiedad. El apoyo emocional de la madre es crucial en esta situación, y el niño parece estar en proceso de aceptar el procedimiento con valentía.</w:t>
      </w:r>
    </w:p>
    <w:p>
      <w:r>
        <w:rPr>
          <w:sz w:val="22"/>
        </w:rPr>
        <w:t>En cuanto al pasado, es posible que el niño ya haya tenido experiencias previas con la atención médica, lo cual puede explicar su mezcla de miedo y curiosidad. En el futuro, esta experiencia podría contribuir positivamente a su percepción de las visitas médicas, ayudándole a enfrentar estas situaciones con más calma. Además, el hecho de recibir la vacuna es un paso importante en su protección contra enfermedades, asegurando un futuro más saludable.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