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https://clay-image-generation.s3.us-east-1.amazonaws.com/dad05c11-8315-4f0d-8e97-8e7a63bf32c5.png</w:t>
      </w:r>
    </w:p>
    <w:p/>
    <w:p>
      <w:pPr>
        <w:pStyle w:val="Heading1"/>
      </w:pPr>
      <w:r>
        <w:t>Audio_url</w:t>
      </w:r>
    </w:p>
    <w:p>
      <w:r>
        <w:rPr>
          <w:sz w:val="22"/>
        </w:rPr>
        <w:t>https://drive.google.com/file/d/1SFNZEn9HIBq_W2uxMvuRm5c-b49Kn_Iu/view?usp=drivesdk</w:t>
      </w:r>
    </w:p>
    <w:p/>
    <w:p>
      <w:pPr>
        <w:pStyle w:val="Heading1"/>
      </w:pPr>
      <w:r>
        <w:t>Solution</w:t>
      </w:r>
    </w:p>
    <w:p>
      <w:r>
        <w:rPr>
          <w:sz w:val="22"/>
        </w:rPr>
        <w:t>En la imagen que se describe, se observa una escena de cena familiar. En el centro, hay una mesa bien puesta, llena de platos con comida que parece muy apetitosa. Alrededor de la mesa se encuentra una familia diversa en términos de edades y posiblemente de orígenes culturales, lo cual podría deducirse por las apariencias físicas y estilos de vestir diferentes.</w:t>
      </w:r>
    </w:p>
    <w:p>
      <w:r>
        <w:rPr>
          <w:sz w:val="22"/>
        </w:rPr>
        <w:t>La escena parece tener lugar en el interior de una casa acogedora, probablemente en el comedor. La iluminación es cálida, lo que sugiere una hora avanzada del día, posiblemente la cena. En el fondo, podría haber elementos típicos de un hogar, como cuadros, muebles o ventanas que ofrecen una vista del exterior, posiblemente de un jardín o de la calle.</w:t>
      </w:r>
    </w:p>
    <w:p>
      <w:r>
        <w:rPr>
          <w:sz w:val="22"/>
        </w:rPr>
        <w:t>La relación entre las personas en la imagen es claramente de familiares. Se percibe cierto sentido de pertenencia a través de la forma en que están sentados alrededor de la mesa. Sin embargo, a pesar de esta cercanía física, hay una clara desconexión emocional, ya que todos están absortos en sus móviles, ignorando la oportunidad de interacción cara a cara.</w:t>
      </w:r>
    </w:p>
    <w:p>
      <w:r>
        <w:rPr>
          <w:sz w:val="22"/>
        </w:rPr>
        <w:t>Los sentimientos reflejados en sus rostros muestran distracción y leve desinterés. No parecen estar en desacuerdo o molestos, sino simplemente atrapados por la atención que sus dispositivos les demandan. Esta situación evoca una sensación de frialdad, contrastando con la calidez del entorno en el que se encuentran.</w:t>
      </w:r>
    </w:p>
    <w:p>
      <w:r>
        <w:rPr>
          <w:sz w:val="22"/>
        </w:rPr>
        <w:t>En cuanto al posible pasado de la escena, podría imaginarse que en otro tiempo, las cenas familiares eran momentos de conversación y conexión, sin la interferencia de la tecnología. Tal vez había una tradición de compartir el día a día o de discutir temas importantes. Mirando hacia el futuro, si esta tendencia continúa, podrían perderse estos momentos de unión familiar, y las relaciones podrían volverse más superficiales. Sin embargo, es posible que en un futuro cercano la familia decida establecer reglas para limitar el uso de la tecnología durante las comidas, recuperando así el valor de estos encuentros.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